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15" w:rsidRPr="003C1965" w:rsidRDefault="00281C15" w:rsidP="00E12F37">
      <w:pPr>
        <w:spacing w:after="120" w:line="240" w:lineRule="auto"/>
        <w:jc w:val="right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b/>
          <w:spacing w:val="-4"/>
          <w:sz w:val="28"/>
          <w:szCs w:val="28"/>
        </w:rPr>
        <w:t>Мищенко А.С.</w:t>
      </w:r>
      <w:r w:rsidR="00E12F37" w:rsidRPr="003C1965">
        <w:rPr>
          <w:rFonts w:ascii="Times New Roman" w:hAnsi="Times New Roman" w:cs="Times New Roman"/>
          <w:b/>
          <w:spacing w:val="-4"/>
          <w:sz w:val="28"/>
          <w:szCs w:val="28"/>
        </w:rPr>
        <w:t>, Клюшкин В.И.</w:t>
      </w:r>
    </w:p>
    <w:p w:rsidR="00E12F37" w:rsidRPr="003C1965" w:rsidRDefault="00E12F37" w:rsidP="00E12F37">
      <w:pPr>
        <w:spacing w:after="12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(Санкт-Петербург, Россия)</w:t>
      </w:r>
    </w:p>
    <w:p w:rsidR="002E2CC5" w:rsidRPr="003C1965" w:rsidRDefault="000E1908" w:rsidP="002C7D2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Учащиеся</w:t>
      </w:r>
      <w:r w:rsidR="0026509D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 </w:t>
      </w:r>
      <w:r w:rsidR="002E2CC5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начальной и </w:t>
      </w:r>
      <w:r w:rsidR="0026509D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средней</w:t>
      </w:r>
      <w:r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 профессиональн</w:t>
      </w:r>
      <w:r w:rsidR="0026509D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ой школы </w:t>
      </w:r>
      <w:r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как</w:t>
      </w:r>
    </w:p>
    <w:p w:rsidR="0026509D" w:rsidRPr="003C1965" w:rsidRDefault="000E1908" w:rsidP="002E2CC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субъект</w:t>
      </w:r>
      <w:r w:rsidR="002E2CC5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ы </w:t>
      </w:r>
      <w:r w:rsidR="00423483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про</w:t>
      </w:r>
      <w:r w:rsidR="003F1ABB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изводительного труда </w:t>
      </w:r>
      <w:r w:rsidR="00423483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и </w:t>
      </w:r>
      <w:r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>гражданского общества</w:t>
      </w:r>
      <w:r w:rsidR="002E2CC5" w:rsidRPr="003C1965">
        <w:rPr>
          <w:rFonts w:ascii="Times New Roman" w:hAnsi="Times New Roman" w:cs="Times New Roman"/>
          <w:b/>
          <w:smallCaps/>
          <w:spacing w:val="-4"/>
          <w:sz w:val="28"/>
          <w:szCs w:val="28"/>
        </w:rPr>
        <w:t xml:space="preserve"> </w:t>
      </w:r>
    </w:p>
    <w:p w:rsidR="002E2CC5" w:rsidRPr="003C1965" w:rsidRDefault="002E2CC5" w:rsidP="002E2CC5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F97E44" w:rsidRDefault="00F97E44" w:rsidP="00F97E44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E44">
        <w:rPr>
          <w:rFonts w:ascii="Times New Roman" w:hAnsi="Times New Roman" w:cs="Times New Roman"/>
          <w:i/>
          <w:sz w:val="24"/>
          <w:szCs w:val="24"/>
        </w:rPr>
        <w:t>Аннотация:</w:t>
      </w:r>
      <w:r w:rsidRPr="00F97E44">
        <w:rPr>
          <w:rFonts w:ascii="Times New Roman" w:hAnsi="Times New Roman" w:cs="Times New Roman"/>
          <w:sz w:val="24"/>
          <w:szCs w:val="24"/>
        </w:rPr>
        <w:t xml:space="preserve"> Раскрываются </w:t>
      </w:r>
      <w:r w:rsidR="00DE54D9">
        <w:rPr>
          <w:rFonts w:ascii="Times New Roman" w:hAnsi="Times New Roman" w:cs="Times New Roman"/>
          <w:sz w:val="24"/>
          <w:szCs w:val="24"/>
        </w:rPr>
        <w:t>результаты многолетнего мониторинга социальных те</w:t>
      </w:r>
      <w:r w:rsidR="00DE54D9">
        <w:rPr>
          <w:rFonts w:ascii="Times New Roman" w:hAnsi="Times New Roman" w:cs="Times New Roman"/>
          <w:sz w:val="24"/>
          <w:szCs w:val="24"/>
        </w:rPr>
        <w:t>н</w:t>
      </w:r>
      <w:r w:rsidR="00DE54D9">
        <w:rPr>
          <w:rFonts w:ascii="Times New Roman" w:hAnsi="Times New Roman" w:cs="Times New Roman"/>
          <w:sz w:val="24"/>
          <w:szCs w:val="24"/>
        </w:rPr>
        <w:t xml:space="preserve">денций, </w:t>
      </w:r>
      <w:r w:rsidRPr="00F97E44">
        <w:rPr>
          <w:rFonts w:ascii="Times New Roman" w:hAnsi="Times New Roman" w:cs="Times New Roman"/>
          <w:sz w:val="24"/>
          <w:szCs w:val="24"/>
        </w:rPr>
        <w:t>определяющи</w:t>
      </w:r>
      <w:r w:rsidR="00DE54D9">
        <w:rPr>
          <w:rFonts w:ascii="Times New Roman" w:hAnsi="Times New Roman" w:cs="Times New Roman"/>
          <w:sz w:val="24"/>
          <w:szCs w:val="24"/>
        </w:rPr>
        <w:t xml:space="preserve">х личностное, профессиональное и гражданское становление </w:t>
      </w:r>
      <w:r w:rsidRPr="00F97E44">
        <w:rPr>
          <w:rFonts w:ascii="Times New Roman" w:hAnsi="Times New Roman" w:cs="Times New Roman"/>
          <w:sz w:val="24"/>
          <w:szCs w:val="24"/>
        </w:rPr>
        <w:t>совр</w:t>
      </w:r>
      <w:r w:rsidRPr="00F97E44">
        <w:rPr>
          <w:rFonts w:ascii="Times New Roman" w:hAnsi="Times New Roman" w:cs="Times New Roman"/>
          <w:sz w:val="24"/>
          <w:szCs w:val="24"/>
        </w:rPr>
        <w:t>е</w:t>
      </w:r>
      <w:r w:rsidRPr="00F97E44">
        <w:rPr>
          <w:rFonts w:ascii="Times New Roman" w:hAnsi="Times New Roman" w:cs="Times New Roman"/>
          <w:sz w:val="24"/>
          <w:szCs w:val="24"/>
        </w:rPr>
        <w:t xml:space="preserve">менных учащихся </w:t>
      </w:r>
      <w:r w:rsidR="00DE54D9">
        <w:rPr>
          <w:rFonts w:ascii="Times New Roman" w:hAnsi="Times New Roman" w:cs="Times New Roman"/>
          <w:sz w:val="24"/>
          <w:szCs w:val="24"/>
        </w:rPr>
        <w:t xml:space="preserve">училищ, </w:t>
      </w:r>
      <w:r w:rsidRPr="00F97E44">
        <w:rPr>
          <w:rFonts w:ascii="Times New Roman" w:hAnsi="Times New Roman" w:cs="Times New Roman"/>
          <w:sz w:val="24"/>
          <w:szCs w:val="24"/>
        </w:rPr>
        <w:t>лицеев и колледжей</w:t>
      </w:r>
      <w:r w:rsidR="00DE54D9">
        <w:rPr>
          <w:rFonts w:ascii="Times New Roman" w:hAnsi="Times New Roman" w:cs="Times New Roman"/>
          <w:sz w:val="24"/>
          <w:szCs w:val="24"/>
        </w:rPr>
        <w:t xml:space="preserve"> крупнейшего мегаполиса России</w:t>
      </w:r>
      <w:r w:rsidRPr="00F97E44">
        <w:rPr>
          <w:rFonts w:ascii="Times New Roman" w:hAnsi="Times New Roman" w:cs="Times New Roman"/>
          <w:sz w:val="24"/>
          <w:szCs w:val="24"/>
        </w:rPr>
        <w:t>.</w:t>
      </w:r>
    </w:p>
    <w:p w:rsidR="00DE54D9" w:rsidRPr="00DE54D9" w:rsidRDefault="00DE54D9" w:rsidP="00F97E44">
      <w:pPr>
        <w:tabs>
          <w:tab w:val="left" w:pos="0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Abstract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: The article reveals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the results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of long-term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monitoring of social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trends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that define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the personal,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professional and civic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formation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of modern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students of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colleges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, high schools and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co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l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leges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largest city</w:t>
      </w:r>
      <w:r w:rsidRPr="00DF0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40D">
        <w:rPr>
          <w:rStyle w:val="hps"/>
          <w:rFonts w:ascii="Times New Roman" w:hAnsi="Times New Roman" w:cs="Times New Roman"/>
          <w:sz w:val="24"/>
          <w:szCs w:val="24"/>
          <w:lang w:val="en-US"/>
        </w:rPr>
        <w:t>of Russia</w:t>
      </w:r>
      <w:r w:rsidRPr="00DE54D9">
        <w:rPr>
          <w:rStyle w:val="hps"/>
          <w:rFonts w:ascii="Times New Roman" w:hAnsi="Times New Roman" w:cs="Times New Roman"/>
          <w:sz w:val="24"/>
          <w:szCs w:val="24"/>
          <w:lang w:val="en-US"/>
        </w:rPr>
        <w:t>.</w:t>
      </w:r>
    </w:p>
    <w:p w:rsidR="002D28D4" w:rsidRPr="003C1965" w:rsidRDefault="002D28D4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 данной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работе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мы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попытаемся раскрыть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важнейшие социаль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ные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тенде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ции социокультурного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профессионального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 гражданского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становления молод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жи,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которая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обуча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ется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в профессиональных</w:t>
      </w:r>
      <w:r w:rsidR="00772128">
        <w:rPr>
          <w:rFonts w:ascii="Times New Roman" w:hAnsi="Times New Roman" w:cs="Times New Roman"/>
          <w:spacing w:val="-4"/>
          <w:sz w:val="28"/>
          <w:szCs w:val="28"/>
        </w:rPr>
        <w:t xml:space="preserve"> училищах,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лицеях и колледжах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Санкт-Петербурга – крупнейшего мегаполиса России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. Их анализ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мы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основывае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на 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териалах длительного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соци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ологического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мониторинг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учащихся – выпускников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. Он охватывает период </w:t>
      </w:r>
      <w:r w:rsidR="00772128">
        <w:rPr>
          <w:rFonts w:ascii="Times New Roman" w:hAnsi="Times New Roman" w:cs="Times New Roman"/>
          <w:spacing w:val="-4"/>
          <w:sz w:val="28"/>
          <w:szCs w:val="28"/>
        </w:rPr>
        <w:t xml:space="preserve">с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1994 </w:t>
      </w:r>
      <w:r w:rsidR="00772128">
        <w:rPr>
          <w:rFonts w:ascii="Times New Roman" w:hAnsi="Times New Roman" w:cs="Times New Roman"/>
          <w:spacing w:val="-4"/>
          <w:sz w:val="28"/>
          <w:szCs w:val="28"/>
        </w:rPr>
        <w:t>по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2010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4F3E8B" w:rsidRPr="003C1965">
        <w:rPr>
          <w:rFonts w:ascii="Times New Roman" w:hAnsi="Times New Roman" w:cs="Times New Roman"/>
          <w:spacing w:val="-4"/>
          <w:sz w:val="28"/>
          <w:szCs w:val="28"/>
        </w:rPr>
        <w:t>од.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2D28D4" w:rsidRPr="00E57329" w:rsidRDefault="002D28D4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В 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своем исследовании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мы использовали методы прикладной социологии и социальной психологии (наблюдение, опросы, психологические беседы, ко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сультации, анкетирование, мониторинговое выявление социальн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 xml:space="preserve">ых и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педагог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ческих тенденций в профессиональной школе). Мы создали (и в 1994-2010г.г. опробовали) социологический инструментарий для проведения мониторинга по самому широкому спектру проблем развития личности подростков, их социал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зации, профессионализации и социокультурного становления. 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>Этот м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ногоцел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вой методический инструментарий позвол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ил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целостно охарактеризовать 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>тенде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4F3E8B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ции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формирования социокультурного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профессионального 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 xml:space="preserve">и гражданского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тенциала учащихся 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 xml:space="preserve">училищ, </w:t>
      </w:r>
      <w:r w:rsidRPr="00E57329">
        <w:rPr>
          <w:rFonts w:ascii="Times New Roman" w:hAnsi="Times New Roman" w:cs="Times New Roman"/>
          <w:spacing w:val="-2"/>
          <w:sz w:val="28"/>
          <w:szCs w:val="28"/>
        </w:rPr>
        <w:t>лицеев и колледжей.</w:t>
      </w:r>
    </w:p>
    <w:p w:rsidR="002D28D4" w:rsidRPr="00E57329" w:rsidRDefault="002D28D4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F3E8B" w:rsidRPr="00E57329">
        <w:rPr>
          <w:rFonts w:ascii="Times New Roman" w:hAnsi="Times New Roman" w:cs="Times New Roman"/>
          <w:spacing w:val="-4"/>
          <w:sz w:val="28"/>
          <w:szCs w:val="28"/>
        </w:rPr>
        <w:t xml:space="preserve">Весь полученный материал </w:t>
      </w:r>
      <w:r w:rsidR="00133186" w:rsidRPr="00E57329">
        <w:rPr>
          <w:rFonts w:ascii="Times New Roman" w:hAnsi="Times New Roman" w:cs="Times New Roman"/>
          <w:spacing w:val="-4"/>
          <w:sz w:val="28"/>
          <w:szCs w:val="28"/>
        </w:rPr>
        <w:t xml:space="preserve">мы сгруппировали в 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следующие блоки пр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блем: 1) социально-политическое позиционирование учащихся: отношение к ч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стной собственности и политическому строю в России; 2) профессиональное ст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новление учащихся: выбор профессии и отношение к её смене; 3) производител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ный труд учащихся: основные сферы приложения;</w:t>
      </w:r>
      <w:r w:rsidRPr="00E573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4) системы инструментальных ценностей учащихся; 5) с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 xml:space="preserve">фера досуга: динамика его позитивной и негативной 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lastRenderedPageBreak/>
        <w:t>структуры; 6)  непрерывное профессиональное образование учащихся. В закл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 xml:space="preserve">чение </w:t>
      </w:r>
      <w:r w:rsidR="004F3E8B" w:rsidRPr="00E57329">
        <w:rPr>
          <w:rFonts w:ascii="Times New Roman" w:hAnsi="Times New Roman" w:cs="Times New Roman"/>
          <w:spacing w:val="-4"/>
          <w:sz w:val="28"/>
          <w:szCs w:val="28"/>
        </w:rPr>
        <w:t xml:space="preserve">своей работы </w:t>
      </w:r>
      <w:r w:rsidRPr="00E57329">
        <w:rPr>
          <w:rFonts w:ascii="Times New Roman" w:hAnsi="Times New Roman" w:cs="Times New Roman"/>
          <w:spacing w:val="-4"/>
          <w:sz w:val="28"/>
          <w:szCs w:val="28"/>
        </w:rPr>
        <w:t>мы подведём итоги нашего многолетнего исследования.</w:t>
      </w:r>
    </w:p>
    <w:p w:rsidR="005955FC" w:rsidRPr="00E57329" w:rsidRDefault="0026509D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7329">
        <w:rPr>
          <w:rFonts w:ascii="Times New Roman" w:hAnsi="Times New Roman" w:cs="Times New Roman"/>
          <w:i/>
          <w:spacing w:val="-2"/>
          <w:sz w:val="28"/>
          <w:szCs w:val="28"/>
        </w:rPr>
        <w:t>С</w:t>
      </w:r>
      <w:r w:rsidR="000E1908" w:rsidRPr="00E57329">
        <w:rPr>
          <w:rFonts w:ascii="Times New Roman" w:hAnsi="Times New Roman" w:cs="Times New Roman"/>
          <w:i/>
          <w:spacing w:val="-2"/>
          <w:sz w:val="28"/>
          <w:szCs w:val="28"/>
        </w:rPr>
        <w:t>оциально-политическ</w:t>
      </w:r>
      <w:r w:rsidR="000D1F8B"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ое </w:t>
      </w:r>
      <w:r w:rsidR="000E1908" w:rsidRPr="00E57329">
        <w:rPr>
          <w:rFonts w:ascii="Times New Roman" w:hAnsi="Times New Roman" w:cs="Times New Roman"/>
          <w:i/>
          <w:spacing w:val="-2"/>
          <w:sz w:val="28"/>
          <w:szCs w:val="28"/>
        </w:rPr>
        <w:t>позиционировани</w:t>
      </w:r>
      <w:r w:rsidR="000D1F8B" w:rsidRPr="00E57329">
        <w:rPr>
          <w:rFonts w:ascii="Times New Roman" w:hAnsi="Times New Roman" w:cs="Times New Roman"/>
          <w:i/>
          <w:spacing w:val="-2"/>
          <w:sz w:val="28"/>
          <w:szCs w:val="28"/>
        </w:rPr>
        <w:t>е учащихся</w:t>
      </w:r>
      <w:r w:rsidR="004F3E8B" w:rsidRPr="00E57329">
        <w:rPr>
          <w:rFonts w:ascii="Times New Roman" w:hAnsi="Times New Roman" w:cs="Times New Roman"/>
          <w:i/>
          <w:spacing w:val="-2"/>
          <w:sz w:val="28"/>
          <w:szCs w:val="28"/>
        </w:rPr>
        <w:t>, их</w:t>
      </w:r>
      <w:r w:rsidR="00776AB2"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отношение к </w:t>
      </w:r>
      <w:r w:rsidR="00DB1AB2" w:rsidRPr="00E57329">
        <w:rPr>
          <w:rFonts w:ascii="Times New Roman" w:hAnsi="Times New Roman" w:cs="Times New Roman"/>
          <w:i/>
          <w:spacing w:val="-2"/>
          <w:sz w:val="28"/>
          <w:szCs w:val="28"/>
        </w:rPr>
        <w:t>ч</w:t>
      </w:r>
      <w:r w:rsidR="00DB1AB2" w:rsidRPr="00E57329">
        <w:rPr>
          <w:rFonts w:ascii="Times New Roman" w:hAnsi="Times New Roman" w:cs="Times New Roman"/>
          <w:i/>
          <w:spacing w:val="-2"/>
          <w:sz w:val="28"/>
          <w:szCs w:val="28"/>
        </w:rPr>
        <w:t>а</w:t>
      </w:r>
      <w:r w:rsidR="00DB1AB2"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стной собственности и </w:t>
      </w:r>
      <w:r w:rsidRPr="00E57329">
        <w:rPr>
          <w:rFonts w:ascii="Times New Roman" w:hAnsi="Times New Roman" w:cs="Times New Roman"/>
          <w:i/>
          <w:spacing w:val="-2"/>
          <w:sz w:val="28"/>
          <w:szCs w:val="28"/>
        </w:rPr>
        <w:t>политическому строю</w:t>
      </w:r>
      <w:r w:rsidR="000D1F8B"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в</w:t>
      </w:r>
      <w:r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России</w:t>
      </w:r>
      <w:r w:rsidR="004F3E8B" w:rsidRPr="00E5732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являются важнейшими характеристиками, когда мы говорим о них как гражданах нашего общества.</w:t>
      </w:r>
      <w:r w:rsidR="00DB6CC3" w:rsidRPr="00E57329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оциологически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дан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ные о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б этих процессах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дают возможность 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отследить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дин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мику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оцен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ок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подростк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ами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хода реформ в современной России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процесс форм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рования в среде учащихся профессиональных 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 xml:space="preserve">училищ,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лицеев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и колледжей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эл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ментов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политико-экономической культуры современного гражданского общес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ва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; отношение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современн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ой молодежи к экономическим ценностям,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которые шаг за шагом завоевывают свое право на жизнь в современной России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. Мы можем сказать, что обследованным учащимся не свойственен скороспелый «нигилизм» по отношению к новым экономическим и политическим 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>институтам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роисх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дящая в настоящее время трансформация экономико-политической сферы наш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го общества заметно преобразовала сознание молодежи (в том числе учащихся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начальной и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средней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профессиональной школы)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стала его неотъемлемым эл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мен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 xml:space="preserve">том. Об этом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говор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т следующи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факт</w:t>
      </w:r>
      <w:r w:rsidR="00AC2937" w:rsidRPr="00E57329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современной России социально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е и э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кономическое положение молодежи кардинально</w:t>
      </w:r>
      <w:r w:rsidR="00E5732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изменилось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, зачастую с нег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тивным оттенком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. Если в начале реформ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она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в целом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положительно относилась к частной собственности как важнейшему институту современного гражданского общества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в 1994 г. положительно относились к частной собственности 70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,0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% респондентов, в 2001г.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 xml:space="preserve">даже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76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,0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% учащихся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), то </w:t>
      </w:r>
      <w:r w:rsidR="004B7BDA" w:rsidRPr="00E57329">
        <w:rPr>
          <w:rFonts w:ascii="Times New Roman" w:hAnsi="Times New Roman" w:cs="Times New Roman"/>
          <w:spacing w:val="-2"/>
          <w:sz w:val="28"/>
          <w:szCs w:val="28"/>
        </w:rPr>
        <w:t>к концу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п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ерво</w:t>
      </w:r>
      <w:r w:rsidR="004B7BDA" w:rsidRPr="00E57329">
        <w:rPr>
          <w:rFonts w:ascii="Times New Roman" w:hAnsi="Times New Roman" w:cs="Times New Roman"/>
          <w:spacing w:val="-2"/>
          <w:sz w:val="28"/>
          <w:szCs w:val="28"/>
        </w:rPr>
        <w:t>го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десятилети</w:t>
      </w:r>
      <w:r w:rsidR="004B7BDA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я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нового века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учащиеся 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 xml:space="preserve">училищ,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лицеев и колледжей 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стали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настороженн</w:t>
      </w:r>
      <w:r w:rsidR="004B7BDA" w:rsidRPr="00E57329">
        <w:rPr>
          <w:rFonts w:ascii="Times New Roman" w:hAnsi="Times New Roman" w:cs="Times New Roman"/>
          <w:spacing w:val="-2"/>
          <w:sz w:val="28"/>
          <w:szCs w:val="28"/>
        </w:rPr>
        <w:t>ее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отн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DB6CC3" w:rsidRPr="00E57329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ся к </w:t>
      </w:r>
      <w:r w:rsidR="00640397">
        <w:rPr>
          <w:rFonts w:ascii="Times New Roman" w:hAnsi="Times New Roman" w:cs="Times New Roman"/>
          <w:spacing w:val="-2"/>
          <w:sz w:val="28"/>
          <w:szCs w:val="28"/>
        </w:rPr>
        <w:t xml:space="preserve">данному общественному </w:t>
      </w:r>
      <w:r w:rsidR="00892F9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институту: в 2010г. таковых оказалось 63,9% респондентов.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есмотря на такую тенденцию, мы </w:t>
      </w:r>
      <w:r w:rsidR="00E57329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все же 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можем говорить об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пешной адаптации учащихся </w:t>
      </w:r>
      <w:r w:rsidR="004B7BDA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начальной и 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средней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профессиональной школы к складывающимся фундаментальным условиям функционирования рыночного производства, 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 xml:space="preserve">к 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>систем</w:t>
      </w:r>
      <w:r w:rsidR="00E57329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профессионально-деловых ценностей новой России и соответствующему социально-экономическому качеству жизни. 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Хотя, конечно, 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lastRenderedPageBreak/>
        <w:t>э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то свидетельствует </w:t>
      </w:r>
      <w:r w:rsidR="008065B4" w:rsidRPr="00E57329">
        <w:rPr>
          <w:rFonts w:ascii="Times New Roman" w:hAnsi="Times New Roman" w:cs="Times New Roman"/>
          <w:spacing w:val="-2"/>
          <w:sz w:val="28"/>
          <w:szCs w:val="28"/>
        </w:rPr>
        <w:t>скорее о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вербальной</w:t>
      </w:r>
      <w:r w:rsidR="008065B4" w:rsidRPr="00E57329">
        <w:rPr>
          <w:rFonts w:ascii="Times New Roman" w:hAnsi="Times New Roman" w:cs="Times New Roman"/>
          <w:spacing w:val="-2"/>
          <w:sz w:val="28"/>
          <w:szCs w:val="28"/>
        </w:rPr>
        <w:t>, а не реальной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социокультурной ада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4118B5" w:rsidRPr="00E57329">
        <w:rPr>
          <w:rFonts w:ascii="Times New Roman" w:hAnsi="Times New Roman" w:cs="Times New Roman"/>
          <w:spacing w:val="-2"/>
          <w:sz w:val="28"/>
          <w:szCs w:val="28"/>
        </w:rPr>
        <w:t>тации учащейся молодежи</w:t>
      </w:r>
      <w:r w:rsidR="005955FC" w:rsidRPr="00E57329">
        <w:rPr>
          <w:rFonts w:ascii="Times New Roman" w:hAnsi="Times New Roman" w:cs="Times New Roman"/>
          <w:spacing w:val="-2"/>
          <w:sz w:val="28"/>
          <w:szCs w:val="28"/>
        </w:rPr>
        <w:t xml:space="preserve"> к современному рыночному типу хозяйства.</w:t>
      </w:r>
    </w:p>
    <w:p w:rsidR="0026509D" w:rsidRPr="003C1965" w:rsidRDefault="005955FC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 ходе многолетних исследований мы установили, что у подростков их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циализация, профессионализация и отношение к социально-экономическим,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литическим реформам связаны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в главном и основном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со становлением их 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фессионально-трудовой мотивации, </w:t>
      </w:r>
      <w:r w:rsidR="00640397">
        <w:rPr>
          <w:rFonts w:ascii="Times New Roman" w:hAnsi="Times New Roman" w:cs="Times New Roman"/>
          <w:spacing w:val="-4"/>
          <w:sz w:val="28"/>
          <w:szCs w:val="28"/>
        </w:rPr>
        <w:t xml:space="preserve">с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условиями обучения в </w:t>
      </w:r>
      <w:r w:rsidR="00E57329">
        <w:rPr>
          <w:rFonts w:ascii="Times New Roman" w:hAnsi="Times New Roman" w:cs="Times New Roman"/>
          <w:spacing w:val="-4"/>
          <w:sz w:val="28"/>
          <w:szCs w:val="28"/>
        </w:rPr>
        <w:t xml:space="preserve">училище,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лицее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колледже,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 вовлеченностью последних (через труд) в деятельность торгово</w:t>
      </w:r>
      <w:r w:rsidR="00E57329">
        <w:rPr>
          <w:rFonts w:ascii="Times New Roman" w:hAnsi="Times New Roman" w:cs="Times New Roman"/>
          <w:spacing w:val="-4"/>
          <w:sz w:val="28"/>
          <w:szCs w:val="28"/>
        </w:rPr>
        <w:t xml:space="preserve">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 промышленного капитала, с их участием в индивидуальном предпринимательстве и малом бизнес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663EDD" w:rsidRPr="003C1965" w:rsidRDefault="004B7BDA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Многолетнее изучение п</w:t>
      </w:r>
      <w:r w:rsidR="000E1908" w:rsidRPr="00E57329">
        <w:rPr>
          <w:rFonts w:ascii="Times New Roman" w:hAnsi="Times New Roman" w:cs="Times New Roman"/>
          <w:i/>
          <w:spacing w:val="-4"/>
          <w:sz w:val="28"/>
          <w:szCs w:val="28"/>
        </w:rPr>
        <w:t>рофессионально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го</w:t>
      </w:r>
      <w:r w:rsidR="000E1908"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становлени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я</w:t>
      </w:r>
      <w:r w:rsidR="00776AB2"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учащихся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, их</w:t>
      </w:r>
      <w:r w:rsidR="00776AB2"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26509D" w:rsidRPr="00E57329">
        <w:rPr>
          <w:rFonts w:ascii="Times New Roman" w:hAnsi="Times New Roman" w:cs="Times New Roman"/>
          <w:i/>
          <w:spacing w:val="-4"/>
          <w:sz w:val="28"/>
          <w:szCs w:val="28"/>
        </w:rPr>
        <w:t>выб</w:t>
      </w:r>
      <w:r w:rsidR="0026509D" w:rsidRPr="00E57329">
        <w:rPr>
          <w:rFonts w:ascii="Times New Roman" w:hAnsi="Times New Roman" w:cs="Times New Roman"/>
          <w:i/>
          <w:spacing w:val="-4"/>
          <w:sz w:val="28"/>
          <w:szCs w:val="28"/>
        </w:rPr>
        <w:t>о</w:t>
      </w:r>
      <w:r w:rsidR="0026509D" w:rsidRPr="00E57329">
        <w:rPr>
          <w:rFonts w:ascii="Times New Roman" w:hAnsi="Times New Roman" w:cs="Times New Roman"/>
          <w:i/>
          <w:spacing w:val="-4"/>
          <w:sz w:val="28"/>
          <w:szCs w:val="28"/>
        </w:rPr>
        <w:t>р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а</w:t>
      </w:r>
      <w:r w:rsidR="0026509D"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профессии и отношени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>я</w:t>
      </w:r>
      <w:r w:rsidR="0026509D"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к её смене</w:t>
      </w:r>
      <w:r w:rsidRPr="00E57329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показывает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, что в области профессионал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но-трудовой мотивации подростки все чаще выбирают профессии по социально-экономическим причинам. Они указывают, что выбранная ими профессия «пом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жет найти работу» (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44,5 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% - в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201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г.), 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«может помочь организовать собственное дело»  (32,8 % - в 2010г.)  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>позволит заработать большие деньги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» (2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2,7 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% - в201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г.),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За период проведения нами социологического мониторинга на 1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-ть процентных пунктов увеличилась доля учащихся-выпускников, у которых отн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шение к избранной ими профессии изменилось в лучшую сторону или изначально было положительным (с 64% в 1994г. до 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80,0% в 2010г.</w:t>
      </w:r>
      <w:r w:rsidR="00A85430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). Это, на наш взгляд, весьма положительная тенденция. </w:t>
      </w:r>
    </w:p>
    <w:p w:rsidR="00A85430" w:rsidRPr="003C1965" w:rsidRDefault="00A85430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По нашему мнению ее можно объяснить, как минимум, двумя причинами.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Во-первых, выбор подростками своей будущей профессии 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стал за эти 16 – 17 лет более осознанным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(случайность такого выбора упала с 44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% в 1994г. до 2</w:t>
      </w:r>
      <w:r w:rsidR="004118B5" w:rsidRPr="003C1965">
        <w:rPr>
          <w:rFonts w:ascii="Times New Roman" w:hAnsi="Times New Roman" w:cs="Times New Roman"/>
          <w:spacing w:val="-4"/>
          <w:sz w:val="28"/>
          <w:szCs w:val="28"/>
        </w:rPr>
        <w:t>5,2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% в 201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г., т.е. более чем 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на 74,0 %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>, если принять данные 1994</w:t>
      </w:r>
      <w:r w:rsidR="00E5732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E57329">
        <w:rPr>
          <w:rFonts w:ascii="Times New Roman" w:hAnsi="Times New Roman" w:cs="Times New Roman"/>
          <w:spacing w:val="-4"/>
          <w:sz w:val="28"/>
          <w:szCs w:val="28"/>
        </w:rPr>
        <w:t>ода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DC407A">
        <w:rPr>
          <w:rFonts w:ascii="Times New Roman" w:hAnsi="Times New Roman" w:cs="Times New Roman"/>
          <w:spacing w:val="-4"/>
          <w:sz w:val="28"/>
          <w:szCs w:val="28"/>
        </w:rPr>
        <w:t>за</w:t>
      </w:r>
      <w:proofErr w:type="gramEnd"/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 100%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). Во-вторых, за эти годы эффективност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профессионального образования и воспитания в обследованных нами училищах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лицеях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колледжах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Санкт-Петербурга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знач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тельно повысилась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. Об этом говорят следующие факты: если в 1994г. только 39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% выпускников считали, что за время обучения им удалось получить хорошие теоретические знания по профессии, то в 2001 г. - таковых оказалось 49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%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а в 2010г. – 51,3% респондентов.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Соответственно, в области практических профе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сиональных знаний, умений и навыков мы имеем следующие цифры: 67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% - в 1994 г.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73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% - в 2001 г. 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 71,4% - 2010г.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Эт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результат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 несомнен</w:t>
      </w:r>
      <w:r w:rsidR="00E57329">
        <w:rPr>
          <w:rFonts w:ascii="Times New Roman" w:hAnsi="Times New Roman" w:cs="Times New Roman"/>
          <w:spacing w:val="-4"/>
          <w:sz w:val="28"/>
          <w:szCs w:val="28"/>
        </w:rPr>
        <w:t>но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связан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ы 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 собственными усилиями учащихся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>,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их успешным </w:t>
      </w:r>
      <w:r w:rsidR="00DC407A">
        <w:rPr>
          <w:rFonts w:ascii="Times New Roman" w:hAnsi="Times New Roman" w:cs="Times New Roman"/>
          <w:spacing w:val="-4"/>
          <w:sz w:val="28"/>
          <w:szCs w:val="28"/>
        </w:rPr>
        <w:t xml:space="preserve">личностным,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професси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нальным 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 гражданским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становлением.</w:t>
      </w:r>
    </w:p>
    <w:p w:rsidR="00EF51AE" w:rsidRPr="003C1965" w:rsidRDefault="00EF51AE" w:rsidP="00F92E7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С приведенными социологическими данными тесно коррелируют оценки учащихся, которые они дали времени обучения в профессиональном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B7BD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училище,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лицее</w:t>
      </w:r>
      <w:r w:rsidR="00D4526D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колледже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. Это время (по данным за 201</w:t>
      </w:r>
      <w:r w:rsidR="00663EDD" w:rsidRPr="003C196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г.) они оценили:</w:t>
      </w:r>
      <w:r w:rsidR="005D254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как полезное для профессионального образования</w:t>
      </w:r>
      <w:r w:rsidR="00ED061C" w:rsidRPr="00ED061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>46,0%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 учащихся)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>как период развития всех сп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собностей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>40,0%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5D254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как время становления самостоятельности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w:r w:rsidR="005D2545" w:rsidRPr="003C1965">
        <w:rPr>
          <w:rFonts w:ascii="Times New Roman" w:hAnsi="Times New Roman" w:cs="Times New Roman"/>
          <w:spacing w:val="-4"/>
          <w:sz w:val="28"/>
          <w:szCs w:val="28"/>
        </w:rPr>
        <w:t>33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>,0%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5D2545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>как нео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="00ED061C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ходимый этап общеобразовательной подготовки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(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D2545" w:rsidRPr="003C196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>,0%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; и только 1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1,0%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респо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дентов оценили период обучения в училище, лицее, колледже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как напрасно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траченное время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своей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жизни.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Однако не все так благополучно.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Наши исследов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ния показывают, что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администрация профессиональных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 xml:space="preserve">училищ,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лицеев</w:t>
      </w:r>
      <w:r w:rsidR="005D1F53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ко</w:t>
      </w:r>
      <w:r w:rsidR="005D1F53" w:rsidRPr="003C1965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5D1F53" w:rsidRPr="003C1965">
        <w:rPr>
          <w:rFonts w:ascii="Times New Roman" w:hAnsi="Times New Roman" w:cs="Times New Roman"/>
          <w:spacing w:val="-4"/>
          <w:sz w:val="28"/>
          <w:szCs w:val="28"/>
        </w:rPr>
        <w:t>леджей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не всегда способна учесть и обеспечить получение дополнительных 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фессиональных знаний, умений и навыков 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>своими учащимися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ED061C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овременные уч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щиеся </w:t>
      </w:r>
      <w:r w:rsidR="00423483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очень частно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 выборе своей жизненной стратегии опираются на информ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цию о социально-экономической обстановке в 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 xml:space="preserve">стране через включенность в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сфер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реального производства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 xml:space="preserve">, в –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рын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к труда. 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Имея сведения о сфере реального пр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 xml:space="preserve">изводства и рынке труда, </w:t>
      </w:r>
      <w:r w:rsidR="00640397">
        <w:rPr>
          <w:rFonts w:ascii="Times New Roman" w:hAnsi="Times New Roman" w:cs="Times New Roman"/>
          <w:spacing w:val="-4"/>
          <w:sz w:val="28"/>
          <w:szCs w:val="28"/>
        </w:rPr>
        <w:t xml:space="preserve">учитывая 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собственн</w:t>
      </w:r>
      <w:r w:rsidR="00640397">
        <w:rPr>
          <w:rFonts w:ascii="Times New Roman" w:hAnsi="Times New Roman" w:cs="Times New Roman"/>
          <w:spacing w:val="-4"/>
          <w:sz w:val="28"/>
          <w:szCs w:val="28"/>
        </w:rPr>
        <w:t xml:space="preserve">ый 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опыт, 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ни хорошо понимают, что дополнительны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знани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 умени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навык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да</w:t>
      </w:r>
      <w:r w:rsidR="00AB35E7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 им возможность успешно присп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собиться к сложным рыночным отношениям в России</w:t>
      </w:r>
      <w:r w:rsidR="00F92E7B" w:rsidRPr="003C1965">
        <w:rPr>
          <w:rStyle w:val="a5"/>
          <w:rFonts w:ascii="Times New Roman" w:hAnsi="Times New Roman" w:cs="Times New Roman"/>
          <w:spacing w:val="-4"/>
          <w:sz w:val="28"/>
          <w:szCs w:val="28"/>
        </w:rPr>
        <w:footnoteReference w:id="1"/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C1965" w:rsidRDefault="00777EB2" w:rsidP="004C23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В данной профессионально педагогической проблематике мы отводим це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тральное место категории «производительный труд» учащихся. Это обусловлено тем, что современное профессиональное воспитание молодежи, как никогда,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пряжено с исследованием </w:t>
      </w:r>
      <w:r w:rsidR="0003763F">
        <w:rPr>
          <w:rFonts w:ascii="Times New Roman" w:hAnsi="Times New Roman" w:cs="Times New Roman"/>
          <w:spacing w:val="-4"/>
          <w:sz w:val="28"/>
          <w:szCs w:val="28"/>
        </w:rPr>
        <w:t xml:space="preserve">динамики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всей системы социально-экономических и духовных условий ее жизнедеятельности в обществе, в том числе, с изучением з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кономерностей и системы факторов формирования профессионализма учащихся как </w:t>
      </w:r>
      <w:r w:rsidR="0003763F">
        <w:rPr>
          <w:rFonts w:ascii="Times New Roman" w:hAnsi="Times New Roman" w:cs="Times New Roman"/>
          <w:spacing w:val="-4"/>
          <w:sz w:val="28"/>
          <w:szCs w:val="28"/>
        </w:rPr>
        <w:t xml:space="preserve">особого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интегрального явления. </w:t>
      </w:r>
      <w:r w:rsidR="003C1965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Данное положение позволяет раскрыть ли</w:t>
      </w:r>
      <w:r w:rsidR="003C1965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ч</w:t>
      </w:r>
      <w:r w:rsidR="003C1965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ностный потенциал современной молодежи, учесть не только функциональное, компетентностное содержание профессиональной подготовки молодежи, но и общественные механизмы ее интеграции в гражданское общество, становление молодых людей в качестве реальных субъектов современной профессиональной культуры и системы профессиональных ценностей.</w:t>
      </w:r>
    </w:p>
    <w:p w:rsidR="00777EB2" w:rsidRPr="003C1965" w:rsidRDefault="003C1965" w:rsidP="004C233A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ри исследовании 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производительного труда учащихся мы исходим из принципа, когда-то сформулированного К. Каутским о том, что воспитывает ли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ч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ность не только школа, но и жизнь. Школа – лишь маленькая часть жизни. При конфликте школы и жизни – жизнь всегда побеждает. Этот вывод, был подтве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жден в рамках международного исследования, которое было проведено в 2000г. Его результаты убедительно показали, что социальн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ые и 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экономические условия развития страны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ее культурные традиции могут оказывать более сильное влияние на результаты обучения молодежи, чем целенаправленная деятельность отдельно взято</w:t>
      </w:r>
      <w:r>
        <w:rPr>
          <w:rFonts w:ascii="Times New Roman" w:hAnsi="Times New Roman" w:cs="Times New Roman"/>
          <w:spacing w:val="-4"/>
          <w:sz w:val="28"/>
          <w:szCs w:val="28"/>
        </w:rPr>
        <w:t>го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spacing w:val="-4"/>
          <w:sz w:val="28"/>
          <w:szCs w:val="28"/>
        </w:rPr>
        <w:t>го учреждения</w:t>
      </w:r>
      <w:r w:rsidR="00777EB2" w:rsidRPr="003C196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B7B7F" w:rsidRPr="003C1965" w:rsidRDefault="00BB7B7F" w:rsidP="004C23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 ходе анализа 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данных социологического мониторинга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мы выявили дин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мику производительного труда учащейся молодежи</w:t>
      </w:r>
      <w:r w:rsidR="00D4526D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ряд устойчивых тенденций её профессиональной интеграции в современное производство. Они позволяют утверждать, что участие молодежи в реальном производительном труде, приобр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ло в условиях кризисного развития нашего общества новое практическое значение для формирования педагогами </w:t>
      </w:r>
      <w:r w:rsidR="00CD3B2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училищ,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лицеев и колледжей профессионализма учащихся как интегрального явления.</w:t>
      </w:r>
    </w:p>
    <w:p w:rsidR="0078104E" w:rsidRPr="003C1965" w:rsidRDefault="0078104E" w:rsidP="004C23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Выяснилось, что в постперестроечный период среди учащихся професси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нальных </w:t>
      </w:r>
      <w:r w:rsidR="00EE36A6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училищ,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лицеев и колледжей непрерывно росла доля тех, кто совмещал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свою учебу с работой в свободное от учебы время (с 43,0% до 68,9%).  Под вли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я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нием рыночного хозяйственного уклада качественно изменилась структура сферы самостоятельной работы учащейся молодежи: если в 1994г. здесь доминировали виды производительного труда, выполняющегося учащимися непосредственно в стенах </w:t>
      </w:r>
      <w:r w:rsidR="00EE36A6">
        <w:rPr>
          <w:rFonts w:ascii="Times New Roman" w:eastAsia="Calibri" w:hAnsi="Times New Roman" w:cs="Times New Roman"/>
          <w:spacing w:val="-4"/>
          <w:sz w:val="28"/>
          <w:szCs w:val="28"/>
        </w:rPr>
        <w:t>образовательного учреждения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– 76,0% респондентов, то в 2010г.г. таковым стал труд подростков вне учебного заведения – в современных рыночных стру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к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турах – 97,5% опрошенных нами учащихся. При этом заметно изменилась стру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к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тура трудовой мотивации молодежи, обучающейся в лицеях и колледжах: если раньше (1994г.)  90,0 % её приходилось на помощь семье, личные нужды и инт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ресы к профессии, то в последние годы удельный вес такого рода мотивации сн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зился на 23,7% и составил в 2010г. только 66,3 % (смотри табл.1).</w:t>
      </w:r>
    </w:p>
    <w:p w:rsidR="00BB7B7F" w:rsidRPr="003C1965" w:rsidRDefault="00BB7B7F" w:rsidP="00EA6619">
      <w:pPr>
        <w:spacing w:after="0" w:line="264" w:lineRule="auto"/>
        <w:ind w:firstLine="709"/>
        <w:jc w:val="right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Таблица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1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</w:p>
    <w:p w:rsidR="00BB7B7F" w:rsidRPr="003C1965" w:rsidRDefault="00BB7B7F" w:rsidP="00BB7B7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Динамика производительного труда выпускников профессиональных</w:t>
      </w:r>
    </w:p>
    <w:p w:rsidR="00BB7B7F" w:rsidRPr="003C1965" w:rsidRDefault="00BB7B7F" w:rsidP="00BB7B7F">
      <w:pPr>
        <w:spacing w:after="240" w:line="240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лицеев и колледжей Санкт-Петербурга (в % к итогу = 100)</w:t>
      </w:r>
    </w:p>
    <w:tbl>
      <w:tblPr>
        <w:tblW w:w="4779" w:type="pct"/>
        <w:tblInd w:w="2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01"/>
        <w:gridCol w:w="992"/>
        <w:gridCol w:w="993"/>
        <w:gridCol w:w="991"/>
        <w:gridCol w:w="993"/>
        <w:gridCol w:w="974"/>
        <w:gridCol w:w="1074"/>
      </w:tblGrid>
      <w:tr w:rsidR="00BB7B7F" w:rsidRPr="003C1965" w:rsidTr="00DC1EE9">
        <w:trPr>
          <w:trHeight w:val="293"/>
        </w:trPr>
        <w:tc>
          <w:tcPr>
            <w:tcW w:w="1806" w:type="pct"/>
            <w:vMerge w:val="restar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Характеристики производ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тельного труда</w:t>
            </w:r>
          </w:p>
        </w:tc>
        <w:tc>
          <w:tcPr>
            <w:tcW w:w="2624" w:type="pct"/>
            <w:gridSpan w:val="5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Годы социального мониторинга</w:t>
            </w:r>
          </w:p>
        </w:tc>
        <w:tc>
          <w:tcPr>
            <w:tcW w:w="570" w:type="pct"/>
            <w:vMerge w:val="restar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∆ %%</w:t>
            </w:r>
          </w:p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aps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пункты</w:t>
            </w:r>
          </w:p>
        </w:tc>
      </w:tr>
      <w:tr w:rsidR="00BB7B7F" w:rsidRPr="003C1965" w:rsidTr="00DC1EE9">
        <w:trPr>
          <w:trHeight w:val="144"/>
        </w:trPr>
        <w:tc>
          <w:tcPr>
            <w:tcW w:w="1806" w:type="pct"/>
            <w:vMerge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1994г.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1998г.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2001г.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2006г.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2010г.</w:t>
            </w:r>
          </w:p>
        </w:tc>
        <w:tc>
          <w:tcPr>
            <w:tcW w:w="570" w:type="pct"/>
            <w:vMerge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B7B7F" w:rsidRPr="003C1965" w:rsidTr="00DC1EE9">
        <w:trPr>
          <w:trHeight w:val="280"/>
        </w:trPr>
        <w:tc>
          <w:tcPr>
            <w:tcW w:w="5000" w:type="pct"/>
            <w:gridSpan w:val="7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1. Участие в производительном труде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1.1. Работали 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43,0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52,0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58,0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71,0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68,9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160,2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1.2. Не работали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57,0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48,0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42,0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29,0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31,1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54,6</w:t>
            </w:r>
          </w:p>
        </w:tc>
      </w:tr>
      <w:tr w:rsidR="00BB7B7F" w:rsidRPr="003C1965" w:rsidTr="00DC1EE9">
        <w:trPr>
          <w:trHeight w:val="280"/>
        </w:trPr>
        <w:tc>
          <w:tcPr>
            <w:tcW w:w="5000" w:type="pct"/>
            <w:gridSpan w:val="7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2. Сферы производительного труда</w:t>
            </w:r>
          </w:p>
        </w:tc>
      </w:tr>
      <w:tr w:rsidR="00BB7B7F" w:rsidRPr="003C1965" w:rsidTr="00DC1EE9">
        <w:trPr>
          <w:trHeight w:val="74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2.1. В лицее, колледже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76,0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14,0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12,0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2,5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3,3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2.2. Вне лицея, колледжа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24,0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93,0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86,0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88,0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97,5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406,3</w:t>
            </w:r>
          </w:p>
        </w:tc>
      </w:tr>
      <w:tr w:rsidR="00BB7B7F" w:rsidRPr="003C1965" w:rsidTr="00DC1EE9">
        <w:trPr>
          <w:trHeight w:val="280"/>
        </w:trPr>
        <w:tc>
          <w:tcPr>
            <w:tcW w:w="5000" w:type="pct"/>
            <w:gridSpan w:val="7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vertAlign w:val="superscript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3. Мотивация учащихся в производительном труде</w:t>
            </w: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vertAlign w:val="superscript"/>
              </w:rPr>
              <w:t>*</w:t>
            </w:r>
          </w:p>
        </w:tc>
      </w:tr>
      <w:tr w:rsidR="00BB7B7F" w:rsidRPr="003C1965" w:rsidTr="00DC1EE9">
        <w:trPr>
          <w:trHeight w:val="267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3.1. Помощь семье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8,0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11,0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16,0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10,9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136,3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3.2. На личные нужды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49,0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58,0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79,0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55,0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40,3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82,2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3.3. Интерес к профессии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33,0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32,0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42,0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26,0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15,1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45,7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3.4. Прочие мотивы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26,0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33,7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337,0</w:t>
            </w:r>
          </w:p>
        </w:tc>
      </w:tr>
    </w:tbl>
    <w:p w:rsidR="00BB7B7F" w:rsidRPr="003C1965" w:rsidRDefault="00BB7B7F" w:rsidP="00BB7B7F">
      <w:pPr>
        <w:spacing w:after="24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</w:t>
      </w:r>
      <w:r w:rsidRPr="003C1965">
        <w:rPr>
          <w:rFonts w:ascii="Times New Roman" w:eastAsia="Calibri" w:hAnsi="Times New Roman" w:cs="Times New Roman"/>
          <w:spacing w:val="-4"/>
          <w:sz w:val="24"/>
          <w:szCs w:val="24"/>
        </w:rPr>
        <w:t>* Итоги превышают 100%, так как респонденты могли отмечать несколько пунктов.</w:t>
      </w:r>
    </w:p>
    <w:p w:rsidR="00777EB2" w:rsidRPr="003C1965" w:rsidRDefault="00777EB2" w:rsidP="00D127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Мы можем констатировать, что производительный труд учащихся </w:t>
      </w:r>
      <w:r w:rsidR="00CD3B2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училищ,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лицеев и колледжей превратился в фундаментальный экономический фактор формирования их профессионализма и социокультурного потенциала, который необходим им как будущим субъектам общественного производства. Объективно это соответствует механизму возникшей рыночной экономики. В настоящее вр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мя, как показывают данные нашего социально-педагогического мониторинга, профессиональное становление и развитие молодежи больше протекает через их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производительный труд в рыночных структурах. Поэтому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>, когда мы спрашиваем, кого и как воспитывать в профессиональной школе начального и среднего звена,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необходимо 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понимать, что речь должна идти о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радикально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>м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измен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ении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механизм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функционирования всего педагогического комплекса профессиональных 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училищ,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лицеев и колледжей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. Только в этом случае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он ока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жется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глубинно (результативно и эффективно) связанным с качественными социально-экономическими метаморф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зами всего жизнеустройства </w:t>
      </w:r>
      <w:r w:rsidR="0003763F">
        <w:rPr>
          <w:rFonts w:ascii="Times New Roman" w:eastAsia="Calibri" w:hAnsi="Times New Roman" w:cs="Times New Roman"/>
          <w:spacing w:val="-4"/>
          <w:sz w:val="28"/>
          <w:szCs w:val="28"/>
        </w:rPr>
        <w:t>современного российског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 общества. </w:t>
      </w:r>
    </w:p>
    <w:p w:rsidR="00BB7B7F" w:rsidRPr="003C1965" w:rsidRDefault="0082244F" w:rsidP="00D1279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0319E">
        <w:rPr>
          <w:rFonts w:ascii="Times New Roman" w:hAnsi="Times New Roman" w:cs="Times New Roman"/>
          <w:i/>
          <w:spacing w:val="-4"/>
          <w:sz w:val="28"/>
          <w:szCs w:val="28"/>
        </w:rPr>
        <w:t>В ходе мониторингового социологического исследования</w:t>
      </w:r>
      <w:r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 мы проанализир</w:t>
      </w:r>
      <w:r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</w:t>
      </w:r>
      <w:r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вали с</w:t>
      </w:r>
      <w:r w:rsidR="007A3DA1"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>истем</w:t>
      </w:r>
      <w:r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>у</w:t>
      </w:r>
      <w:r w:rsidR="007A3DA1"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 </w:t>
      </w:r>
      <w:r w:rsidR="00477419"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инструментальных </w:t>
      </w:r>
      <w:r w:rsidR="00BB7B7F"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>ценностей</w:t>
      </w:r>
      <w:r w:rsidR="007A3DA1" w:rsidRPr="00C0319E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 учащихся</w:t>
      </w:r>
      <w:r w:rsidRPr="00C031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0319E">
        <w:rPr>
          <w:rFonts w:ascii="Times New Roman" w:hAnsi="Times New Roman" w:cs="Times New Roman"/>
          <w:i/>
          <w:spacing w:val="-4"/>
          <w:sz w:val="28"/>
          <w:szCs w:val="28"/>
        </w:rPr>
        <w:t>профессиональных училищ, лицеев и колледжей</w:t>
      </w:r>
      <w:r w:rsidR="007A3DA1" w:rsidRPr="00C0319E"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  <w:r w:rsidR="00BB7B7F" w:rsidRPr="00C0319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82244F">
        <w:rPr>
          <w:rFonts w:ascii="Times New Roman" w:eastAsia="Calibri" w:hAnsi="Times New Roman" w:cs="Times New Roman"/>
          <w:spacing w:val="-4"/>
          <w:sz w:val="28"/>
          <w:szCs w:val="28"/>
        </w:rPr>
        <w:t>Нами была</w:t>
      </w:r>
      <w:r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  <w:t xml:space="preserve"> 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выяв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лена их 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положительн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ая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динамик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(смотри таблицу 2). Она в целом отвечает тенденциям становления в нашей стране «эк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AF5816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номики знаний». </w:t>
      </w:r>
    </w:p>
    <w:p w:rsidR="00BB7B7F" w:rsidRPr="003C1965" w:rsidRDefault="00BB7B7F" w:rsidP="00BB7B7F">
      <w:pPr>
        <w:tabs>
          <w:tab w:val="left" w:pos="8222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Таблица 2</w:t>
      </w:r>
    </w:p>
    <w:p w:rsidR="00BB7B7F" w:rsidRPr="003C1965" w:rsidRDefault="00BB7B7F" w:rsidP="00BB7B7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Динамика структуры ценностно значимых средств достижения жизненного успеха, выбранных учащимися профессиональных лицеев и</w:t>
      </w:r>
    </w:p>
    <w:p w:rsidR="00BB7B7F" w:rsidRPr="003C1965" w:rsidRDefault="00BB7B7F" w:rsidP="00BB7B7F">
      <w:pPr>
        <w:spacing w:after="240" w:line="240" w:lineRule="auto"/>
        <w:ind w:firstLine="709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колледжей Санкт-Петербурга (в %).</w:t>
      </w:r>
    </w:p>
    <w:tbl>
      <w:tblPr>
        <w:tblW w:w="4779" w:type="pct"/>
        <w:tblInd w:w="2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01"/>
        <w:gridCol w:w="992"/>
        <w:gridCol w:w="993"/>
        <w:gridCol w:w="991"/>
        <w:gridCol w:w="993"/>
        <w:gridCol w:w="974"/>
        <w:gridCol w:w="1074"/>
      </w:tblGrid>
      <w:tr w:rsidR="00BB7B7F" w:rsidRPr="003C1965" w:rsidTr="00DC1EE9">
        <w:trPr>
          <w:trHeight w:val="293"/>
        </w:trPr>
        <w:tc>
          <w:tcPr>
            <w:tcW w:w="1806" w:type="pct"/>
            <w:vMerge w:val="restar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Ценностно значимые средства достижения успеха в жизни </w:t>
            </w:r>
          </w:p>
        </w:tc>
        <w:tc>
          <w:tcPr>
            <w:tcW w:w="2624" w:type="pct"/>
            <w:gridSpan w:val="5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Годы социального мониторинга</w:t>
            </w:r>
          </w:p>
        </w:tc>
        <w:tc>
          <w:tcPr>
            <w:tcW w:w="570" w:type="pct"/>
            <w:vMerge w:val="restar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∆ %%</w:t>
            </w:r>
          </w:p>
          <w:p w:rsidR="00BB7B7F" w:rsidRPr="003C1965" w:rsidRDefault="00BB7B7F" w:rsidP="00DC1EE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caps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пункты</w:t>
            </w:r>
          </w:p>
        </w:tc>
      </w:tr>
      <w:tr w:rsidR="00BB7B7F" w:rsidRPr="003C1965" w:rsidTr="00DC1EE9">
        <w:trPr>
          <w:trHeight w:val="144"/>
        </w:trPr>
        <w:tc>
          <w:tcPr>
            <w:tcW w:w="1806" w:type="pct"/>
            <w:vMerge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1994г.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1998г.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2001г.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2006г.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2010г.</w:t>
            </w:r>
          </w:p>
        </w:tc>
        <w:tc>
          <w:tcPr>
            <w:tcW w:w="570" w:type="pct"/>
            <w:vMerge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1. Возможности семьи и «а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д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министративный ресурс» 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34,6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32,1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33,5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31,9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29,3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84,7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2. «Природный ум» и снижение нравственных барьеров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27,6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30,0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27,9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29,2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27,3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98,9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 Повышение общего и пр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37,8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37,9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38,6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38,9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43,4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114,8</w:t>
            </w:r>
          </w:p>
        </w:tc>
      </w:tr>
      <w:tr w:rsidR="00BB7B7F" w:rsidRPr="003C1965" w:rsidTr="00DC1EE9">
        <w:trPr>
          <w:trHeight w:val="280"/>
        </w:trPr>
        <w:tc>
          <w:tcPr>
            <w:tcW w:w="180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Итого: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26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2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17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70" w:type="pct"/>
            <w:shd w:val="clear" w:color="auto" w:fill="auto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-</w:t>
            </w:r>
          </w:p>
        </w:tc>
      </w:tr>
    </w:tbl>
    <w:p w:rsidR="00C46D9E" w:rsidRPr="003C1965" w:rsidRDefault="00E72141" w:rsidP="00D1279D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процессе анализа мы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обоснова</w:t>
      </w:r>
      <w:r>
        <w:rPr>
          <w:rFonts w:ascii="Times New Roman" w:hAnsi="Times New Roman" w:cs="Times New Roman"/>
          <w:spacing w:val="-4"/>
          <w:sz w:val="28"/>
          <w:szCs w:val="28"/>
        </w:rPr>
        <w:t>ли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три возможные модели взаимодействия инструментальных ценностей и конкурентоспособности учащихся – выпускников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системы начального и среднего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pacing w:val="-4"/>
          <w:sz w:val="28"/>
          <w:szCs w:val="28"/>
        </w:rPr>
        <w:t>ого образования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 которые могут помочь им вписаться в кризисный рынок труда. Это: (1) модель влияния социал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но-профессиональной среды на формирование ценностной значимости у молод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жи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реальной конкурентоспособности; (2) модель процесса формирования си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темы профессиональных ценностей учащихся; (3) модель комплексного социал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но-педагогического формирования конкурентоспособности и профессиональных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ценностей учащихся-выпускников.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Данные модели показали,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 частности, 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что система профессиональных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инструментальных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ценностей существенно детерм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нирует не только уровень, но и тип конкурентоспособности учащихся. Их взаим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действие можно представить как многомерную матрицу. Каждое измерение да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ной матрицы отражает особый тип конкурентоспособности учащихся: в первом типе конкурентоспособности учащихся доминирует их нацеленность на действия в сфере рынка труда; во втором, - их действия на самом производстве; в третьем – их системные представления о своих действиях, как на рынке труда, так и на с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мом производстве. </w:t>
      </w:r>
      <w:r w:rsidR="0006332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Данные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мониторингового </w:t>
      </w:r>
      <w:r w:rsidR="0006332A" w:rsidRPr="003C1965">
        <w:rPr>
          <w:rFonts w:ascii="Times New Roman" w:hAnsi="Times New Roman" w:cs="Times New Roman"/>
          <w:spacing w:val="-4"/>
          <w:sz w:val="28"/>
          <w:szCs w:val="28"/>
        </w:rPr>
        <w:t>исследовани</w:t>
      </w:r>
      <w:r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06332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п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оказывают, что в о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ласти формирования профессиональных</w:t>
      </w:r>
      <w:r w:rsidR="0006332A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инструментальных 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ценностей не сущес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вует линейной, монофакторной связи между характером професси</w:t>
      </w:r>
      <w:r w:rsidR="0006332A"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культурой личности и профессиональным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инструментальн</w:t>
      </w:r>
      <w:r>
        <w:rPr>
          <w:rFonts w:ascii="Times New Roman" w:hAnsi="Times New Roman" w:cs="Times New Roman"/>
          <w:spacing w:val="-4"/>
          <w:sz w:val="28"/>
          <w:szCs w:val="28"/>
        </w:rPr>
        <w:t>о-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ценностн</w:t>
      </w:r>
      <w:r>
        <w:rPr>
          <w:rFonts w:ascii="Times New Roman" w:hAnsi="Times New Roman" w:cs="Times New Roman"/>
          <w:spacing w:val="-4"/>
          <w:sz w:val="28"/>
          <w:szCs w:val="28"/>
        </w:rPr>
        <w:t>ым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самоопределением учащихся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начальной и </w:t>
      </w:r>
      <w:r w:rsidR="00BB7B7F" w:rsidRPr="003C1965">
        <w:rPr>
          <w:rFonts w:ascii="Times New Roman" w:hAnsi="Times New Roman" w:cs="Times New Roman"/>
          <w:spacing w:val="-4"/>
          <w:sz w:val="28"/>
          <w:szCs w:val="28"/>
        </w:rPr>
        <w:t>средней профессиональной школы.</w:t>
      </w:r>
    </w:p>
    <w:p w:rsidR="002E2CC5" w:rsidRPr="003C1965" w:rsidRDefault="00E72141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 этой связи о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собый интерес представляет процесс вербализации учащим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ся образа свой конкурентоспособности на рынке труда</w:t>
      </w:r>
      <w:r w:rsidR="002C7D2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в сфере производства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. Данный срез нашего исследования позвол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яет 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выявить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важные 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характер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истики </w:t>
      </w:r>
      <w:r w:rsidR="00C46D9E" w:rsidRPr="003C1965">
        <w:rPr>
          <w:rFonts w:ascii="Times New Roman" w:hAnsi="Times New Roman" w:cs="Times New Roman"/>
          <w:spacing w:val="-4"/>
          <w:sz w:val="28"/>
          <w:szCs w:val="28"/>
        </w:rPr>
        <w:t>профес</w:t>
      </w:r>
      <w:r>
        <w:rPr>
          <w:rFonts w:ascii="Times New Roman" w:hAnsi="Times New Roman" w:cs="Times New Roman"/>
          <w:spacing w:val="-4"/>
          <w:sz w:val="28"/>
          <w:szCs w:val="28"/>
        </w:rPr>
        <w:t>сионального сознания учащихся</w:t>
      </w:r>
      <w:r w:rsidR="00813313">
        <w:rPr>
          <w:rFonts w:ascii="Times New Roman" w:hAnsi="Times New Roman" w:cs="Times New Roman"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>выража</w:t>
      </w:r>
      <w:r w:rsidR="00813313">
        <w:rPr>
          <w:rFonts w:ascii="Times New Roman" w:hAnsi="Times New Roman"/>
          <w:spacing w:val="-4"/>
          <w:sz w:val="28"/>
          <w:szCs w:val="28"/>
        </w:rPr>
        <w:t>ющих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 определенную степень </w:t>
      </w:r>
      <w:r w:rsidR="00813313">
        <w:rPr>
          <w:rFonts w:ascii="Times New Roman" w:hAnsi="Times New Roman"/>
          <w:spacing w:val="-4"/>
          <w:sz w:val="28"/>
          <w:szCs w:val="28"/>
        </w:rPr>
        <w:t>их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 гуманитарного развития</w:t>
      </w:r>
      <w:r w:rsidR="00813313">
        <w:rPr>
          <w:rFonts w:ascii="Times New Roman" w:hAnsi="Times New Roman"/>
          <w:spacing w:val="-4"/>
          <w:sz w:val="28"/>
          <w:szCs w:val="28"/>
        </w:rPr>
        <w:t xml:space="preserve">. Она 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>непосредственно связан</w:t>
      </w:r>
      <w:r w:rsidR="00813313">
        <w:rPr>
          <w:rFonts w:ascii="Times New Roman" w:hAnsi="Times New Roman"/>
          <w:spacing w:val="-4"/>
          <w:sz w:val="28"/>
          <w:szCs w:val="28"/>
        </w:rPr>
        <w:t>а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 с  будущими </w:t>
      </w:r>
      <w:r w:rsidR="00813313">
        <w:rPr>
          <w:rFonts w:ascii="Times New Roman" w:hAnsi="Times New Roman"/>
          <w:spacing w:val="-4"/>
          <w:sz w:val="28"/>
          <w:szCs w:val="28"/>
        </w:rPr>
        <w:t>их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 профе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>с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сиональными успехами в реальном общественном производстве. </w:t>
      </w:r>
      <w:r w:rsidR="00813313">
        <w:rPr>
          <w:rFonts w:ascii="Times New Roman" w:hAnsi="Times New Roman"/>
          <w:spacing w:val="-4"/>
          <w:sz w:val="28"/>
          <w:szCs w:val="28"/>
        </w:rPr>
        <w:t>М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ы полагаем, что формирование речевой культуры </w:t>
      </w:r>
      <w:r w:rsidR="00813313">
        <w:rPr>
          <w:rFonts w:ascii="Times New Roman" w:hAnsi="Times New Roman"/>
          <w:spacing w:val="-4"/>
          <w:sz w:val="28"/>
          <w:szCs w:val="28"/>
        </w:rPr>
        <w:t>учащихся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 – это не узко филологическая, а </w:t>
      </w:r>
      <w:r w:rsidR="00CD3B2B">
        <w:rPr>
          <w:rFonts w:ascii="Times New Roman" w:hAnsi="Times New Roman"/>
          <w:spacing w:val="-4"/>
          <w:sz w:val="28"/>
          <w:szCs w:val="28"/>
        </w:rPr>
        <w:t xml:space="preserve">достаточно 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широкая </w:t>
      </w:r>
      <w:r w:rsidR="00CD3B2B">
        <w:rPr>
          <w:rFonts w:ascii="Times New Roman" w:hAnsi="Times New Roman"/>
          <w:spacing w:val="-4"/>
          <w:sz w:val="28"/>
          <w:szCs w:val="28"/>
        </w:rPr>
        <w:t xml:space="preserve">и интересная </w:t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>социальная проблема</w:t>
      </w:r>
      <w:r>
        <w:rPr>
          <w:rStyle w:val="a5"/>
          <w:rFonts w:ascii="Times New Roman" w:hAnsi="Times New Roman"/>
          <w:spacing w:val="-4"/>
          <w:sz w:val="28"/>
          <w:szCs w:val="28"/>
        </w:rPr>
        <w:footnoteReference w:id="2"/>
      </w:r>
      <w:r w:rsidR="002E2CC5" w:rsidRPr="003C1965">
        <w:rPr>
          <w:rFonts w:ascii="Times New Roman" w:hAnsi="Times New Roman"/>
          <w:spacing w:val="-4"/>
          <w:sz w:val="28"/>
          <w:szCs w:val="28"/>
        </w:rPr>
        <w:t xml:space="preserve">.  </w:t>
      </w:r>
    </w:p>
    <w:p w:rsidR="004C233A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color w:val="000000"/>
          <w:spacing w:val="-4"/>
          <w:sz w:val="28"/>
          <w:szCs w:val="28"/>
        </w:rPr>
        <w:t xml:space="preserve">В процессе первичной обработки собранных материалов мы </w:t>
      </w:r>
      <w:r w:rsidRPr="003C1965">
        <w:rPr>
          <w:rFonts w:ascii="Times New Roman" w:hAnsi="Times New Roman"/>
          <w:spacing w:val="-4"/>
          <w:sz w:val="28"/>
          <w:szCs w:val="28"/>
        </w:rPr>
        <w:t>выделили три группы терминов, которые использовали учащи</w:t>
      </w:r>
      <w:r w:rsidR="00813313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ся при формулировке словесного </w:t>
      </w: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образа конкурентоспособности личности в условиях современной рыночной эк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номики. Это: 1) профессионально-трудовые и творческие характеристики конк</w:t>
      </w:r>
      <w:r w:rsidRPr="003C1965">
        <w:rPr>
          <w:rFonts w:ascii="Times New Roman" w:hAnsi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/>
          <w:spacing w:val="-4"/>
          <w:sz w:val="28"/>
          <w:szCs w:val="28"/>
        </w:rPr>
        <w:t>рентоспособной личности; 2) характеристики, выражающие способность личн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сти к общению с другими людьми; 3) физические и психологические характер</w:t>
      </w:r>
      <w:r w:rsidRPr="003C1965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стики личности. Более подробно мы представили их в таблице </w:t>
      </w:r>
      <w:r w:rsidR="00813313">
        <w:rPr>
          <w:rFonts w:ascii="Times New Roman" w:hAnsi="Times New Roman"/>
          <w:spacing w:val="-4"/>
          <w:sz w:val="28"/>
          <w:szCs w:val="28"/>
        </w:rPr>
        <w:t>3</w:t>
      </w:r>
      <w:r w:rsidR="004C233A">
        <w:rPr>
          <w:rFonts w:ascii="Times New Roman" w:hAnsi="Times New Roman"/>
          <w:spacing w:val="-4"/>
          <w:sz w:val="28"/>
          <w:szCs w:val="28"/>
        </w:rPr>
        <w:t>.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2E2CC5" w:rsidRPr="00813313" w:rsidRDefault="002E2CC5" w:rsidP="002E2CC5">
      <w:pPr>
        <w:spacing w:after="0" w:line="240" w:lineRule="auto"/>
        <w:ind w:firstLine="709"/>
        <w:jc w:val="right"/>
        <w:rPr>
          <w:rFonts w:ascii="Times New Roman" w:hAnsi="Times New Roman"/>
          <w:spacing w:val="-4"/>
          <w:sz w:val="28"/>
          <w:szCs w:val="28"/>
        </w:rPr>
      </w:pPr>
      <w:r w:rsidRPr="00813313">
        <w:rPr>
          <w:rFonts w:ascii="Times New Roman" w:hAnsi="Times New Roman"/>
          <w:spacing w:val="-4"/>
          <w:sz w:val="28"/>
          <w:szCs w:val="28"/>
        </w:rPr>
        <w:t xml:space="preserve">Таблица </w:t>
      </w:r>
      <w:r w:rsidR="00813313" w:rsidRPr="00813313">
        <w:rPr>
          <w:rFonts w:ascii="Times New Roman" w:hAnsi="Times New Roman"/>
          <w:spacing w:val="-4"/>
          <w:sz w:val="28"/>
          <w:szCs w:val="28"/>
        </w:rPr>
        <w:t>3</w:t>
      </w:r>
      <w:r w:rsidRPr="00813313">
        <w:rPr>
          <w:rFonts w:ascii="Times New Roman" w:hAnsi="Times New Roman"/>
          <w:spacing w:val="-4"/>
          <w:sz w:val="28"/>
          <w:szCs w:val="28"/>
        </w:rPr>
        <w:t>.</w:t>
      </w:r>
    </w:p>
    <w:p w:rsidR="00C0319E" w:rsidRPr="00B71E04" w:rsidRDefault="002E2CC5" w:rsidP="002E2CC5">
      <w:pPr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B71E04">
        <w:rPr>
          <w:rFonts w:ascii="Times New Roman" w:hAnsi="Times New Roman"/>
          <w:spacing w:val="-4"/>
          <w:sz w:val="28"/>
          <w:szCs w:val="28"/>
        </w:rPr>
        <w:t>Элементы «словесного образа» конкурентоспособности</w:t>
      </w:r>
      <w:r w:rsidR="00C0319E" w:rsidRPr="00B71E0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71E04">
        <w:rPr>
          <w:rFonts w:ascii="Times New Roman" w:hAnsi="Times New Roman"/>
          <w:spacing w:val="-4"/>
          <w:sz w:val="28"/>
          <w:szCs w:val="28"/>
        </w:rPr>
        <w:t>учащ</w:t>
      </w:r>
      <w:r w:rsidR="00813313" w:rsidRPr="00B71E04">
        <w:rPr>
          <w:rFonts w:ascii="Times New Roman" w:hAnsi="Times New Roman"/>
          <w:spacing w:val="-4"/>
          <w:sz w:val="28"/>
          <w:szCs w:val="28"/>
        </w:rPr>
        <w:t xml:space="preserve">ихся </w:t>
      </w:r>
    </w:p>
    <w:p w:rsidR="002E2CC5" w:rsidRPr="00B71E04" w:rsidRDefault="00813313" w:rsidP="002E2CC5">
      <w:pPr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B71E04">
        <w:rPr>
          <w:rFonts w:ascii="Times New Roman" w:hAnsi="Times New Roman"/>
          <w:spacing w:val="-4"/>
          <w:sz w:val="28"/>
          <w:szCs w:val="28"/>
        </w:rPr>
        <w:t>училищ, лицеев и колледжей</w:t>
      </w:r>
      <w:r w:rsidR="002E2CC5" w:rsidRPr="00B71E04">
        <w:rPr>
          <w:rFonts w:ascii="Times New Roman" w:hAnsi="Times New Roman"/>
          <w:spacing w:val="-4"/>
          <w:sz w:val="28"/>
          <w:szCs w:val="28"/>
        </w:rPr>
        <w:t xml:space="preserve"> (Санкт-Петербург, 2001г.г.)</w:t>
      </w:r>
    </w:p>
    <w:p w:rsidR="002E2CC5" w:rsidRPr="003C1965" w:rsidRDefault="002E2CC5" w:rsidP="002E2CC5">
      <w:pPr>
        <w:spacing w:after="0" w:line="240" w:lineRule="auto"/>
        <w:jc w:val="center"/>
        <w:rPr>
          <w:rFonts w:ascii="Times New Roman" w:hAnsi="Times New Roman"/>
          <w:spacing w:val="-4"/>
          <w:sz w:val="24"/>
        </w:rPr>
      </w:pPr>
    </w:p>
    <w:tbl>
      <w:tblPr>
        <w:tblW w:w="489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618"/>
        <w:gridCol w:w="6021"/>
      </w:tblGrid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Группирующие признаки</w:t>
            </w:r>
          </w:p>
        </w:tc>
        <w:tc>
          <w:tcPr>
            <w:tcW w:w="3123" w:type="pct"/>
            <w:hideMark/>
          </w:tcPr>
          <w:p w:rsidR="002E2CC5" w:rsidRPr="003C1965" w:rsidRDefault="002E2CC5" w:rsidP="00C0319E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Термины, при помощи которых учащиеся раскрывали п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нятие «конкурентоспособность»</w:t>
            </w:r>
          </w:p>
        </w:tc>
      </w:tr>
      <w:tr w:rsidR="002E2CC5" w:rsidRPr="003C1965" w:rsidTr="00C0319E">
        <w:trPr>
          <w:jc w:val="center"/>
        </w:trPr>
        <w:tc>
          <w:tcPr>
            <w:tcW w:w="5000" w:type="pct"/>
            <w:gridSpan w:val="2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b/>
                <w:spacing w:val="-4"/>
                <w:sz w:val="24"/>
              </w:rPr>
              <w:t>I. Профессионально-трудовые и творческие характеристики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1.1. Дисциплина и трудолюбие личности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Аккуратность, ответственность, пунктуальность, наде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ж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ность, исполнительность, упорство в работе, настойч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вость, хорошее поведение на работе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1.2. Общая способность личности к труду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Интерес к работе вообще, качество работы, профессион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а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лизм, быть шустрой, образованность, знание иностранных языков, персонального компьютера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1.3. Творческие способности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Мобильность, инициативность, лидерство, предприимч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вость, понятливость, смекалка, сила ума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5000" w:type="pct"/>
            <w:gridSpan w:val="2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C0319E">
              <w:rPr>
                <w:rFonts w:ascii="Times New Roman" w:hAnsi="Times New Roman"/>
                <w:b/>
                <w:spacing w:val="-4"/>
                <w:sz w:val="24"/>
              </w:rPr>
              <w:t>II.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3C1965">
              <w:rPr>
                <w:rFonts w:ascii="Times New Roman" w:hAnsi="Times New Roman"/>
                <w:b/>
                <w:spacing w:val="-4"/>
                <w:sz w:val="24"/>
              </w:rPr>
              <w:t>Характеристики, выражающие способности личности к общению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2.1. Коммуникабельность личн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Простота в общении, понимание других людей, умение общаться, умение произвести впечатление на начальство, умение заводить знакомства, болтливость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2.2. Коллективизм личности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 xml:space="preserve">Отзывчивость и взаимовыручка, доброжелательность, доброта и дружелюбие в общении с людьми и т.п. </w:t>
            </w:r>
          </w:p>
        </w:tc>
      </w:tr>
      <w:tr w:rsidR="002E2CC5" w:rsidRPr="003C1965" w:rsidTr="00C0319E">
        <w:trPr>
          <w:jc w:val="center"/>
        </w:trPr>
        <w:tc>
          <w:tcPr>
            <w:tcW w:w="5000" w:type="pct"/>
            <w:gridSpan w:val="2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C0319E">
              <w:rPr>
                <w:rFonts w:ascii="Times New Roman" w:hAnsi="Times New Roman"/>
                <w:b/>
                <w:spacing w:val="-4"/>
                <w:sz w:val="24"/>
              </w:rPr>
              <w:t>III.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3C1965">
              <w:rPr>
                <w:rFonts w:ascii="Times New Roman" w:hAnsi="Times New Roman"/>
                <w:b/>
                <w:spacing w:val="-4"/>
                <w:sz w:val="24"/>
              </w:rPr>
              <w:t>Физические и психологические характеристики личности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3.1. Физические качества личн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Внешность человека, привлекательность, сексуальность, обаяние, красота человека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 xml:space="preserve">3.2. Позитивные психологические черты личности 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Уверенность в себе, серьезность человека, личные качес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т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ва, честность, уравновешенность, спокойствие человека и т.п.</w:t>
            </w:r>
          </w:p>
        </w:tc>
      </w:tr>
      <w:tr w:rsidR="002E2CC5" w:rsidRPr="003C1965" w:rsidTr="00C0319E">
        <w:trPr>
          <w:jc w:val="center"/>
        </w:trPr>
        <w:tc>
          <w:tcPr>
            <w:tcW w:w="1877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3.3.  Отрицательные психолог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3C1965">
              <w:rPr>
                <w:rFonts w:ascii="Times New Roman" w:hAnsi="Times New Roman"/>
                <w:spacing w:val="-4"/>
                <w:sz w:val="24"/>
              </w:rPr>
              <w:t>ческие черты личности</w:t>
            </w:r>
          </w:p>
        </w:tc>
        <w:tc>
          <w:tcPr>
            <w:tcW w:w="3123" w:type="pct"/>
            <w:hideMark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</w:rPr>
              <w:t>Жестокость в общении с людьми, наглость, способность «идти на пролом», способность «чесать лохов» и другие термины</w:t>
            </w:r>
          </w:p>
        </w:tc>
      </w:tr>
    </w:tbl>
    <w:p w:rsidR="002E2CC5" w:rsidRPr="003C1965" w:rsidRDefault="002E2CC5" w:rsidP="002E2C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C233A" w:rsidRPr="003C1965" w:rsidRDefault="004C233A" w:rsidP="004C233A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>Первое обобщение собранных данных показало, что всеми респондентами было сформулировано 329 значимых терминологических единиц. Причем, в их общей совокупности доминировали термины, которые выражали не столько р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зультативные, сколько затратные характеристики профессиональной конкурент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способности учащихся: «дисциплинированность» (52,6% всех высказываний); </w:t>
      </w: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«коммуникабельность» (13,4%); «позитивные психологические черты личности» (10,9%</w:t>
      </w:r>
      <w:r>
        <w:rPr>
          <w:rFonts w:ascii="Times New Roman" w:hAnsi="Times New Roman"/>
          <w:spacing w:val="-4"/>
          <w:sz w:val="28"/>
          <w:szCs w:val="28"/>
        </w:rPr>
        <w:t xml:space="preserve"> ответов респо</w:t>
      </w:r>
      <w:r>
        <w:rPr>
          <w:rFonts w:ascii="Times New Roman" w:hAnsi="Times New Roman"/>
          <w:spacing w:val="-4"/>
          <w:sz w:val="28"/>
          <w:szCs w:val="28"/>
        </w:rPr>
        <w:t>н</w:t>
      </w:r>
      <w:r>
        <w:rPr>
          <w:rFonts w:ascii="Times New Roman" w:hAnsi="Times New Roman"/>
          <w:spacing w:val="-4"/>
          <w:sz w:val="28"/>
          <w:szCs w:val="28"/>
        </w:rPr>
        <w:t>дентов</w:t>
      </w:r>
      <w:r w:rsidRPr="003C1965">
        <w:rPr>
          <w:rFonts w:ascii="Times New Roman" w:hAnsi="Times New Roman"/>
          <w:spacing w:val="-4"/>
          <w:sz w:val="28"/>
          <w:szCs w:val="28"/>
        </w:rPr>
        <w:t>).</w:t>
      </w:r>
    </w:p>
    <w:p w:rsidR="00813313" w:rsidRPr="003C1965" w:rsidRDefault="00813313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При более глубоком анализе всего полученного </w:t>
      </w:r>
      <w:r w:rsidRPr="00813313">
        <w:rPr>
          <w:rFonts w:ascii="Times New Roman" w:hAnsi="Times New Roman"/>
          <w:i/>
          <w:spacing w:val="-4"/>
          <w:sz w:val="28"/>
          <w:szCs w:val="28"/>
        </w:rPr>
        <w:t>множества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высказываний респондентов  мы, прежде всего, обратили свой научный анализ на проблемы, к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торые связаны с исследованием 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существенности – не существенности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системы словесного образа конкурентоспособности в сознании учащейся молодежи. Здесь мы выделили три критерия развития данного словесного образа: 1) системн</w:t>
      </w:r>
      <w:r w:rsidR="007736E2">
        <w:rPr>
          <w:rFonts w:ascii="Times New Roman" w:hAnsi="Times New Roman"/>
          <w:spacing w:val="-4"/>
          <w:sz w:val="28"/>
          <w:szCs w:val="28"/>
        </w:rPr>
        <w:t>ый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сущностный тип образа конкурентоспособности: в нем учащиеся делали упор на речевые характеристики, выражавшие сущность конкурентоспособности личн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сти, ее профессионализм и квалификацию; 2) поверхностный мозаичный тип о</w:t>
      </w:r>
      <w:r w:rsidRPr="003C1965">
        <w:rPr>
          <w:rFonts w:ascii="Times New Roman" w:hAnsi="Times New Roman"/>
          <w:spacing w:val="-4"/>
          <w:sz w:val="28"/>
          <w:szCs w:val="28"/>
        </w:rPr>
        <w:t>б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раза  конкурентоспособности: </w:t>
      </w:r>
      <w:r w:rsidR="00B71E04">
        <w:rPr>
          <w:rFonts w:ascii="Times New Roman" w:hAnsi="Times New Roman"/>
          <w:spacing w:val="-4"/>
          <w:sz w:val="28"/>
          <w:szCs w:val="28"/>
        </w:rPr>
        <w:t>п</w:t>
      </w:r>
      <w:r w:rsidRPr="003C1965">
        <w:rPr>
          <w:rFonts w:ascii="Times New Roman" w:hAnsi="Times New Roman"/>
          <w:spacing w:val="-4"/>
          <w:sz w:val="28"/>
          <w:szCs w:val="28"/>
        </w:rPr>
        <w:t>ри таком словесном представлении конкурент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способ</w:t>
      </w:r>
      <w:r w:rsidR="007736E2">
        <w:rPr>
          <w:rFonts w:ascii="Times New Roman" w:hAnsi="Times New Roman"/>
          <w:spacing w:val="-4"/>
          <w:sz w:val="28"/>
          <w:szCs w:val="28"/>
        </w:rPr>
        <w:t>ности учащиеся делали упор на её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B71E04" w:rsidRPr="00B71E04">
        <w:rPr>
          <w:rFonts w:ascii="Times New Roman" w:hAnsi="Times New Roman"/>
          <w:i/>
          <w:spacing w:val="-4"/>
          <w:sz w:val="28"/>
          <w:szCs w:val="28"/>
        </w:rPr>
        <w:t>внешние про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явления</w:t>
      </w:r>
      <w:r w:rsidRPr="003C1965">
        <w:rPr>
          <w:rFonts w:ascii="Times New Roman" w:hAnsi="Times New Roman"/>
          <w:spacing w:val="-4"/>
          <w:sz w:val="28"/>
          <w:szCs w:val="28"/>
        </w:rPr>
        <w:t>; 3) вербально (слабо либо вовсе) не выраженный тип словесного образа конкурентоспособности: в данную группу попали учащиеся, которые показали свое не умение словесно в</w:t>
      </w:r>
      <w:r w:rsidRPr="003C1965">
        <w:rPr>
          <w:rFonts w:ascii="Times New Roman" w:hAnsi="Times New Roman"/>
          <w:spacing w:val="-4"/>
          <w:sz w:val="28"/>
          <w:szCs w:val="28"/>
        </w:rPr>
        <w:t>ы</w:t>
      </w:r>
      <w:r w:rsidRPr="003C1965">
        <w:rPr>
          <w:rFonts w:ascii="Times New Roman" w:hAnsi="Times New Roman"/>
          <w:spacing w:val="-4"/>
          <w:sz w:val="28"/>
          <w:szCs w:val="28"/>
        </w:rPr>
        <w:t>разить смысл такого общественного феномена, каковым выступает их конкуре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>тоспособность.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>Исследование сущностных аспектов конкурентоспособности учащейся м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лодежи показало, что данный срез е</w:t>
      </w:r>
      <w:r w:rsidR="00665F23">
        <w:rPr>
          <w:rFonts w:ascii="Times New Roman" w:hAnsi="Times New Roman"/>
          <w:spacing w:val="-4"/>
          <w:sz w:val="28"/>
          <w:szCs w:val="28"/>
        </w:rPr>
        <w:t>ё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словесного образа в сознании личности сильно коррелирует со следующими его сторонами: объемом лексических единиц, который характеризует словесный образ конкурентоспособности респондентов; степенью активности – пассивности словесных образов, характеризующих конк</w:t>
      </w:r>
      <w:r w:rsidRPr="003C1965">
        <w:rPr>
          <w:rFonts w:ascii="Times New Roman" w:hAnsi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/>
          <w:spacing w:val="-4"/>
          <w:sz w:val="28"/>
          <w:szCs w:val="28"/>
        </w:rPr>
        <w:t>рентоспособность учащихся; семантическими полями лексических единиц, хара</w:t>
      </w:r>
      <w:r w:rsidRPr="003C1965">
        <w:rPr>
          <w:rFonts w:ascii="Times New Roman" w:hAnsi="Times New Roman"/>
          <w:spacing w:val="-4"/>
          <w:sz w:val="28"/>
          <w:szCs w:val="28"/>
        </w:rPr>
        <w:t>к</w:t>
      </w:r>
      <w:r w:rsidRPr="003C1965">
        <w:rPr>
          <w:rFonts w:ascii="Times New Roman" w:hAnsi="Times New Roman"/>
          <w:spacing w:val="-4"/>
          <w:sz w:val="28"/>
          <w:szCs w:val="28"/>
        </w:rPr>
        <w:t>теризующих конкурентоспособность учащихся (от системного до сегментарного, симультанного представления и даже полного отсутствия словесной атрибуции своей конкурентоспособности); ценностно-смысловыми характеристиками сл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весного образа конкурентоспособности учащихся (они определялись нами через дихотомию «Иметь» - «Быть» употребляемых учащимися словесных образов ко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>курентоспособности).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 На 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следующем </w:t>
      </w:r>
      <w:r w:rsidRPr="003C1965">
        <w:rPr>
          <w:rFonts w:ascii="Times New Roman" w:hAnsi="Times New Roman"/>
          <w:spacing w:val="-4"/>
          <w:sz w:val="28"/>
          <w:szCs w:val="28"/>
        </w:rPr>
        <w:t>этапе исследования мы построили модель системы факт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ров социальной и педагогической среды, которые, как мы предположили, могут </w:t>
      </w: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определять словесный образ конкурентоспособности учащейся молодежи. Для этого мы разработали систему факторов, которые по нашей гипотезе должны о</w:t>
      </w:r>
      <w:r w:rsidRPr="003C1965">
        <w:rPr>
          <w:rFonts w:ascii="Times New Roman" w:hAnsi="Times New Roman"/>
          <w:spacing w:val="-4"/>
          <w:sz w:val="28"/>
          <w:szCs w:val="28"/>
        </w:rPr>
        <w:t>п</w:t>
      </w:r>
      <w:r w:rsidRPr="003C1965">
        <w:rPr>
          <w:rFonts w:ascii="Times New Roman" w:hAnsi="Times New Roman"/>
          <w:spacing w:val="-4"/>
          <w:sz w:val="28"/>
          <w:szCs w:val="28"/>
        </w:rPr>
        <w:t>ределять словесный образ конкурентоспособности в сознании учащихся. В нее мы включили 70 социальных, экономических и педагогических факторов (их групп</w:t>
      </w:r>
      <w:r w:rsidRPr="003C1965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>ровку мы приводим ниже)</w:t>
      </w:r>
      <w:r w:rsidRPr="003C1965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базисные социально-экономические факторы</w:t>
      </w:r>
      <w:r w:rsidRPr="003C1965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/>
          <w:spacing w:val="-4"/>
          <w:sz w:val="28"/>
          <w:szCs w:val="28"/>
        </w:rPr>
        <w:t>(характеристики производ</w:t>
      </w:r>
      <w:r w:rsidRPr="003C1965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>тельного труда учащихся, трансформации производственных отношений и го</w:t>
      </w:r>
      <w:r w:rsidRPr="003C1965">
        <w:rPr>
          <w:rFonts w:ascii="Times New Roman" w:hAnsi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/>
          <w:spacing w:val="-4"/>
          <w:sz w:val="28"/>
          <w:szCs w:val="28"/>
        </w:rPr>
        <w:t>подствующих форм собственности, социально-классовой стратификации индив</w:t>
      </w:r>
      <w:r w:rsidRPr="003C1965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>дов, политического устройства государства и т.д.);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факторы</w:t>
      </w:r>
      <w:r w:rsidR="00EF2C27">
        <w:rPr>
          <w:rFonts w:ascii="Times New Roman" w:hAnsi="Times New Roman"/>
          <w:i/>
          <w:spacing w:val="-4"/>
          <w:sz w:val="28"/>
          <w:szCs w:val="28"/>
        </w:rPr>
        <w:t xml:space="preserve"> образовательной или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 xml:space="preserve"> учебно-педагогической среды</w:t>
      </w:r>
      <w:r w:rsidRPr="003C1965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/>
          <w:spacing w:val="-4"/>
          <w:sz w:val="28"/>
          <w:szCs w:val="28"/>
        </w:rPr>
        <w:t>(индикаторы личностного потенциала конкретных училищ и лицеев, характеристики учебно-педагогической среды и производственной практики, а также социокультурного потенциала свободного времени учащихся  и т.д.);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личностные характеристики учащихся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(доля творчески ориентированных учащихся, склонность учащихся к социальной мобильности, их личностные иде</w:t>
      </w:r>
      <w:r w:rsidRPr="003C1965">
        <w:rPr>
          <w:rFonts w:ascii="Times New Roman" w:hAnsi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/>
          <w:spacing w:val="-4"/>
          <w:sz w:val="28"/>
          <w:szCs w:val="28"/>
        </w:rPr>
        <w:t>лы, отношение к феномену «новых русских», гендерные позиции респондентов и т.д.).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>Тем самым мы хотели проверить на экспериментальных данных правил</w:t>
      </w:r>
      <w:r w:rsidRPr="003C1965">
        <w:rPr>
          <w:rFonts w:ascii="Times New Roman" w:hAnsi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ность нашего тезиса о том, что формирование </w:t>
      </w:r>
      <w:r w:rsidRPr="007736E2">
        <w:rPr>
          <w:rFonts w:ascii="Times New Roman" w:hAnsi="Times New Roman"/>
          <w:i/>
          <w:spacing w:val="-4"/>
          <w:sz w:val="28"/>
          <w:szCs w:val="28"/>
        </w:rPr>
        <w:t>речевой культуры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личности во </w:t>
      </w:r>
      <w:r w:rsidRPr="008C2808">
        <w:rPr>
          <w:rFonts w:ascii="Times New Roman" w:hAnsi="Times New Roman"/>
          <w:spacing w:val="-4"/>
          <w:sz w:val="28"/>
          <w:szCs w:val="28"/>
        </w:rPr>
        <w:t>мн</w:t>
      </w:r>
      <w:r w:rsidRPr="008C2808">
        <w:rPr>
          <w:rFonts w:ascii="Times New Roman" w:hAnsi="Times New Roman"/>
          <w:spacing w:val="-4"/>
          <w:sz w:val="28"/>
          <w:szCs w:val="28"/>
        </w:rPr>
        <w:t>о</w:t>
      </w:r>
      <w:r w:rsidRPr="008C2808">
        <w:rPr>
          <w:rFonts w:ascii="Times New Roman" w:hAnsi="Times New Roman"/>
          <w:spacing w:val="-4"/>
          <w:sz w:val="28"/>
          <w:szCs w:val="28"/>
        </w:rPr>
        <w:t>гом социальная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, а не узко филологическая проблема. В </w:t>
      </w:r>
      <w:r w:rsidR="007736E2">
        <w:rPr>
          <w:rFonts w:ascii="Times New Roman" w:hAnsi="Times New Roman"/>
          <w:spacing w:val="-4"/>
          <w:sz w:val="28"/>
          <w:szCs w:val="28"/>
        </w:rPr>
        <w:t>данной работе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(в силу </w:t>
      </w:r>
      <w:r w:rsidR="007736E2">
        <w:rPr>
          <w:rFonts w:ascii="Times New Roman" w:hAnsi="Times New Roman"/>
          <w:spacing w:val="-4"/>
          <w:sz w:val="28"/>
          <w:szCs w:val="28"/>
        </w:rPr>
        <w:t>её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краткости) мы </w:t>
      </w:r>
      <w:r w:rsidR="007736E2">
        <w:rPr>
          <w:rFonts w:ascii="Times New Roman" w:hAnsi="Times New Roman"/>
          <w:spacing w:val="-4"/>
          <w:sz w:val="28"/>
          <w:szCs w:val="28"/>
        </w:rPr>
        <w:t>покажем</w:t>
      </w:r>
      <w:r w:rsidRPr="003C1965">
        <w:rPr>
          <w:rFonts w:ascii="Times New Roman" w:hAnsi="Times New Roman"/>
          <w:spacing w:val="-4"/>
          <w:sz w:val="28"/>
          <w:szCs w:val="28"/>
        </w:rPr>
        <w:t>, главным образом, самы</w:t>
      </w:r>
      <w:r w:rsidR="007736E2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общи</w:t>
      </w:r>
      <w:r w:rsidR="007736E2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результат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ы </w:t>
      </w:r>
      <w:r w:rsidRPr="003C1965">
        <w:rPr>
          <w:rFonts w:ascii="Times New Roman" w:hAnsi="Times New Roman"/>
          <w:spacing w:val="-4"/>
          <w:sz w:val="28"/>
          <w:szCs w:val="28"/>
        </w:rPr>
        <w:t>анализа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/>
          <w:spacing w:val="-4"/>
          <w:sz w:val="28"/>
          <w:szCs w:val="28"/>
        </w:rPr>
        <w:t>фа</w:t>
      </w:r>
      <w:r w:rsidRPr="003C1965">
        <w:rPr>
          <w:rFonts w:ascii="Times New Roman" w:hAnsi="Times New Roman"/>
          <w:spacing w:val="-4"/>
          <w:sz w:val="28"/>
          <w:szCs w:val="28"/>
        </w:rPr>
        <w:t>к</w:t>
      </w:r>
      <w:r w:rsidRPr="003C1965">
        <w:rPr>
          <w:rFonts w:ascii="Times New Roman" w:hAnsi="Times New Roman"/>
          <w:spacing w:val="-4"/>
          <w:sz w:val="28"/>
          <w:szCs w:val="28"/>
        </w:rPr>
        <w:t>тор</w:t>
      </w:r>
      <w:r w:rsidR="007736E2">
        <w:rPr>
          <w:rFonts w:ascii="Times New Roman" w:hAnsi="Times New Roman"/>
          <w:spacing w:val="-4"/>
          <w:sz w:val="28"/>
          <w:szCs w:val="28"/>
        </w:rPr>
        <w:t>ов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0171A">
        <w:rPr>
          <w:rFonts w:ascii="Times New Roman" w:hAnsi="Times New Roman"/>
          <w:spacing w:val="-4"/>
          <w:sz w:val="28"/>
          <w:szCs w:val="28"/>
        </w:rPr>
        <w:t>учебно-</w:t>
      </w:r>
      <w:r w:rsidRPr="003C1965">
        <w:rPr>
          <w:rFonts w:ascii="Times New Roman" w:hAnsi="Times New Roman"/>
          <w:spacing w:val="-4"/>
          <w:sz w:val="28"/>
          <w:szCs w:val="28"/>
        </w:rPr>
        <w:t>педагогической среды и личностны</w:t>
      </w:r>
      <w:r w:rsidR="007736E2">
        <w:rPr>
          <w:rFonts w:ascii="Times New Roman" w:hAnsi="Times New Roman"/>
          <w:spacing w:val="-4"/>
          <w:sz w:val="28"/>
          <w:szCs w:val="28"/>
        </w:rPr>
        <w:t>х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характеристик </w:t>
      </w:r>
      <w:r w:rsidR="007736E2">
        <w:rPr>
          <w:rFonts w:ascii="Times New Roman" w:hAnsi="Times New Roman"/>
          <w:spacing w:val="-4"/>
          <w:sz w:val="28"/>
          <w:szCs w:val="28"/>
        </w:rPr>
        <w:t>учащихся</w:t>
      </w:r>
      <w:r w:rsidRPr="003C1965">
        <w:rPr>
          <w:rFonts w:ascii="Times New Roman" w:hAnsi="Times New Roman"/>
          <w:spacing w:val="-4"/>
          <w:sz w:val="28"/>
          <w:szCs w:val="28"/>
        </w:rPr>
        <w:t>. Это можно объяснить тем, что в профессиональном училище</w:t>
      </w:r>
      <w:r w:rsidR="007736E2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лицее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 и колледже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мы сталкиваемся с особой областью социальной действительности. В ней органично пересекаются базисные и личностные факторы с элементами 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их образовательной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среды. В 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ней </w:t>
      </w:r>
      <w:r w:rsidRPr="003C1965">
        <w:rPr>
          <w:rFonts w:ascii="Times New Roman" w:hAnsi="Times New Roman"/>
          <w:spacing w:val="-4"/>
          <w:sz w:val="28"/>
          <w:szCs w:val="28"/>
        </w:rPr>
        <w:t>мы выделяем, как уже отмечено выше, предметно-организационные характеристики</w:t>
      </w:r>
      <w:r w:rsidR="007736E2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индикаторы педагогического и воспитательного потенциала ко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>кретных училищ</w:t>
      </w:r>
      <w:r w:rsidR="007736E2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лицеев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 и колледжей,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показатели социокультурного потенциала  свободного времени учащихся, зависящие  от </w:t>
      </w:r>
      <w:r w:rsidR="007736E2">
        <w:rPr>
          <w:rFonts w:ascii="Times New Roman" w:hAnsi="Times New Roman"/>
          <w:spacing w:val="-4"/>
          <w:sz w:val="28"/>
          <w:szCs w:val="28"/>
        </w:rPr>
        <w:t xml:space="preserve">организации всего учебного и </w:t>
      </w:r>
      <w:r w:rsidRPr="003C1965">
        <w:rPr>
          <w:rFonts w:ascii="Times New Roman" w:hAnsi="Times New Roman"/>
          <w:spacing w:val="-4"/>
          <w:sz w:val="28"/>
          <w:szCs w:val="28"/>
        </w:rPr>
        <w:t>во</w:t>
      </w:r>
      <w:r w:rsidRPr="003C1965">
        <w:rPr>
          <w:rFonts w:ascii="Times New Roman" w:hAnsi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/>
          <w:spacing w:val="-4"/>
          <w:sz w:val="28"/>
          <w:szCs w:val="28"/>
        </w:rPr>
        <w:t>питательного процесса</w:t>
      </w:r>
      <w:r w:rsidR="007736E2">
        <w:rPr>
          <w:rFonts w:ascii="Times New Roman" w:hAnsi="Times New Roman"/>
          <w:spacing w:val="-4"/>
          <w:sz w:val="28"/>
          <w:szCs w:val="28"/>
        </w:rPr>
        <w:t>.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Анализ факторов педагогической среды в более широком временном диап</w:t>
      </w:r>
      <w:r w:rsidRPr="003C1965">
        <w:rPr>
          <w:rFonts w:ascii="Times New Roman" w:hAnsi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/>
          <w:spacing w:val="-4"/>
          <w:sz w:val="28"/>
          <w:szCs w:val="28"/>
        </w:rPr>
        <w:t>зоне показал, что в течение 1994 – 2006г.г. наиболее динамично и позитивно и</w:t>
      </w:r>
      <w:r w:rsidRPr="003C1965">
        <w:rPr>
          <w:rFonts w:ascii="Times New Roman" w:hAnsi="Times New Roman"/>
          <w:spacing w:val="-4"/>
          <w:sz w:val="28"/>
          <w:szCs w:val="28"/>
        </w:rPr>
        <w:t>з</w:t>
      </w:r>
      <w:r w:rsidRPr="003C1965">
        <w:rPr>
          <w:rFonts w:ascii="Times New Roman" w:hAnsi="Times New Roman"/>
          <w:spacing w:val="-4"/>
          <w:sz w:val="28"/>
          <w:szCs w:val="28"/>
        </w:rPr>
        <w:t>менялись субъектные и дидактико-воспитательные ее компоненты. Так за этот п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риод в 2,3 раза повысилась значимость профессиональных училищ</w:t>
      </w:r>
      <w:r w:rsidR="006A287E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/>
          <w:spacing w:val="-4"/>
          <w:sz w:val="28"/>
          <w:szCs w:val="28"/>
        </w:rPr>
        <w:t>лицеев</w:t>
      </w:r>
      <w:r w:rsidR="006A287E">
        <w:rPr>
          <w:rFonts w:ascii="Times New Roman" w:hAnsi="Times New Roman"/>
          <w:spacing w:val="-4"/>
          <w:sz w:val="28"/>
          <w:szCs w:val="28"/>
        </w:rPr>
        <w:t xml:space="preserve"> и ко</w:t>
      </w:r>
      <w:r w:rsidR="006A287E">
        <w:rPr>
          <w:rFonts w:ascii="Times New Roman" w:hAnsi="Times New Roman"/>
          <w:spacing w:val="-4"/>
          <w:sz w:val="28"/>
          <w:szCs w:val="28"/>
        </w:rPr>
        <w:t>л</w:t>
      </w:r>
      <w:r w:rsidR="006A287E">
        <w:rPr>
          <w:rFonts w:ascii="Times New Roman" w:hAnsi="Times New Roman"/>
          <w:spacing w:val="-4"/>
          <w:sz w:val="28"/>
          <w:szCs w:val="28"/>
        </w:rPr>
        <w:t>леджей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как сферы развития 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 xml:space="preserve">личности </w:t>
      </w:r>
      <w:r w:rsidR="006A287E">
        <w:rPr>
          <w:rFonts w:ascii="Times New Roman" w:hAnsi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/>
          <w:spacing w:val="-4"/>
          <w:sz w:val="28"/>
          <w:szCs w:val="28"/>
        </w:rPr>
        <w:t>чащихся; в 3 – 4 раза  расширилась экон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мическая и правовая грамотность учащихся – выпускников; в 5,5 раза – </w:t>
      </w:r>
      <w:r w:rsidR="006A287E">
        <w:rPr>
          <w:rFonts w:ascii="Times New Roman" w:hAnsi="Times New Roman"/>
          <w:spacing w:val="-4"/>
          <w:sz w:val="28"/>
          <w:szCs w:val="28"/>
        </w:rPr>
        <w:t xml:space="preserve">их </w:t>
      </w:r>
      <w:r w:rsidRPr="003C1965">
        <w:rPr>
          <w:rFonts w:ascii="Times New Roman" w:hAnsi="Times New Roman"/>
          <w:spacing w:val="-4"/>
          <w:sz w:val="28"/>
          <w:szCs w:val="28"/>
        </w:rPr>
        <w:t>подг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товка по иностранным языкам. Все эти изменения субъектных и дидактических компонентов </w:t>
      </w:r>
      <w:r w:rsidR="006A287E">
        <w:rPr>
          <w:rFonts w:ascii="Times New Roman" w:hAnsi="Times New Roman"/>
          <w:spacing w:val="-4"/>
          <w:sz w:val="28"/>
          <w:szCs w:val="28"/>
        </w:rPr>
        <w:t>образовательной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среды, преломляясь в сознании учащихся, опред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лили в целом процессы формирования речевых возможностей учащихся, их пре</w:t>
      </w:r>
      <w:r w:rsidRPr="003C1965">
        <w:rPr>
          <w:rFonts w:ascii="Times New Roman" w:hAnsi="Times New Roman"/>
          <w:spacing w:val="-4"/>
          <w:sz w:val="28"/>
          <w:szCs w:val="28"/>
        </w:rPr>
        <w:t>д</w:t>
      </w:r>
      <w:r w:rsidRPr="003C1965">
        <w:rPr>
          <w:rFonts w:ascii="Times New Roman" w:hAnsi="Times New Roman"/>
          <w:spacing w:val="-4"/>
          <w:sz w:val="28"/>
          <w:szCs w:val="28"/>
        </w:rPr>
        <w:t>ставлени</w:t>
      </w:r>
      <w:r w:rsidR="006A287E">
        <w:rPr>
          <w:rFonts w:ascii="Times New Roman" w:hAnsi="Times New Roman"/>
          <w:spacing w:val="-4"/>
          <w:sz w:val="28"/>
          <w:szCs w:val="28"/>
        </w:rPr>
        <w:t>я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о феномене  конкурентоспособности работников в условиях совреме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>ной рыночной экономики.</w:t>
      </w:r>
    </w:p>
    <w:p w:rsidR="00D1279D" w:rsidRDefault="002E2CC5" w:rsidP="004C233A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 Статистический анализ 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>показал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, что при исследовании влияния 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>педагогич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>е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 xml:space="preserve">ской среды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на процессы формирования словесного образа 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>конкурентоспособности учащихся</w:t>
      </w:r>
      <w:r w:rsidR="006A287E">
        <w:rPr>
          <w:rFonts w:ascii="Times New Roman" w:hAnsi="Times New Roman"/>
          <w:spacing w:val="-4"/>
          <w:sz w:val="28"/>
          <w:szCs w:val="28"/>
        </w:rPr>
        <w:t>,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нельзя полностью абстрагироваться от макросоциальных факторов и 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>личност</w:t>
      </w:r>
      <w:r w:rsidR="006A287E">
        <w:rPr>
          <w:rFonts w:ascii="Times New Roman" w:hAnsi="Times New Roman"/>
          <w:spacing w:val="-4"/>
          <w:sz w:val="28"/>
          <w:szCs w:val="28"/>
        </w:rPr>
        <w:t>ных</w:t>
      </w:r>
      <w:r w:rsidR="006A287E"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характеристик </w:t>
      </w:r>
      <w:r w:rsidR="006A287E">
        <w:rPr>
          <w:rFonts w:ascii="Times New Roman" w:hAnsi="Times New Roman"/>
          <w:spacing w:val="-4"/>
          <w:sz w:val="28"/>
          <w:szCs w:val="28"/>
        </w:rPr>
        <w:t>подростков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: динамика элементов </w:t>
      </w:r>
      <w:r w:rsidR="006A287E">
        <w:rPr>
          <w:rFonts w:ascii="Times New Roman" w:hAnsi="Times New Roman"/>
          <w:spacing w:val="-4"/>
          <w:sz w:val="28"/>
          <w:szCs w:val="28"/>
        </w:rPr>
        <w:t xml:space="preserve">образовательной </w:t>
      </w:r>
      <w:r w:rsidRPr="003C1965">
        <w:rPr>
          <w:rFonts w:ascii="Times New Roman" w:hAnsi="Times New Roman"/>
          <w:spacing w:val="-4"/>
          <w:sz w:val="28"/>
          <w:szCs w:val="28"/>
        </w:rPr>
        <w:t>среды на протяжении всего периода исследования опосредовалась теми измен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ниями, которые происходили в базисных социальных и экономических компоне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тах нашего общества. В частности, все «подъемы» и «спады» развития </w:t>
      </w:r>
      <w:r w:rsidR="006A287E">
        <w:rPr>
          <w:rFonts w:ascii="Times New Roman" w:hAnsi="Times New Roman"/>
          <w:spacing w:val="-4"/>
          <w:sz w:val="28"/>
          <w:szCs w:val="28"/>
        </w:rPr>
        <w:t>её элеме</w:t>
      </w:r>
      <w:r w:rsidR="006A287E">
        <w:rPr>
          <w:rFonts w:ascii="Times New Roman" w:hAnsi="Times New Roman"/>
          <w:spacing w:val="-4"/>
          <w:sz w:val="28"/>
          <w:szCs w:val="28"/>
        </w:rPr>
        <w:t>н</w:t>
      </w:r>
      <w:r w:rsidR="006A287E">
        <w:rPr>
          <w:rFonts w:ascii="Times New Roman" w:hAnsi="Times New Roman"/>
          <w:spacing w:val="-4"/>
          <w:sz w:val="28"/>
          <w:szCs w:val="28"/>
        </w:rPr>
        <w:t>тов</w:t>
      </w:r>
      <w:r w:rsidRPr="003C1965">
        <w:rPr>
          <w:rFonts w:ascii="Times New Roman" w:hAnsi="Times New Roman"/>
          <w:spacing w:val="-4"/>
          <w:sz w:val="28"/>
          <w:szCs w:val="28"/>
        </w:rPr>
        <w:t>, как показывают наши данные, приходятся на кризисный, 1998 год.  Причем, наиболее согласованная динамика наблюда</w:t>
      </w:r>
      <w:r w:rsidR="006A287E">
        <w:rPr>
          <w:rFonts w:ascii="Times New Roman" w:hAnsi="Times New Roman"/>
          <w:spacing w:val="-4"/>
          <w:sz w:val="28"/>
          <w:szCs w:val="28"/>
        </w:rPr>
        <w:t>ется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в области ее организационных и материальных компонентов, а «запаздывание» их влияния - в сфере е</w:t>
      </w:r>
      <w:r w:rsidR="006A287E">
        <w:rPr>
          <w:rFonts w:ascii="Times New Roman" w:hAnsi="Times New Roman"/>
          <w:spacing w:val="-4"/>
          <w:sz w:val="28"/>
          <w:szCs w:val="28"/>
        </w:rPr>
        <w:t>ё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субъекти</w:t>
      </w:r>
      <w:r w:rsidRPr="003C1965">
        <w:rPr>
          <w:rFonts w:ascii="Times New Roman" w:hAnsi="Times New Roman"/>
          <w:spacing w:val="-4"/>
          <w:sz w:val="28"/>
          <w:szCs w:val="28"/>
        </w:rPr>
        <w:t>в</w:t>
      </w:r>
      <w:r w:rsidRPr="003C1965">
        <w:rPr>
          <w:rFonts w:ascii="Times New Roman" w:hAnsi="Times New Roman"/>
          <w:spacing w:val="-4"/>
          <w:sz w:val="28"/>
          <w:szCs w:val="28"/>
        </w:rPr>
        <w:t>ных компонентов. Данная ситуация позволила при проведении социологического опроса в 2006г. выделить в системе индикаторов словесного образа конкурент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способности учащихся ее особый социально-экономический аспект и проанализ</w:t>
      </w:r>
      <w:r w:rsidRPr="003C1965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>ровать влияние на него различных факторов. Результаты такого факторного ан</w:t>
      </w:r>
      <w:r w:rsidRPr="003C1965">
        <w:rPr>
          <w:rFonts w:ascii="Times New Roman" w:hAnsi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лиза мы представили в таблице </w:t>
      </w:r>
      <w:r w:rsidR="006A287E">
        <w:rPr>
          <w:rFonts w:ascii="Times New Roman" w:hAnsi="Times New Roman"/>
          <w:spacing w:val="-4"/>
          <w:sz w:val="28"/>
          <w:szCs w:val="28"/>
        </w:rPr>
        <w:t>4.</w:t>
      </w:r>
    </w:p>
    <w:p w:rsidR="00D1279D" w:rsidRPr="00CB2639" w:rsidRDefault="006A287E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Количественный анализ рассмотренных в таблице 4 факторов показывает</w:t>
      </w:r>
      <w:r w:rsidR="00D1279D">
        <w:rPr>
          <w:rFonts w:ascii="Times New Roman" w:hAnsi="Times New Roman"/>
          <w:spacing w:val="-4"/>
          <w:sz w:val="28"/>
          <w:szCs w:val="28"/>
        </w:rPr>
        <w:t>, в частности,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 xml:space="preserve"> следующее: личностные характеристики респондентов, по данным с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о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циологического опроса 2006г., в целом на 59,2% определяют ключевые, профе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с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 xml:space="preserve">сиональные аспекты словесного образа конкурентоспособности у респондентов. 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lastRenderedPageBreak/>
        <w:t>Факторы учебно-педагогической среды училищ и лицеев – соответственно на 27,9%. Факторы социально-экономического характера –  только на 12,9% (смотри графу 3). Аналогичные соотношения мы получили и для данных социологическ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о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го опроса проведенного нами в 2001г. (личностные и ценностные характеристики учащихся – выпускников в целом на 62,8 % определяли их словесный образ пр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>о</w:t>
      </w:r>
      <w:r w:rsidR="00D1279D" w:rsidRPr="00CB2639">
        <w:rPr>
          <w:rFonts w:ascii="Times New Roman" w:hAnsi="Times New Roman"/>
          <w:spacing w:val="-4"/>
          <w:sz w:val="28"/>
          <w:szCs w:val="28"/>
        </w:rPr>
        <w:t xml:space="preserve">фессионального аспекта конкурентоспособности, факторы учебно-педагогической среды училищ и лицеев – соответственно на 26,1 %, совокупность социально-экономических факторов  – только на 11,1 %).  </w:t>
      </w:r>
    </w:p>
    <w:p w:rsidR="002E2CC5" w:rsidRPr="006A287E" w:rsidRDefault="002E2CC5" w:rsidP="002E2CC5">
      <w:pPr>
        <w:spacing w:after="0" w:line="240" w:lineRule="auto"/>
        <w:ind w:firstLine="709"/>
        <w:jc w:val="right"/>
        <w:rPr>
          <w:rFonts w:ascii="Times New Roman" w:hAnsi="Times New Roman"/>
          <w:spacing w:val="-4"/>
          <w:sz w:val="28"/>
          <w:szCs w:val="28"/>
        </w:rPr>
      </w:pPr>
      <w:r w:rsidRPr="006A287E">
        <w:rPr>
          <w:rFonts w:ascii="Times New Roman" w:hAnsi="Times New Roman"/>
          <w:spacing w:val="-4"/>
          <w:sz w:val="28"/>
          <w:szCs w:val="28"/>
        </w:rPr>
        <w:t xml:space="preserve">Таблица </w:t>
      </w:r>
      <w:r w:rsidR="006A287E" w:rsidRPr="006A287E">
        <w:rPr>
          <w:rFonts w:ascii="Times New Roman" w:hAnsi="Times New Roman"/>
          <w:spacing w:val="-4"/>
          <w:sz w:val="28"/>
          <w:szCs w:val="28"/>
        </w:rPr>
        <w:t>4</w:t>
      </w:r>
      <w:r w:rsidRPr="006A287E">
        <w:rPr>
          <w:rFonts w:ascii="Times New Roman" w:hAnsi="Times New Roman"/>
          <w:spacing w:val="-4"/>
          <w:sz w:val="28"/>
          <w:szCs w:val="28"/>
        </w:rPr>
        <w:t>.</w:t>
      </w:r>
    </w:p>
    <w:p w:rsidR="0070171A" w:rsidRDefault="002E2CC5" w:rsidP="002E2CC5">
      <w:pPr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70171A">
        <w:rPr>
          <w:rFonts w:ascii="Times New Roman" w:hAnsi="Times New Roman"/>
          <w:spacing w:val="-4"/>
          <w:sz w:val="28"/>
          <w:szCs w:val="28"/>
        </w:rPr>
        <w:t>Влияние системы факторов на словесный образ конкурентоспособности</w:t>
      </w:r>
    </w:p>
    <w:p w:rsidR="0070171A" w:rsidRDefault="002E2CC5" w:rsidP="002E2CC5">
      <w:pPr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70171A">
        <w:rPr>
          <w:rFonts w:ascii="Times New Roman" w:hAnsi="Times New Roman"/>
          <w:spacing w:val="-4"/>
          <w:sz w:val="28"/>
          <w:szCs w:val="28"/>
        </w:rPr>
        <w:t>среди учащихся профессиональных училищ</w:t>
      </w:r>
      <w:r w:rsidR="00DF040D" w:rsidRPr="0070171A">
        <w:rPr>
          <w:rFonts w:ascii="Times New Roman" w:hAnsi="Times New Roman"/>
          <w:spacing w:val="-4"/>
          <w:sz w:val="28"/>
          <w:szCs w:val="28"/>
        </w:rPr>
        <w:t>,</w:t>
      </w:r>
      <w:r w:rsidRPr="0070171A">
        <w:rPr>
          <w:rFonts w:ascii="Times New Roman" w:hAnsi="Times New Roman"/>
          <w:spacing w:val="-4"/>
          <w:sz w:val="28"/>
          <w:szCs w:val="28"/>
        </w:rPr>
        <w:t xml:space="preserve"> лицеев </w:t>
      </w:r>
      <w:r w:rsidR="00DF040D" w:rsidRPr="0070171A">
        <w:rPr>
          <w:rFonts w:ascii="Times New Roman" w:hAnsi="Times New Roman"/>
          <w:spacing w:val="-4"/>
          <w:sz w:val="28"/>
          <w:szCs w:val="28"/>
        </w:rPr>
        <w:t>и колледжей</w:t>
      </w:r>
    </w:p>
    <w:p w:rsidR="002E2CC5" w:rsidRPr="0070171A" w:rsidRDefault="002E2CC5" w:rsidP="002E2CC5">
      <w:pPr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70171A">
        <w:rPr>
          <w:rFonts w:ascii="Times New Roman" w:hAnsi="Times New Roman"/>
          <w:spacing w:val="-4"/>
          <w:sz w:val="28"/>
          <w:szCs w:val="28"/>
        </w:rPr>
        <w:t xml:space="preserve">(Санкт-Петербург, 2006г., в % к итогу)  </w:t>
      </w:r>
    </w:p>
    <w:p w:rsidR="002E2CC5" w:rsidRPr="003C1965" w:rsidRDefault="002E2CC5" w:rsidP="002E2CC5">
      <w:pPr>
        <w:spacing w:after="0" w:line="240" w:lineRule="auto"/>
        <w:ind w:firstLine="709"/>
        <w:jc w:val="right"/>
        <w:rPr>
          <w:rFonts w:ascii="Times New Roman" w:hAnsi="Times New Roman"/>
          <w:spacing w:val="-4"/>
          <w:sz w:val="24"/>
          <w:szCs w:val="24"/>
        </w:rPr>
      </w:pPr>
    </w:p>
    <w:tbl>
      <w:tblPr>
        <w:tblW w:w="4891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70"/>
        <w:gridCol w:w="1508"/>
        <w:gridCol w:w="1461"/>
        <w:gridCol w:w="1700"/>
      </w:tblGrid>
      <w:tr w:rsidR="002E2CC5" w:rsidRPr="003C1965" w:rsidTr="00DF040D">
        <w:tc>
          <w:tcPr>
            <w:tcW w:w="2578" w:type="pct"/>
            <w:vMerge w:val="restart"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2E2CC5" w:rsidRPr="00DF040D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F040D">
              <w:rPr>
                <w:rFonts w:ascii="Times New Roman" w:hAnsi="Times New Roman"/>
                <w:spacing w:val="-4"/>
                <w:sz w:val="24"/>
                <w:szCs w:val="24"/>
              </w:rPr>
              <w:t>Группы факторов и личностных</w:t>
            </w:r>
          </w:p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F040D">
              <w:rPr>
                <w:rFonts w:ascii="Times New Roman" w:hAnsi="Times New Roman"/>
                <w:spacing w:val="-4"/>
                <w:sz w:val="24"/>
                <w:szCs w:val="24"/>
              </w:rPr>
              <w:t>характеристик</w:t>
            </w:r>
          </w:p>
        </w:tc>
        <w:tc>
          <w:tcPr>
            <w:tcW w:w="2422" w:type="pct"/>
            <w:gridSpan w:val="3"/>
            <w:hideMark/>
          </w:tcPr>
          <w:p w:rsidR="002E2CC5" w:rsidRPr="003C1965" w:rsidRDefault="002E2CC5">
            <w:pPr>
              <w:spacing w:after="0" w:line="192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«Словесный образ» конкурентоспособности учащихся училищ и лицеев. Конкурент</w:t>
            </w: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способность личности это:</w:t>
            </w:r>
          </w:p>
        </w:tc>
      </w:tr>
      <w:tr w:rsidR="002E2CC5" w:rsidRPr="003C1965" w:rsidTr="00DF040D">
        <w:tc>
          <w:tcPr>
            <w:tcW w:w="2578" w:type="pct"/>
            <w:vMerge/>
            <w:vAlign w:val="center"/>
            <w:hideMark/>
          </w:tcPr>
          <w:p w:rsidR="002E2CC5" w:rsidRPr="003C1965" w:rsidRDefault="002E2CC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192" w:lineRule="auto"/>
              <w:jc w:val="center"/>
              <w:rPr>
                <w:rFonts w:ascii="Times New Roman" w:hAnsi="Times New Roman"/>
                <w:spacing w:val="-4"/>
              </w:rPr>
            </w:pPr>
            <w:r w:rsidRPr="003C1965">
              <w:rPr>
                <w:rFonts w:ascii="Times New Roman" w:hAnsi="Times New Roman"/>
                <w:spacing w:val="-4"/>
              </w:rPr>
              <w:t>«способность бороться за власть над людьми»</w:t>
            </w:r>
          </w:p>
        </w:tc>
        <w:tc>
          <w:tcPr>
            <w:tcW w:w="758" w:type="pct"/>
          </w:tcPr>
          <w:p w:rsidR="002E2CC5" w:rsidRPr="003C1965" w:rsidRDefault="002E2CC5">
            <w:pPr>
              <w:spacing w:after="0" w:line="192" w:lineRule="auto"/>
              <w:jc w:val="center"/>
              <w:rPr>
                <w:rFonts w:ascii="Times New Roman" w:hAnsi="Times New Roman"/>
                <w:spacing w:val="-4"/>
              </w:rPr>
            </w:pPr>
            <w:r w:rsidRPr="003C1965">
              <w:rPr>
                <w:rFonts w:ascii="Times New Roman" w:hAnsi="Times New Roman"/>
                <w:spacing w:val="-4"/>
              </w:rPr>
              <w:t>«способность  показать, что ты лучше других»</w:t>
            </w:r>
          </w:p>
        </w:tc>
        <w:tc>
          <w:tcPr>
            <w:tcW w:w="882" w:type="pct"/>
            <w:hideMark/>
          </w:tcPr>
          <w:p w:rsidR="002E2CC5" w:rsidRPr="00DF040D" w:rsidRDefault="002E2CC5">
            <w:pPr>
              <w:spacing w:after="0" w:line="192" w:lineRule="auto"/>
              <w:jc w:val="center"/>
              <w:rPr>
                <w:rFonts w:ascii="Times New Roman" w:hAnsi="Times New Roman"/>
                <w:spacing w:val="-4"/>
              </w:rPr>
            </w:pPr>
            <w:r w:rsidRPr="00DF040D">
              <w:rPr>
                <w:rFonts w:ascii="Times New Roman" w:hAnsi="Times New Roman"/>
                <w:spacing w:val="-4"/>
              </w:rPr>
              <w:t>«способность открыть во</w:t>
            </w:r>
            <w:r w:rsidRPr="00DF040D">
              <w:rPr>
                <w:rFonts w:ascii="Times New Roman" w:hAnsi="Times New Roman"/>
                <w:spacing w:val="-4"/>
              </w:rPr>
              <w:t>з</w:t>
            </w:r>
            <w:r w:rsidRPr="00DF040D">
              <w:rPr>
                <w:rFonts w:ascii="Times New Roman" w:hAnsi="Times New Roman"/>
                <w:spacing w:val="-4"/>
              </w:rPr>
              <w:t>можности  пр</w:t>
            </w:r>
            <w:r w:rsidRPr="00DF040D">
              <w:rPr>
                <w:rFonts w:ascii="Times New Roman" w:hAnsi="Times New Roman"/>
                <w:spacing w:val="-4"/>
              </w:rPr>
              <w:t>о</w:t>
            </w:r>
            <w:r w:rsidRPr="00DF040D">
              <w:rPr>
                <w:rFonts w:ascii="Times New Roman" w:hAnsi="Times New Roman"/>
                <w:spacing w:val="-4"/>
              </w:rPr>
              <w:t>фессии»</w:t>
            </w:r>
          </w:p>
        </w:tc>
      </w:tr>
      <w:tr w:rsidR="002E2CC5" w:rsidRPr="003C1965" w:rsidTr="00DF040D">
        <w:tc>
          <w:tcPr>
            <w:tcW w:w="257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5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8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</w:tr>
      <w:tr w:rsidR="002E2CC5" w:rsidRPr="003C1965" w:rsidTr="00DF040D">
        <w:tc>
          <w:tcPr>
            <w:tcW w:w="2578" w:type="pct"/>
            <w:hideMark/>
          </w:tcPr>
          <w:p w:rsidR="002E2CC5" w:rsidRPr="003C1965" w:rsidRDefault="002E2CC5">
            <w:pPr>
              <w:spacing w:after="0" w:line="216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1. Личностные и ценностные характеристики учащихся, их прожективные позиции</w:t>
            </w: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51,9</w:t>
            </w:r>
          </w:p>
        </w:tc>
        <w:tc>
          <w:tcPr>
            <w:tcW w:w="75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53,2</w:t>
            </w:r>
          </w:p>
        </w:tc>
        <w:tc>
          <w:tcPr>
            <w:tcW w:w="8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59,2</w:t>
            </w:r>
          </w:p>
        </w:tc>
      </w:tr>
      <w:tr w:rsidR="002E2CC5" w:rsidRPr="003C1965" w:rsidTr="00DF040D">
        <w:tc>
          <w:tcPr>
            <w:tcW w:w="2578" w:type="pct"/>
            <w:hideMark/>
          </w:tcPr>
          <w:p w:rsidR="002E2CC5" w:rsidRPr="003C1965" w:rsidRDefault="002E2CC5">
            <w:pPr>
              <w:spacing w:after="0" w:line="216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2. Элементы учебно-педагогической среды профессиональных училищ и лицеев</w:t>
            </w: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33,4</w:t>
            </w:r>
          </w:p>
        </w:tc>
        <w:tc>
          <w:tcPr>
            <w:tcW w:w="75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22,5</w:t>
            </w:r>
          </w:p>
        </w:tc>
        <w:tc>
          <w:tcPr>
            <w:tcW w:w="8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27,9</w:t>
            </w:r>
          </w:p>
        </w:tc>
      </w:tr>
      <w:tr w:rsidR="002E2CC5" w:rsidRPr="003C1965" w:rsidTr="00DF040D">
        <w:tc>
          <w:tcPr>
            <w:tcW w:w="2578" w:type="pct"/>
            <w:hideMark/>
          </w:tcPr>
          <w:p w:rsidR="002E2CC5" w:rsidRPr="003C1965" w:rsidRDefault="002E2CC5">
            <w:pPr>
              <w:spacing w:after="0" w:line="216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3. Социально-экономические факторы, опред</w:t>
            </w: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ляющие жизнедеятельность учащихся</w:t>
            </w: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14,7</w:t>
            </w:r>
          </w:p>
        </w:tc>
        <w:tc>
          <w:tcPr>
            <w:tcW w:w="75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24,3</w:t>
            </w:r>
          </w:p>
        </w:tc>
        <w:tc>
          <w:tcPr>
            <w:tcW w:w="8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12,9</w:t>
            </w:r>
          </w:p>
        </w:tc>
      </w:tr>
      <w:tr w:rsidR="002E2CC5" w:rsidRPr="003C1965" w:rsidTr="00DF040D">
        <w:tc>
          <w:tcPr>
            <w:tcW w:w="2578" w:type="pct"/>
          </w:tcPr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Итого</w:t>
            </w:r>
          </w:p>
          <w:p w:rsidR="002E2CC5" w:rsidRPr="003C1965" w:rsidRDefault="002E2CC5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758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882" w:type="pct"/>
            <w:hideMark/>
          </w:tcPr>
          <w:p w:rsidR="002E2CC5" w:rsidRPr="003C1965" w:rsidRDefault="002E2CC5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hAnsi="Times New Roman"/>
                <w:spacing w:val="-4"/>
                <w:sz w:val="24"/>
                <w:szCs w:val="24"/>
              </w:rPr>
              <w:t>100,0</w:t>
            </w:r>
          </w:p>
        </w:tc>
      </w:tr>
    </w:tbl>
    <w:p w:rsidR="002E2CC5" w:rsidRPr="003C1965" w:rsidRDefault="002E2CC5" w:rsidP="004C233A">
      <w:pPr>
        <w:spacing w:before="240"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>На наш взгляд, это можно объяснить тем, что учащиеся профессиональных училищ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/>
          <w:spacing w:val="-4"/>
          <w:sz w:val="28"/>
          <w:szCs w:val="28"/>
        </w:rPr>
        <w:t>лицеев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 и колледжей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очень часто вовлекаются в рыночные и производс</w:t>
      </w:r>
      <w:r w:rsidRPr="003C1965">
        <w:rPr>
          <w:rFonts w:ascii="Times New Roman" w:hAnsi="Times New Roman"/>
          <w:spacing w:val="-4"/>
          <w:sz w:val="28"/>
          <w:szCs w:val="28"/>
        </w:rPr>
        <w:t>т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венные структуры, которые имеют низкий уровень развития так называемой </w:t>
      </w:r>
      <w:r w:rsidRPr="00CB2639">
        <w:rPr>
          <w:rFonts w:ascii="Times New Roman" w:hAnsi="Times New Roman"/>
          <w:i/>
          <w:spacing w:val="-4"/>
          <w:sz w:val="28"/>
          <w:szCs w:val="28"/>
        </w:rPr>
        <w:t>ко</w:t>
      </w:r>
      <w:r w:rsidRPr="00CB2639">
        <w:rPr>
          <w:rFonts w:ascii="Times New Roman" w:hAnsi="Times New Roman"/>
          <w:i/>
          <w:spacing w:val="-4"/>
          <w:sz w:val="28"/>
          <w:szCs w:val="28"/>
        </w:rPr>
        <w:t>р</w:t>
      </w:r>
      <w:r w:rsidRPr="00CB2639">
        <w:rPr>
          <w:rFonts w:ascii="Times New Roman" w:hAnsi="Times New Roman"/>
          <w:i/>
          <w:spacing w:val="-4"/>
          <w:sz w:val="28"/>
          <w:szCs w:val="28"/>
        </w:rPr>
        <w:t>поративной культур</w:t>
      </w:r>
      <w:r w:rsidR="00CB2639" w:rsidRPr="00CB2639">
        <w:rPr>
          <w:rFonts w:ascii="Times New Roman" w:hAnsi="Times New Roman"/>
          <w:i/>
          <w:spacing w:val="-4"/>
          <w:sz w:val="28"/>
          <w:szCs w:val="28"/>
        </w:rPr>
        <w:t>ы</w:t>
      </w:r>
      <w:r w:rsidRPr="003C1965">
        <w:rPr>
          <w:rFonts w:ascii="Times New Roman" w:hAnsi="Times New Roman"/>
          <w:spacing w:val="-4"/>
          <w:sz w:val="28"/>
          <w:szCs w:val="28"/>
        </w:rPr>
        <w:t>, а также искаженный образ конкурентоспособности личн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сти в системе общественного производства. Об этом говорят следующие факты. Мы установили (данные социологического опроса 2006г.), что </w:t>
      </w:r>
      <w:r w:rsidR="00DF040D">
        <w:rPr>
          <w:rFonts w:ascii="Times New Roman" w:hAnsi="Times New Roman"/>
          <w:spacing w:val="-4"/>
          <w:sz w:val="28"/>
          <w:szCs w:val="28"/>
        </w:rPr>
        <w:t xml:space="preserve">образовательная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среда на 20,0 – 33,0% сильнее влияет на формирование технической смекалки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 и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стремление учащихся расширить свой профессиональный профиль по сравнению с факторами реального производства, в которое вовлечена молодежь. Это, на наш </w:t>
      </w: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взгляд, объективно сказывается и на содержании их словесного образа конкуре</w:t>
      </w:r>
      <w:r w:rsidRPr="003C1965">
        <w:rPr>
          <w:rFonts w:ascii="Times New Roman" w:hAnsi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тоспособности.  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 xml:space="preserve">Таким образом, 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мы видим, что </w:t>
      </w:r>
      <w:r w:rsidRPr="003C1965">
        <w:rPr>
          <w:rFonts w:ascii="Times New Roman" w:hAnsi="Times New Roman"/>
          <w:spacing w:val="-4"/>
          <w:sz w:val="28"/>
          <w:szCs w:val="28"/>
        </w:rPr>
        <w:t>выделенная в ходе исследования система факторов, определяющая словесный образ конкурентоспособности учащихся, достаточна устойчива. В их структуре личностные характеристики и ценностные установки учащихся играют наиболее заметную роль, а в синтезе с факторами учебно-педагогической среды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hAnsi="Times New Roman"/>
          <w:spacing w:val="-4"/>
          <w:sz w:val="28"/>
          <w:szCs w:val="28"/>
        </w:rPr>
        <w:t>выражающими сущность культуры конкретных училищ</w:t>
      </w:r>
      <w:r w:rsidR="00CB2639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лицеев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 и колледжей,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доминируют подавляющим образом. </w:t>
      </w:r>
      <w:r w:rsidR="00BA061A">
        <w:rPr>
          <w:rFonts w:ascii="Times New Roman" w:hAnsi="Times New Roman"/>
          <w:spacing w:val="-4"/>
          <w:sz w:val="28"/>
          <w:szCs w:val="28"/>
        </w:rPr>
        <w:t>Другими сл</w:t>
      </w:r>
      <w:r w:rsidR="00BA061A">
        <w:rPr>
          <w:rFonts w:ascii="Times New Roman" w:hAnsi="Times New Roman"/>
          <w:spacing w:val="-4"/>
          <w:sz w:val="28"/>
          <w:szCs w:val="28"/>
        </w:rPr>
        <w:t>о</w:t>
      </w:r>
      <w:r w:rsidR="00BA061A">
        <w:rPr>
          <w:rFonts w:ascii="Times New Roman" w:hAnsi="Times New Roman"/>
          <w:spacing w:val="-4"/>
          <w:sz w:val="28"/>
          <w:szCs w:val="28"/>
        </w:rPr>
        <w:t xml:space="preserve">вами, наше исследование пок5азывает, что </w:t>
      </w:r>
      <w:r w:rsidRPr="003C1965">
        <w:rPr>
          <w:rFonts w:ascii="Times New Roman" w:hAnsi="Times New Roman"/>
          <w:spacing w:val="-4"/>
          <w:sz w:val="28"/>
          <w:szCs w:val="28"/>
        </w:rPr>
        <w:t>наиболее действенные факторы, опр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деляющие содержательно-смысловые аспекты словесного образа конкурентосп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собности учащихся, находятся в сфере компетенции педагогических коллективов конкретных профессиональных училищ</w:t>
      </w:r>
      <w:r w:rsidR="00CB2639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лицеев</w:t>
      </w:r>
      <w:r w:rsidR="00CB2639">
        <w:rPr>
          <w:rFonts w:ascii="Times New Roman" w:hAnsi="Times New Roman"/>
          <w:spacing w:val="-4"/>
          <w:sz w:val="28"/>
          <w:szCs w:val="28"/>
        </w:rPr>
        <w:t xml:space="preserve"> и колледжей</w:t>
      </w:r>
      <w:r w:rsidR="00BA061A">
        <w:rPr>
          <w:rFonts w:ascii="Times New Roman" w:hAnsi="Times New Roman"/>
          <w:spacing w:val="-4"/>
          <w:sz w:val="28"/>
          <w:szCs w:val="28"/>
        </w:rPr>
        <w:t xml:space="preserve">. Однако </w:t>
      </w:r>
      <w:r w:rsidRPr="003C1965">
        <w:rPr>
          <w:rFonts w:ascii="Times New Roman" w:hAnsi="Times New Roman"/>
          <w:spacing w:val="-4"/>
          <w:sz w:val="28"/>
          <w:szCs w:val="28"/>
        </w:rPr>
        <w:t>их возмо</w:t>
      </w:r>
      <w:r w:rsidRPr="003C1965">
        <w:rPr>
          <w:rFonts w:ascii="Times New Roman" w:hAnsi="Times New Roman"/>
          <w:spacing w:val="-4"/>
          <w:sz w:val="28"/>
          <w:szCs w:val="28"/>
        </w:rPr>
        <w:t>ж</w:t>
      </w:r>
      <w:r w:rsidRPr="003C1965">
        <w:rPr>
          <w:rFonts w:ascii="Times New Roman" w:hAnsi="Times New Roman"/>
          <w:spacing w:val="-4"/>
          <w:sz w:val="28"/>
          <w:szCs w:val="28"/>
        </w:rPr>
        <w:t>ности пока используются не достаточно эффективно и результативно.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027F3">
        <w:rPr>
          <w:rFonts w:ascii="Times New Roman" w:hAnsi="Times New Roman"/>
          <w:spacing w:val="-4"/>
          <w:sz w:val="28"/>
          <w:szCs w:val="28"/>
        </w:rPr>
        <w:t>Сейчас с</w:t>
      </w:r>
      <w:r w:rsidR="00A76239">
        <w:rPr>
          <w:rFonts w:ascii="Times New Roman" w:hAnsi="Times New Roman"/>
          <w:spacing w:val="-4"/>
          <w:sz w:val="28"/>
          <w:szCs w:val="28"/>
        </w:rPr>
        <w:t>а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мое главное </w:t>
      </w:r>
      <w:r w:rsidR="00A027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– </w:t>
      </w:r>
      <w:r w:rsidRPr="003C1965">
        <w:rPr>
          <w:rFonts w:ascii="Times New Roman" w:hAnsi="Times New Roman"/>
          <w:spacing w:val="-4"/>
          <w:sz w:val="28"/>
          <w:szCs w:val="28"/>
        </w:rPr>
        <w:t>превра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тить их </w:t>
      </w:r>
      <w:r w:rsidRPr="003C1965">
        <w:rPr>
          <w:rFonts w:ascii="Times New Roman" w:hAnsi="Times New Roman"/>
          <w:spacing w:val="-4"/>
          <w:sz w:val="28"/>
          <w:szCs w:val="28"/>
        </w:rPr>
        <w:t>в подлинных субъектов рыночной экономики; гл</w:t>
      </w:r>
      <w:r w:rsidRPr="003C1965">
        <w:rPr>
          <w:rFonts w:ascii="Times New Roman" w:hAnsi="Times New Roman"/>
          <w:spacing w:val="-4"/>
          <w:sz w:val="28"/>
          <w:szCs w:val="28"/>
        </w:rPr>
        <w:t>у</w:t>
      </w:r>
      <w:r w:rsidR="00A76239">
        <w:rPr>
          <w:rFonts w:ascii="Times New Roman" w:hAnsi="Times New Roman"/>
          <w:spacing w:val="-4"/>
          <w:sz w:val="28"/>
          <w:szCs w:val="28"/>
        </w:rPr>
        <w:t>бинно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интегр</w:t>
      </w:r>
      <w:r w:rsidR="00A76239">
        <w:rPr>
          <w:rFonts w:ascii="Times New Roman" w:hAnsi="Times New Roman"/>
          <w:spacing w:val="-4"/>
          <w:sz w:val="28"/>
          <w:szCs w:val="28"/>
        </w:rPr>
        <w:t>ировать их с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современными промышленными предприятиями, рук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водство которых объективно заинтересовано в качественной рабочей силе и пр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доставляет возможности учащимся заняться, с ценностно-смысловой точки зр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ния, содержательным производительным трудом; совершенствова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ть </w:t>
      </w:r>
      <w:r w:rsidRPr="003C1965">
        <w:rPr>
          <w:rFonts w:ascii="Times New Roman" w:hAnsi="Times New Roman"/>
          <w:spacing w:val="-4"/>
          <w:sz w:val="28"/>
          <w:szCs w:val="28"/>
        </w:rPr>
        <w:t>сам</w:t>
      </w:r>
      <w:r w:rsidR="00A76239">
        <w:rPr>
          <w:rFonts w:ascii="Times New Roman" w:hAnsi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систем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у </w:t>
      </w:r>
      <w:r w:rsidRPr="003C1965">
        <w:rPr>
          <w:rFonts w:ascii="Times New Roman" w:hAnsi="Times New Roman"/>
          <w:spacing w:val="-4"/>
          <w:sz w:val="28"/>
          <w:szCs w:val="28"/>
        </w:rPr>
        <w:t>повышения квалификации п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реподавателей </w:t>
      </w:r>
      <w:r w:rsidRPr="003C1965">
        <w:rPr>
          <w:rFonts w:ascii="Times New Roman" w:hAnsi="Times New Roman"/>
          <w:spacing w:val="-4"/>
          <w:sz w:val="28"/>
          <w:szCs w:val="28"/>
        </w:rPr>
        <w:t>и мастеров производственного обуч</w:t>
      </w:r>
      <w:r w:rsidRPr="003C1965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>ния, отлад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ить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механизм</w:t>
      </w:r>
      <w:r w:rsidR="00A76239">
        <w:rPr>
          <w:rFonts w:ascii="Times New Roman" w:hAnsi="Times New Roman"/>
          <w:spacing w:val="-4"/>
          <w:sz w:val="28"/>
          <w:szCs w:val="28"/>
        </w:rPr>
        <w:t xml:space="preserve">ы </w:t>
      </w:r>
      <w:r w:rsidRPr="003C1965">
        <w:rPr>
          <w:rFonts w:ascii="Times New Roman" w:hAnsi="Times New Roman"/>
          <w:spacing w:val="-4"/>
          <w:sz w:val="28"/>
          <w:szCs w:val="28"/>
        </w:rPr>
        <w:t>улучшения организации учебного процесса и произво</w:t>
      </w:r>
      <w:r w:rsidRPr="003C1965">
        <w:rPr>
          <w:rFonts w:ascii="Times New Roman" w:hAnsi="Times New Roman"/>
          <w:spacing w:val="-4"/>
          <w:sz w:val="28"/>
          <w:szCs w:val="28"/>
        </w:rPr>
        <w:t>д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ственной практики учащихся. Данные меры, по нашему мнению, 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могут </w:t>
      </w:r>
      <w:r w:rsidRPr="003C1965">
        <w:rPr>
          <w:rFonts w:ascii="Times New Roman" w:hAnsi="Times New Roman"/>
          <w:spacing w:val="-4"/>
          <w:sz w:val="28"/>
          <w:szCs w:val="28"/>
        </w:rPr>
        <w:t>создать благоприятные условия для формирования у молодежи позитивного, содерж</w:t>
      </w:r>
      <w:r w:rsidRPr="003C1965">
        <w:rPr>
          <w:rFonts w:ascii="Times New Roman" w:hAnsi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тельно и ценностно наполненного </w:t>
      </w:r>
      <w:r w:rsidR="00654E7B">
        <w:rPr>
          <w:rFonts w:ascii="Times New Roman" w:hAnsi="Times New Roman"/>
          <w:spacing w:val="-4"/>
          <w:sz w:val="28"/>
          <w:szCs w:val="28"/>
        </w:rPr>
        <w:t>представления (</w:t>
      </w:r>
      <w:r w:rsidRPr="003C1965">
        <w:rPr>
          <w:rFonts w:ascii="Times New Roman" w:hAnsi="Times New Roman"/>
          <w:spacing w:val="-4"/>
          <w:sz w:val="28"/>
          <w:szCs w:val="28"/>
        </w:rPr>
        <w:t>образа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) </w:t>
      </w:r>
      <w:r w:rsidR="00A027F3">
        <w:rPr>
          <w:rFonts w:ascii="Times New Roman" w:hAnsi="Times New Roman"/>
          <w:spacing w:val="-4"/>
          <w:sz w:val="28"/>
          <w:szCs w:val="28"/>
        </w:rPr>
        <w:t xml:space="preserve">о </w:t>
      </w:r>
      <w:r w:rsidRPr="003C1965">
        <w:rPr>
          <w:rFonts w:ascii="Times New Roman" w:hAnsi="Times New Roman"/>
          <w:spacing w:val="-4"/>
          <w:sz w:val="28"/>
          <w:szCs w:val="28"/>
        </w:rPr>
        <w:t>современно</w:t>
      </w:r>
      <w:r w:rsidR="00A027F3">
        <w:rPr>
          <w:rFonts w:ascii="Times New Roman" w:hAnsi="Times New Roman"/>
          <w:spacing w:val="-4"/>
          <w:sz w:val="28"/>
          <w:szCs w:val="28"/>
        </w:rPr>
        <w:t>м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конк</w:t>
      </w:r>
      <w:r w:rsidRPr="003C1965">
        <w:rPr>
          <w:rFonts w:ascii="Times New Roman" w:hAnsi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/>
          <w:spacing w:val="-4"/>
          <w:sz w:val="28"/>
          <w:szCs w:val="28"/>
        </w:rPr>
        <w:t>рентоспособно</w:t>
      </w:r>
      <w:r w:rsidR="00A027F3">
        <w:rPr>
          <w:rFonts w:ascii="Times New Roman" w:hAnsi="Times New Roman"/>
          <w:spacing w:val="-4"/>
          <w:sz w:val="28"/>
          <w:szCs w:val="28"/>
        </w:rPr>
        <w:t>м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специа</w:t>
      </w:r>
      <w:r w:rsidR="00A027F3">
        <w:rPr>
          <w:rFonts w:ascii="Times New Roman" w:hAnsi="Times New Roman"/>
          <w:spacing w:val="-4"/>
          <w:sz w:val="28"/>
          <w:szCs w:val="28"/>
        </w:rPr>
        <w:t>листе</w:t>
      </w:r>
      <w:r w:rsidRPr="003C1965">
        <w:rPr>
          <w:rFonts w:ascii="Times New Roman" w:hAnsi="Times New Roman"/>
          <w:spacing w:val="-4"/>
          <w:sz w:val="28"/>
          <w:szCs w:val="28"/>
        </w:rPr>
        <w:t>-профессионал</w:t>
      </w:r>
      <w:r w:rsidR="00A027F3">
        <w:rPr>
          <w:rFonts w:ascii="Times New Roman" w:hAnsi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, перейти к, так сказать, </w:t>
      </w:r>
      <w:r w:rsidRPr="00A027F3">
        <w:rPr>
          <w:rFonts w:ascii="Times New Roman" w:hAnsi="Times New Roman"/>
          <w:i/>
          <w:spacing w:val="-4"/>
          <w:sz w:val="28"/>
          <w:szCs w:val="28"/>
        </w:rPr>
        <w:t>понимающ</w:t>
      </w:r>
      <w:r w:rsidRPr="00A027F3">
        <w:rPr>
          <w:rFonts w:ascii="Times New Roman" w:hAnsi="Times New Roman"/>
          <w:i/>
          <w:spacing w:val="-4"/>
          <w:sz w:val="28"/>
          <w:szCs w:val="28"/>
        </w:rPr>
        <w:t>е</w:t>
      </w:r>
      <w:r w:rsidRPr="00A027F3">
        <w:rPr>
          <w:rFonts w:ascii="Times New Roman" w:hAnsi="Times New Roman"/>
          <w:i/>
          <w:spacing w:val="-4"/>
          <w:sz w:val="28"/>
          <w:szCs w:val="28"/>
        </w:rPr>
        <w:t>му знанию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в области конкурентоспособности конкретной личности.</w:t>
      </w:r>
    </w:p>
    <w:p w:rsidR="002E2CC5" w:rsidRPr="003C1965" w:rsidRDefault="002E2CC5" w:rsidP="00D127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C1965">
        <w:rPr>
          <w:rFonts w:ascii="Times New Roman" w:hAnsi="Times New Roman"/>
          <w:spacing w:val="-4"/>
          <w:sz w:val="28"/>
          <w:szCs w:val="28"/>
        </w:rPr>
        <w:t>Включение рассмотренных нами факторов в реальную педагогическую практику профессиональных училищ</w:t>
      </w:r>
      <w:r w:rsidR="00654E7B">
        <w:rPr>
          <w:rFonts w:ascii="Times New Roman" w:hAnsi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лицеев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 и колледжей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, на наш взгляд, 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может </w:t>
      </w:r>
      <w:r w:rsidRPr="003C1965">
        <w:rPr>
          <w:rFonts w:ascii="Times New Roman" w:hAnsi="Times New Roman"/>
          <w:spacing w:val="-4"/>
          <w:sz w:val="28"/>
          <w:szCs w:val="28"/>
        </w:rPr>
        <w:t>создат</w:t>
      </w:r>
      <w:r w:rsidR="00654E7B">
        <w:rPr>
          <w:rFonts w:ascii="Times New Roman" w:hAnsi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(через формирование нового словесного образа конкурентоспособности личности) </w:t>
      </w:r>
      <w:r w:rsidR="00654E7B" w:rsidRPr="003C1965">
        <w:rPr>
          <w:rFonts w:ascii="Times New Roman" w:hAnsi="Times New Roman"/>
          <w:spacing w:val="-4"/>
          <w:sz w:val="28"/>
          <w:szCs w:val="28"/>
        </w:rPr>
        <w:t xml:space="preserve">новые возможности 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повышения </w:t>
      </w:r>
      <w:r w:rsidRPr="003C1965">
        <w:rPr>
          <w:rFonts w:ascii="Times New Roman" w:hAnsi="Times New Roman"/>
          <w:spacing w:val="-4"/>
          <w:sz w:val="28"/>
          <w:szCs w:val="28"/>
        </w:rPr>
        <w:t>эффективност</w:t>
      </w:r>
      <w:r w:rsidR="00654E7B">
        <w:rPr>
          <w:rFonts w:ascii="Times New Roman" w:hAnsi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подготовки молодых работников и специалистов. Показать, что конкурентоспособность личности – это </w:t>
      </w:r>
      <w:r w:rsidRPr="003C1965">
        <w:rPr>
          <w:rFonts w:ascii="Times New Roman" w:hAnsi="Times New Roman"/>
          <w:spacing w:val="-4"/>
          <w:sz w:val="28"/>
          <w:szCs w:val="28"/>
        </w:rPr>
        <w:lastRenderedPageBreak/>
        <w:t>не «власть над людьми», а «способность человека откры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ть </w:t>
      </w:r>
      <w:r w:rsidRPr="003C196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654E7B" w:rsidRPr="003C1965">
        <w:rPr>
          <w:rFonts w:ascii="Times New Roman" w:hAnsi="Times New Roman"/>
          <w:spacing w:val="-4"/>
          <w:sz w:val="28"/>
          <w:szCs w:val="28"/>
        </w:rPr>
        <w:t xml:space="preserve">профессиональной деятельности </w:t>
      </w:r>
      <w:r w:rsidR="00654E7B">
        <w:rPr>
          <w:rFonts w:ascii="Times New Roman" w:hAnsi="Times New Roman"/>
          <w:spacing w:val="-4"/>
          <w:sz w:val="28"/>
          <w:szCs w:val="28"/>
        </w:rPr>
        <w:t xml:space="preserve">её </w:t>
      </w:r>
      <w:r w:rsidRPr="003C1965">
        <w:rPr>
          <w:rFonts w:ascii="Times New Roman" w:hAnsi="Times New Roman"/>
          <w:spacing w:val="-4"/>
          <w:sz w:val="28"/>
          <w:szCs w:val="28"/>
        </w:rPr>
        <w:t>новые возможности». Это –  высокий творчески-инновационный потенциал личности, стремление к непрерывному профессиональному самос</w:t>
      </w:r>
      <w:r w:rsidRPr="003C1965">
        <w:rPr>
          <w:rFonts w:ascii="Times New Roman" w:hAnsi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/>
          <w:spacing w:val="-4"/>
          <w:sz w:val="28"/>
          <w:szCs w:val="28"/>
        </w:rPr>
        <w:t>вершенствованию в течение всей своей жизни. Задача формирования такого о</w:t>
      </w:r>
      <w:r w:rsidRPr="003C1965">
        <w:rPr>
          <w:rFonts w:ascii="Times New Roman" w:hAnsi="Times New Roman"/>
          <w:spacing w:val="-4"/>
          <w:sz w:val="28"/>
          <w:szCs w:val="28"/>
        </w:rPr>
        <w:t>б</w:t>
      </w:r>
      <w:r w:rsidRPr="003C1965">
        <w:rPr>
          <w:rFonts w:ascii="Times New Roman" w:hAnsi="Times New Roman"/>
          <w:spacing w:val="-4"/>
          <w:sz w:val="28"/>
          <w:szCs w:val="28"/>
        </w:rPr>
        <w:t>раза конкурентоспособности в сознании учащейся молодежи – не утопия. Она объективно обусловлена эволюцией современной мировой экономики, а также формированием институтов профессионального образования молодежи в самой России.</w:t>
      </w:r>
    </w:p>
    <w:p w:rsidR="00823A25" w:rsidRPr="003C1965" w:rsidRDefault="007F6B04" w:rsidP="00D127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DF040D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 процессе исследования социокультурного и профессионального становл</w:t>
      </w:r>
      <w:r w:rsidRPr="00DF040D">
        <w:rPr>
          <w:rFonts w:ascii="Times New Roman" w:eastAsia="Calibri" w:hAnsi="Times New Roman" w:cs="Times New Roman"/>
          <w:i/>
          <w:spacing w:val="-4"/>
          <w:sz w:val="28"/>
          <w:szCs w:val="28"/>
        </w:rPr>
        <w:t>е</w:t>
      </w:r>
      <w:r w:rsidRPr="00DF040D">
        <w:rPr>
          <w:rFonts w:ascii="Times New Roman" w:eastAsia="Calibri" w:hAnsi="Times New Roman" w:cs="Times New Roman"/>
          <w:i/>
          <w:spacing w:val="-4"/>
          <w:sz w:val="28"/>
          <w:szCs w:val="28"/>
        </w:rPr>
        <w:t>ния учащихся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мы исходили из того, что с</w:t>
      </w:r>
      <w:r w:rsidR="000E1908" w:rsidRPr="00DF040D">
        <w:rPr>
          <w:rFonts w:ascii="Times New Roman" w:hAnsi="Times New Roman" w:cs="Times New Roman"/>
          <w:i/>
          <w:spacing w:val="-4"/>
          <w:sz w:val="28"/>
          <w:szCs w:val="28"/>
        </w:rPr>
        <w:t>фе</w:t>
      </w:r>
      <w:r w:rsidR="0026509D" w:rsidRPr="00DF040D">
        <w:rPr>
          <w:rFonts w:ascii="Times New Roman" w:hAnsi="Times New Roman" w:cs="Times New Roman"/>
          <w:i/>
          <w:spacing w:val="-4"/>
          <w:sz w:val="28"/>
          <w:szCs w:val="28"/>
        </w:rPr>
        <w:t>ра</w:t>
      </w:r>
      <w:r w:rsidR="000E1908"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досуга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>, её</w:t>
      </w:r>
      <w:r w:rsidR="00776AB2"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>позитивная и негати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>в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ная </w:t>
      </w:r>
      <w:r w:rsidR="000D1F8B" w:rsidRPr="00DF040D">
        <w:rPr>
          <w:rFonts w:ascii="Times New Roman" w:hAnsi="Times New Roman" w:cs="Times New Roman"/>
          <w:i/>
          <w:spacing w:val="-4"/>
          <w:sz w:val="28"/>
          <w:szCs w:val="28"/>
        </w:rPr>
        <w:t>динамик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>а</w:t>
      </w:r>
      <w:r w:rsidR="000D1F8B"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BB7B7F" w:rsidRPr="00DF040D">
        <w:rPr>
          <w:rFonts w:ascii="Times New Roman" w:eastAsia="Calibri" w:hAnsi="Times New Roman" w:cs="Times New Roman"/>
          <w:i/>
          <w:spacing w:val="-4"/>
          <w:sz w:val="28"/>
          <w:szCs w:val="28"/>
        </w:rPr>
        <w:t>является важнейшим фактором их развития.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Это – пространство развития их личности, в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нём 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действует следующая закономерность: чем более с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циализированной оказывается личность, тем рациональнее и насыщеннее в см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ы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словом, ценностном, культурном плане ее досуг и свободное время. В результате многолетнего мониторинга жизнедеятельности учащихся профессиональных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уч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лищ, 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лицеев и колледжей мы выделили три группы респондентов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, качественно различающиеся своим свободным временем и досугом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. В первую группу вошли подростки, у которых свободное время и досуг определяются их творчески-инновационной деятельностной доминантой. Во вторую группу – подростки, у которых социокультурный потенциал их досуга детерминирован культуроорие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н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тированными  видами  деятельности, имеющими в сравнении с первой группой респондентов более пассивный характер. В третью группу – в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ошли 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учащиеся, чей досуг определяется, главным образом, развлекательно-гедонистическими видами деятельности, иногда и с девиантным оттенком. Наши исследования показали, что за последние годы в соотношении этих трех групп учащихся произошли качес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венные и количественные изменения (смотри таблицу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).</w:t>
      </w:r>
      <w:r w:rsidR="00823A25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</w:p>
    <w:p w:rsidR="00823A25" w:rsidRPr="003C1965" w:rsidRDefault="00823A25" w:rsidP="00D127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Социологические данные, приведенные в таблице, позволяют выделить в современной досуговой деятельности учащихся профессиональных</w:t>
      </w:r>
      <w:r w:rsidR="00DF040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училищ,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цеев и колледжей следующие основные тенденции. Во-первых, – за исследуемый период все ключевые доминанты свободного времени (досуга) учащихся измен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я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 xml:space="preserve">лись </w:t>
      </w:r>
      <w:r w:rsidRPr="003C1965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волнообразно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с достаточно четкой привязкой к экономической динамике 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>российского общества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. Во-вторых, – из года в год в среде учащихся нарастал удельный вес респондентов </w:t>
      </w:r>
      <w:r w:rsidR="00FC59A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первой и третьей группы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противоположных по сво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>им социокультурным установкам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. В- третьих, – за эти годы наметилась отрицател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ная тенденция, связанная с общим снижением ценностной значимости ряда кул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туроориентированных видов деятельности: чтения, посещения художественных выставок, театров и т.п. (уменьшение за период наших наблюдений составило 8,2%).</w:t>
      </w:r>
    </w:p>
    <w:p w:rsidR="00BB7B7F" w:rsidRPr="003C1965" w:rsidRDefault="008B6B67" w:rsidP="008065B4">
      <w:pPr>
        <w:spacing w:after="0" w:line="264" w:lineRule="auto"/>
        <w:ind w:firstLine="709"/>
        <w:jc w:val="right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BB7B7F"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Таблица</w:t>
      </w:r>
      <w:r w:rsidR="00C7525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5</w:t>
      </w:r>
    </w:p>
    <w:p w:rsidR="00BB7B7F" w:rsidRPr="003C1965" w:rsidRDefault="00BB7B7F" w:rsidP="00BB7B7F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Динамика социокультурных доминант свободного времени и досуга</w:t>
      </w:r>
    </w:p>
    <w:p w:rsidR="00BB7B7F" w:rsidRPr="003C1965" w:rsidRDefault="00BB7B7F" w:rsidP="00BB7B7F">
      <w:pPr>
        <w:spacing w:after="24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учащихся профессиональных лицеев и колледжей Санкт-Петербурга (в %)</w:t>
      </w:r>
    </w:p>
    <w:tbl>
      <w:tblPr>
        <w:tblW w:w="4891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80"/>
      </w:tblPr>
      <w:tblGrid>
        <w:gridCol w:w="3945"/>
        <w:gridCol w:w="875"/>
        <w:gridCol w:w="875"/>
        <w:gridCol w:w="873"/>
        <w:gridCol w:w="879"/>
        <w:gridCol w:w="1026"/>
        <w:gridCol w:w="1166"/>
      </w:tblGrid>
      <w:tr w:rsidR="00BB7B7F" w:rsidRPr="003C1965" w:rsidTr="00215B80">
        <w:trPr>
          <w:trHeight w:val="273"/>
        </w:trPr>
        <w:tc>
          <w:tcPr>
            <w:tcW w:w="2046" w:type="pct"/>
            <w:vMerge w:val="restar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Социокультурные доминанты св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о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бодного времени и досуга</w:t>
            </w:r>
          </w:p>
        </w:tc>
        <w:tc>
          <w:tcPr>
            <w:tcW w:w="2349" w:type="pct"/>
            <w:gridSpan w:val="5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Годы социального мониторинга:</w:t>
            </w:r>
          </w:p>
        </w:tc>
        <w:tc>
          <w:tcPr>
            <w:tcW w:w="605" w:type="pct"/>
            <w:vMerge w:val="restart"/>
          </w:tcPr>
          <w:p w:rsidR="00BB7B7F" w:rsidRPr="003C1965" w:rsidRDefault="00BB7B7F" w:rsidP="00DC1EE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∆ %%</w:t>
            </w:r>
          </w:p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пункты</w:t>
            </w:r>
          </w:p>
        </w:tc>
      </w:tr>
      <w:tr w:rsidR="00BB7B7F" w:rsidRPr="003C1965" w:rsidTr="00215B80">
        <w:trPr>
          <w:trHeight w:val="146"/>
        </w:trPr>
        <w:tc>
          <w:tcPr>
            <w:tcW w:w="2046" w:type="pct"/>
            <w:vMerge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1994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1998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2001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2006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2010</w:t>
            </w:r>
          </w:p>
        </w:tc>
        <w:tc>
          <w:tcPr>
            <w:tcW w:w="605" w:type="pct"/>
            <w:vMerge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</w:tr>
      <w:tr w:rsidR="00BB7B7F" w:rsidRPr="003C1965" w:rsidTr="00215B80">
        <w:trPr>
          <w:trHeight w:val="273"/>
        </w:trPr>
        <w:tc>
          <w:tcPr>
            <w:tcW w:w="2046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А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605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6</w:t>
            </w:r>
          </w:p>
        </w:tc>
      </w:tr>
      <w:tr w:rsidR="00BB7B7F" w:rsidRPr="003C1965" w:rsidTr="00215B80">
        <w:trPr>
          <w:trHeight w:val="314"/>
        </w:trPr>
        <w:tc>
          <w:tcPr>
            <w:tcW w:w="2046" w:type="pct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1.Творчески – креативная  доминанта свободного времени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17,0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27,0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19,0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1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5,5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19,3</w:t>
            </w:r>
          </w:p>
        </w:tc>
        <w:tc>
          <w:tcPr>
            <w:tcW w:w="605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113,5 </w:t>
            </w:r>
          </w:p>
        </w:tc>
      </w:tr>
      <w:tr w:rsidR="00BB7B7F" w:rsidRPr="003C1965" w:rsidTr="00215B80">
        <w:trPr>
          <w:trHeight w:val="547"/>
        </w:trPr>
        <w:tc>
          <w:tcPr>
            <w:tcW w:w="2046" w:type="pct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2. Культуроориентированная дом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</w:t>
            </w: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нанта свободного времени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44,0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24,0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20,0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37,5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40,4</w:t>
            </w:r>
          </w:p>
        </w:tc>
        <w:tc>
          <w:tcPr>
            <w:tcW w:w="605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91,8</w:t>
            </w:r>
          </w:p>
        </w:tc>
      </w:tr>
      <w:tr w:rsidR="00BB7B7F" w:rsidRPr="003C1965" w:rsidTr="00215B80">
        <w:trPr>
          <w:trHeight w:val="562"/>
        </w:trPr>
        <w:tc>
          <w:tcPr>
            <w:tcW w:w="2046" w:type="pct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3. Развлекательно – гедонистическая доминанта досуга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39,0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49,0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61,0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47,0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40,3</w:t>
            </w:r>
          </w:p>
        </w:tc>
        <w:tc>
          <w:tcPr>
            <w:tcW w:w="605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103,3 </w:t>
            </w:r>
          </w:p>
        </w:tc>
      </w:tr>
      <w:tr w:rsidR="00BB7B7F" w:rsidRPr="003C1965" w:rsidTr="00215B80">
        <w:trPr>
          <w:trHeight w:val="414"/>
        </w:trPr>
        <w:tc>
          <w:tcPr>
            <w:tcW w:w="2046" w:type="pct"/>
          </w:tcPr>
          <w:p w:rsidR="00BB7B7F" w:rsidRPr="003C1965" w:rsidRDefault="00BB7B7F" w:rsidP="00DC1EE9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Итого: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454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453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456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531" w:type="pct"/>
          </w:tcPr>
          <w:p w:rsidR="00BB7B7F" w:rsidRPr="003C1965" w:rsidRDefault="00BB7B7F" w:rsidP="00DC1EE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100,0</w:t>
            </w:r>
          </w:p>
        </w:tc>
        <w:tc>
          <w:tcPr>
            <w:tcW w:w="605" w:type="pct"/>
          </w:tcPr>
          <w:p w:rsidR="00BB7B7F" w:rsidRPr="003C1965" w:rsidRDefault="00BB7B7F" w:rsidP="00DC1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C196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-</w:t>
            </w:r>
          </w:p>
        </w:tc>
      </w:tr>
    </w:tbl>
    <w:p w:rsidR="00BB7B7F" w:rsidRPr="003C1965" w:rsidRDefault="00BB7B7F" w:rsidP="00BB7B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EC1D66" w:rsidRPr="003C1965" w:rsidRDefault="00EC1D66" w:rsidP="00D127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Полученные в ходе социально-педагогического мониторинга данные позв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ляют нам дополнительно говорить и о том, что при исследовании социокульту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р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ных доминант свободного времени 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досуга учащейся молодежи необходимо уч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тывать следующие три тенденции формирования их девиантных компонентов. Во-первых, – девиантное поведение учащихся профессиональных лицеев и ко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л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леджей  даже в </w:t>
      </w:r>
      <w:r w:rsidRPr="00FC59AF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культурной </w:t>
      </w:r>
      <w:r w:rsidR="00FC59AF">
        <w:rPr>
          <w:rFonts w:ascii="Times New Roman" w:eastAsia="Calibri" w:hAnsi="Times New Roman" w:cs="Times New Roman"/>
          <w:i/>
          <w:spacing w:val="-4"/>
          <w:sz w:val="28"/>
          <w:szCs w:val="28"/>
        </w:rPr>
        <w:t>российской</w:t>
      </w:r>
      <w:r w:rsidR="00FC59AF" w:rsidRPr="00FC59AF">
        <w:rPr>
          <w:rFonts w:ascii="Times New Roman" w:eastAsia="Calibri" w:hAnsi="Times New Roman" w:cs="Times New Roman"/>
          <w:i/>
          <w:spacing w:val="-4"/>
          <w:sz w:val="28"/>
          <w:szCs w:val="28"/>
        </w:rPr>
        <w:t xml:space="preserve"> </w:t>
      </w:r>
      <w:r w:rsidRPr="00FC59AF">
        <w:rPr>
          <w:rFonts w:ascii="Times New Roman" w:eastAsia="Calibri" w:hAnsi="Times New Roman" w:cs="Times New Roman"/>
          <w:i/>
          <w:spacing w:val="-4"/>
          <w:sz w:val="28"/>
          <w:szCs w:val="28"/>
        </w:rPr>
        <w:t>столице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 исследуемый период расшир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я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лось и интенсифицировалось. Во-вторых, – в среде учащихся профессиональных лицеев и колледжей 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за исследуемый период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сформировались устойчивые по св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ему составу группы подростков, у которых девиантное поведение ста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ло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ведущим и структурно определяющим компонентом их отношения к учебному процессу, а также к жизни за пределами профессионального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училища,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лицея и колледжа. В-третьих, – низкий уровень организации свободного времени и досуга учащихся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неизбежно деструктурир</w:t>
      </w:r>
      <w:r w:rsidR="00FC59A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овал 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их общий социокультурный потенциал. Это, – если  дальше сохранятся данные негативные тенденции, неизбежно приведёт к сниж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нию целостности и эффективности социокультурного развития российской уч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щейся молодежи, столь необходимого для инновационной модернизации посткр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eastAsia="Calibri" w:hAnsi="Times New Roman" w:cs="Times New Roman"/>
          <w:spacing w:val="-4"/>
          <w:sz w:val="28"/>
          <w:szCs w:val="28"/>
        </w:rPr>
        <w:t>зисной экономики нашей страны.</w:t>
      </w:r>
    </w:p>
    <w:p w:rsidR="00FC59AF" w:rsidRDefault="00776AB2" w:rsidP="00D1279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Непрерывное профессиональное образование </w:t>
      </w:r>
      <w:r w:rsidR="0026509D" w:rsidRPr="00DF040D">
        <w:rPr>
          <w:rFonts w:ascii="Times New Roman" w:hAnsi="Times New Roman" w:cs="Times New Roman"/>
          <w:i/>
          <w:spacing w:val="-4"/>
          <w:sz w:val="28"/>
          <w:szCs w:val="28"/>
        </w:rPr>
        <w:t>учащихся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как показали наши исследования, </w:t>
      </w:r>
      <w:r w:rsidR="001D0EE2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органично связано с характером проведения </w:t>
      </w:r>
      <w:r w:rsidR="00FC59AF">
        <w:rPr>
          <w:rFonts w:ascii="Times New Roman" w:hAnsi="Times New Roman" w:cs="Times New Roman"/>
          <w:spacing w:val="-4"/>
          <w:sz w:val="28"/>
          <w:szCs w:val="28"/>
        </w:rPr>
        <w:t xml:space="preserve">ими </w:t>
      </w:r>
      <w:r w:rsidR="001D0EE2" w:rsidRPr="003C1965">
        <w:rPr>
          <w:rFonts w:ascii="Times New Roman" w:hAnsi="Times New Roman" w:cs="Times New Roman"/>
          <w:spacing w:val="-4"/>
          <w:sz w:val="28"/>
          <w:szCs w:val="28"/>
        </w:rPr>
        <w:t>свободного вр</w:t>
      </w:r>
      <w:r w:rsidR="001D0EE2"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1D0EE2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мени и 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глубинно детерминировано </w:t>
      </w:r>
      <w:r w:rsidR="001D0EE2" w:rsidRPr="003C1965">
        <w:rPr>
          <w:rFonts w:ascii="Times New Roman" w:hAnsi="Times New Roman" w:cs="Times New Roman"/>
          <w:spacing w:val="-4"/>
          <w:sz w:val="28"/>
          <w:szCs w:val="28"/>
        </w:rPr>
        <w:t>её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основны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>ми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экзистенциальны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>ми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установк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ми </w:t>
      </w:r>
      <w:r w:rsidR="0026509D" w:rsidRPr="003C1965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24B82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«Иметь» или </w:t>
      </w:r>
      <w:r w:rsidR="00477419" w:rsidRPr="003C1965">
        <w:rPr>
          <w:rFonts w:ascii="Times New Roman" w:hAnsi="Times New Roman" w:cs="Times New Roman"/>
          <w:spacing w:val="-4"/>
          <w:sz w:val="28"/>
          <w:szCs w:val="28"/>
        </w:rPr>
        <w:t>«Быть».</w:t>
      </w:r>
    </w:p>
    <w:p w:rsidR="008B6B67" w:rsidRPr="003C1965" w:rsidRDefault="008B6B67" w:rsidP="00D1279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Здесь нами выявлено несколько значимых взаимодействий.</w:t>
      </w:r>
      <w:r w:rsidR="00FC59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Во-первых</w:t>
      </w:r>
      <w:r w:rsidR="00EC1D66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– 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мы установили, что наибольшее влияние на жизненные позиции учащихся во всех срезах (личностном, профессиональном, гражданском) имеет фактор включенн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сти респондентов в систему производительного труда. Данный фактор на 35,0% определяет жизненные позиции </w:t>
      </w:r>
      <w:r w:rsidR="00FC59AF">
        <w:rPr>
          <w:rFonts w:ascii="Times New Roman" w:hAnsi="Times New Roman" w:cs="Times New Roman"/>
          <w:spacing w:val="-4"/>
          <w:sz w:val="28"/>
          <w:szCs w:val="28"/>
        </w:rPr>
        <w:t xml:space="preserve">учащихся –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респондентов на шкале их базовых экзистенций («Иметь – Быть»). Второй по своей значимости фактор – это гра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данская позиция учащихся (32,5%). Третий по своей значимости фактор – это личностные черты респондентов (21,5%). Следует отметить, что проанализир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ванные нами характеристики на  93,0% охватывали всю детерминацию жизне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ных позиций опрошенных нами учащихся – выпускников профессиональных л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цеев (7,0 % приходятся на не учтенные в </w:t>
      </w:r>
      <w:r w:rsidR="00FC59AF">
        <w:rPr>
          <w:rFonts w:ascii="Times New Roman" w:hAnsi="Times New Roman" w:cs="Times New Roman"/>
          <w:spacing w:val="-4"/>
          <w:sz w:val="28"/>
          <w:szCs w:val="28"/>
        </w:rPr>
        <w:t xml:space="preserve">статистической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модели факторы).</w:t>
      </w:r>
      <w:r w:rsidR="00FC59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Во-вторых</w:t>
      </w:r>
      <w:r w:rsidR="00EC1D66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 –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в самой нацеленности учащихся на непрерывное образование домин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руют ценностные установки на жизненный принцип «Быть». Так, из проанализ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рованных нами 36 базовых взаимодействий основных характеристик личности с е</w:t>
      </w:r>
      <w:r w:rsidR="00B1120E">
        <w:rPr>
          <w:rFonts w:ascii="Times New Roman" w:hAnsi="Times New Roman" w:cs="Times New Roman"/>
          <w:spacing w:val="-4"/>
          <w:sz w:val="28"/>
          <w:szCs w:val="28"/>
        </w:rPr>
        <w:t>ё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стремлением к непрерывному образованию, взаимосвязи, имеющие в своей 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нове ценностную установку учащихся на принцип «Иметь», составляли 34,3%, а на принцип «Быть» – соответственно 65,7%</w:t>
      </w:r>
      <w:r w:rsidR="00B1120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В-третьих</w:t>
      </w:r>
      <w:r w:rsidR="00EC1D66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, –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как показывают данные нашего исследования, в основе инструментального подхода учащихся к своему непрерывному образованию обычно находится их жизненная установка на при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цип «Иметь». В основе же установки учащихся на непрерывное образование как самоценное явление – находится жизненный принцип личности «Быть». Причем,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когда мы рассматриваем взаимосвязь личностных, профессиональных и гражда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ских характеристик учащихся с их стремлением к непрерывному образованию в качестве механизма реализации их особой потребности профессионального разв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тия, принцип «Быть» доминирует над принципом «Иметь» по всем обобщающим показателям развития их личности.</w:t>
      </w:r>
    </w:p>
    <w:p w:rsidR="00B77B39" w:rsidRPr="003C1965" w:rsidRDefault="00B1120E" w:rsidP="00D1279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>Подводя определенные итоги нашего анализа самоопределения</w:t>
      </w:r>
      <w:r w:rsidR="00B77B39"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учащейся молодежи в </w:t>
      </w:r>
      <w:r w:rsidRPr="00DF040D">
        <w:rPr>
          <w:rFonts w:ascii="Times New Roman" w:hAnsi="Times New Roman" w:cs="Times New Roman"/>
          <w:i/>
          <w:spacing w:val="-4"/>
          <w:sz w:val="28"/>
          <w:szCs w:val="28"/>
        </w:rPr>
        <w:t xml:space="preserve">профессии и </w:t>
      </w:r>
      <w:r w:rsidR="00B77B39" w:rsidRPr="00DF040D">
        <w:rPr>
          <w:rFonts w:ascii="Times New Roman" w:hAnsi="Times New Roman" w:cs="Times New Roman"/>
          <w:i/>
          <w:spacing w:val="-4"/>
          <w:sz w:val="28"/>
          <w:szCs w:val="28"/>
        </w:rPr>
        <w:t>современном гражданском обществе</w:t>
      </w:r>
      <w:r w:rsidRPr="00B1120E">
        <w:rPr>
          <w:rFonts w:ascii="Times New Roman" w:hAnsi="Times New Roman" w:cs="Times New Roman"/>
          <w:spacing w:val="-4"/>
          <w:sz w:val="28"/>
          <w:szCs w:val="28"/>
        </w:rPr>
        <w:t>, отметим следу</w:t>
      </w:r>
      <w:r w:rsidRPr="00B1120E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B1120E">
        <w:rPr>
          <w:rFonts w:ascii="Times New Roman" w:hAnsi="Times New Roman" w:cs="Times New Roman"/>
          <w:spacing w:val="-4"/>
          <w:sz w:val="28"/>
          <w:szCs w:val="28"/>
        </w:rPr>
        <w:t>щее.</w:t>
      </w:r>
      <w:r>
        <w:rPr>
          <w:b/>
          <w:spacing w:val="-4"/>
          <w:sz w:val="28"/>
          <w:szCs w:val="28"/>
        </w:rPr>
        <w:t xml:space="preserve"> </w:t>
      </w:r>
      <w:r w:rsidRPr="00B1120E">
        <w:rPr>
          <w:rFonts w:ascii="Times New Roman" w:hAnsi="Times New Roman" w:cs="Times New Roman"/>
          <w:spacing w:val="-4"/>
          <w:sz w:val="28"/>
          <w:szCs w:val="28"/>
        </w:rPr>
        <w:t xml:space="preserve">Данные процессы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явля</w:t>
      </w:r>
      <w:r>
        <w:rPr>
          <w:rFonts w:ascii="Times New Roman" w:hAnsi="Times New Roman" w:cs="Times New Roman"/>
          <w:spacing w:val="-4"/>
          <w:sz w:val="28"/>
          <w:szCs w:val="28"/>
        </w:rPr>
        <w:t>ю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тся многомерным явлением. Он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выража</w:t>
      </w:r>
      <w:r>
        <w:rPr>
          <w:rFonts w:ascii="Times New Roman" w:hAnsi="Times New Roman" w:cs="Times New Roman"/>
          <w:spacing w:val="-4"/>
          <w:sz w:val="28"/>
          <w:szCs w:val="28"/>
        </w:rPr>
        <w:t>ю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т процесс становления  личности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учащейся молодежи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 нескольких аспектах. В частности,  мы выделяем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профессиональные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социально-классовые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и социально-гражданские  аспекты. Первые характеристики позволяют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ответить на вопрос кого и как восп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>
        <w:rPr>
          <w:rFonts w:ascii="Times New Roman" w:hAnsi="Times New Roman" w:cs="Times New Roman"/>
          <w:spacing w:val="-4"/>
          <w:sz w:val="28"/>
          <w:szCs w:val="28"/>
        </w:rPr>
        <w:t>тывать в современном и будущем обществе, так сказать, точечным образом, с</w:t>
      </w:r>
      <w:r>
        <w:rPr>
          <w:rFonts w:ascii="Times New Roman" w:hAnsi="Times New Roman" w:cs="Times New Roman"/>
          <w:spacing w:val="-4"/>
          <w:sz w:val="28"/>
          <w:szCs w:val="28"/>
        </w:rPr>
        <w:t>о</w:t>
      </w:r>
      <w:r>
        <w:rPr>
          <w:rFonts w:ascii="Times New Roman" w:hAnsi="Times New Roman" w:cs="Times New Roman"/>
          <w:spacing w:val="-4"/>
          <w:sz w:val="28"/>
          <w:szCs w:val="28"/>
        </w:rPr>
        <w:t>средоточившись на потре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бност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 заинтересованност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 подростка в </w:t>
      </w:r>
      <w:r w:rsidRPr="00B1120E">
        <w:rPr>
          <w:rFonts w:ascii="Times New Roman" w:hAnsi="Times New Roman" w:cs="Times New Roman"/>
          <w:i/>
          <w:spacing w:val="-4"/>
          <w:sz w:val="28"/>
          <w:szCs w:val="28"/>
        </w:rPr>
        <w:t>узком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по св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ему характеру профессиональном развитии. Вторые –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сосредоточиться на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его склонност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к более широкой, но все же </w:t>
      </w:r>
      <w:r w:rsidR="00B77B39" w:rsidRPr="00B1120E">
        <w:rPr>
          <w:rFonts w:ascii="Times New Roman" w:hAnsi="Times New Roman" w:cs="Times New Roman"/>
          <w:i/>
          <w:spacing w:val="-4"/>
          <w:sz w:val="28"/>
          <w:szCs w:val="28"/>
        </w:rPr>
        <w:t>горизонтальной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профессиональной и жизненной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мобильности. Третьи –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на формировании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способност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учащихся об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ъ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емно, через систему глубинных смысловых структур национальной культуры в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плотить в жизнь и соотнести </w:t>
      </w:r>
      <w:r>
        <w:rPr>
          <w:rFonts w:ascii="Times New Roman" w:hAnsi="Times New Roman" w:cs="Times New Roman"/>
          <w:spacing w:val="-4"/>
          <w:sz w:val="28"/>
          <w:szCs w:val="28"/>
        </w:rPr>
        <w:t>свою будущую жизнь</w:t>
      </w:r>
      <w:r w:rsidR="00671BEB">
        <w:rPr>
          <w:rFonts w:ascii="Times New Roman" w:hAnsi="Times New Roman" w:cs="Times New Roman"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71BEB" w:rsidRPr="003C1965">
        <w:rPr>
          <w:rFonts w:ascii="Times New Roman" w:hAnsi="Times New Roman" w:cs="Times New Roman"/>
          <w:spacing w:val="-4"/>
          <w:sz w:val="28"/>
          <w:szCs w:val="28"/>
        </w:rPr>
        <w:t>свои конкретные ценностные установки</w:t>
      </w:r>
      <w:r w:rsidR="00671B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с гражданским развитием </w:t>
      </w:r>
      <w:r w:rsidR="00DF040D">
        <w:rPr>
          <w:rFonts w:ascii="Times New Roman" w:hAnsi="Times New Roman" w:cs="Times New Roman"/>
          <w:spacing w:val="-4"/>
          <w:sz w:val="28"/>
          <w:szCs w:val="28"/>
        </w:rPr>
        <w:t xml:space="preserve">всего 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общества. Встать в </w:t>
      </w:r>
      <w:r w:rsidR="00671BEB">
        <w:rPr>
          <w:rFonts w:ascii="Times New Roman" w:hAnsi="Times New Roman" w:cs="Times New Roman"/>
          <w:spacing w:val="-4"/>
          <w:sz w:val="28"/>
          <w:szCs w:val="28"/>
        </w:rPr>
        <w:t xml:space="preserve">самый </w:t>
      </w:r>
      <w:r w:rsidR="00B77B39" w:rsidRPr="00671BEB">
        <w:rPr>
          <w:rFonts w:ascii="Times New Roman" w:hAnsi="Times New Roman" w:cs="Times New Roman"/>
          <w:i/>
          <w:spacing w:val="-4"/>
          <w:sz w:val="28"/>
          <w:szCs w:val="28"/>
        </w:rPr>
        <w:t>эпицентр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>временного развития гражданского общества.</w:t>
      </w:r>
    </w:p>
    <w:p w:rsidR="00671BEB" w:rsidRDefault="00B77B39" w:rsidP="004C233A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Исходя из многомерного характера самоопределения молодежи, 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опираясь </w:t>
      </w:r>
      <w:r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на 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построенную </w:t>
      </w:r>
      <w:r w:rsidRPr="00657B91">
        <w:rPr>
          <w:rFonts w:ascii="Times New Roman" w:hAnsi="Times New Roman" w:cs="Times New Roman"/>
          <w:spacing w:val="-4"/>
          <w:sz w:val="28"/>
          <w:szCs w:val="28"/>
        </w:rPr>
        <w:t>социально-педагогическ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ую </w:t>
      </w:r>
      <w:r w:rsidRPr="00657B91">
        <w:rPr>
          <w:rFonts w:ascii="Times New Roman" w:hAnsi="Times New Roman" w:cs="Times New Roman"/>
          <w:spacing w:val="-4"/>
          <w:sz w:val="28"/>
          <w:szCs w:val="28"/>
        </w:rPr>
        <w:t>систем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 факторов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>, нам удалось выд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лить следующие соотношения в самоопределении учащихся (смотри </w:t>
      </w:r>
      <w:r w:rsidRPr="00657B91">
        <w:rPr>
          <w:rFonts w:ascii="Times New Roman" w:hAnsi="Times New Roman" w:cs="Times New Roman"/>
          <w:spacing w:val="-4"/>
          <w:sz w:val="28"/>
          <w:szCs w:val="28"/>
        </w:rPr>
        <w:t>таблиц</w:t>
      </w:r>
      <w:r w:rsidR="00DF040D" w:rsidRPr="00657B91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671BEB" w:rsidRPr="00657B91">
        <w:rPr>
          <w:rFonts w:ascii="Times New Roman" w:hAnsi="Times New Roman" w:cs="Times New Roman"/>
          <w:spacing w:val="-4"/>
          <w:sz w:val="28"/>
          <w:szCs w:val="28"/>
        </w:rPr>
        <w:t xml:space="preserve"> 6).</w:t>
      </w:r>
    </w:p>
    <w:p w:rsidR="004C233A" w:rsidRDefault="004C233A" w:rsidP="004C233A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Как видно из данных таблицы, з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начение институциональных компонентов организации общества и личностных характеристик респондентов плавно возра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тает по мере расширения и углубления смыслового и ценностного содержания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моопределения учащихся: оно наименьшее, когда речь идет о профессиональном самоопределении личности и – максимальное, когда мы рассматриваем гражда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ские диспозиции конкретных индивидов. Наиболее сильно самоопределение ли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ч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ности зависит от элементов учебно-педагогической среды: от социокультурного и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ценностно-смыслового потенциала организации учебного процесса в професси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нальном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училище,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лицее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колледже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; от системы межличностных отношений учащихся, п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реподавателей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 мастеров производственного обучения; от  уровня организ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ции производственной практики.</w:t>
      </w:r>
    </w:p>
    <w:p w:rsidR="00B77B39" w:rsidRPr="003C1965" w:rsidRDefault="00671BEB" w:rsidP="00671BEB">
      <w:pPr>
        <w:spacing w:after="0" w:line="312" w:lineRule="auto"/>
        <w:ind w:firstLine="709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Таблица 6</w:t>
      </w:r>
      <w:r w:rsidR="00B77B3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B77B39" w:rsidRPr="003C1965" w:rsidRDefault="00B77B39" w:rsidP="00671BEB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Структура факторов, детерминирующих самоопределение учащихся 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фессиональных лицеев и училищ (Санкт-Петербург, 2001г. % к итогу = 100)</w:t>
      </w:r>
    </w:p>
    <w:tbl>
      <w:tblPr>
        <w:tblpPr w:leftFromText="181" w:rightFromText="181" w:vertAnchor="text" w:horzAnchor="margin" w:tblpX="108" w:tblpY="288"/>
        <w:tblOverlap w:val="never"/>
        <w:tblW w:w="96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234"/>
        <w:gridCol w:w="1886"/>
        <w:gridCol w:w="1800"/>
        <w:gridCol w:w="1719"/>
      </w:tblGrid>
      <w:tr w:rsidR="00B77B39" w:rsidRPr="00671BEB" w:rsidTr="00671BEB">
        <w:trPr>
          <w:trHeight w:val="72"/>
        </w:trPr>
        <w:tc>
          <w:tcPr>
            <w:tcW w:w="4234" w:type="dxa"/>
            <w:vMerge w:val="restart"/>
          </w:tcPr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ФАКТОРЫ</w:t>
            </w:r>
          </w:p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самоопределения </w:t>
            </w:r>
          </w:p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учащихся</w:t>
            </w:r>
          </w:p>
        </w:tc>
        <w:tc>
          <w:tcPr>
            <w:tcW w:w="5405" w:type="dxa"/>
            <w:gridSpan w:val="3"/>
          </w:tcPr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Самоопределение учащихся  как  «механизм реал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зации» их диспозиций в сфере: </w:t>
            </w:r>
          </w:p>
        </w:tc>
      </w:tr>
      <w:tr w:rsidR="00B77B39" w:rsidRPr="00671BEB" w:rsidTr="00671BEB">
        <w:trPr>
          <w:trHeight w:val="847"/>
        </w:trPr>
        <w:tc>
          <w:tcPr>
            <w:tcW w:w="4234" w:type="dxa"/>
            <w:vMerge/>
            <w:vAlign w:val="center"/>
          </w:tcPr>
          <w:p w:rsidR="00B77B39" w:rsidRPr="00671BEB" w:rsidRDefault="00B77B39" w:rsidP="00671BE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профессионал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деятельн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сти 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социально-классовых</w:t>
            </w:r>
          </w:p>
          <w:p w:rsidR="00B77B39" w:rsidRPr="00671BEB" w:rsidRDefault="00B77B39" w:rsidP="00671B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отношений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гражданского общества</w:t>
            </w:r>
          </w:p>
        </w:tc>
      </w:tr>
      <w:tr w:rsidR="00B77B39" w:rsidRPr="00671BEB" w:rsidTr="00671BEB">
        <w:trPr>
          <w:trHeight w:val="212"/>
        </w:trPr>
        <w:tc>
          <w:tcPr>
            <w:tcW w:w="4234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</w:tr>
      <w:tr w:rsidR="00B77B39" w:rsidRPr="00671BEB" w:rsidTr="00671BEB">
        <w:trPr>
          <w:trHeight w:val="212"/>
        </w:trPr>
        <w:tc>
          <w:tcPr>
            <w:tcW w:w="4234" w:type="dxa"/>
          </w:tcPr>
          <w:p w:rsidR="00B77B39" w:rsidRPr="00671BEB" w:rsidRDefault="00B77B39" w:rsidP="00671BEB">
            <w:pPr>
              <w:spacing w:after="12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Факторы учебно-педагогической среды  </w:t>
            </w: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44,4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41,4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32,2</w:t>
            </w:r>
          </w:p>
        </w:tc>
      </w:tr>
      <w:tr w:rsidR="00B77B39" w:rsidRPr="00671BEB" w:rsidTr="00671BEB">
        <w:trPr>
          <w:trHeight w:val="212"/>
        </w:trPr>
        <w:tc>
          <w:tcPr>
            <w:tcW w:w="4234" w:type="dxa"/>
          </w:tcPr>
          <w:p w:rsidR="00B77B39" w:rsidRPr="00671BEB" w:rsidRDefault="00B77B39" w:rsidP="00671BEB">
            <w:pPr>
              <w:spacing w:after="12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Личностные характеристики учащихся</w:t>
            </w: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33,2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35,3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36,1</w:t>
            </w:r>
          </w:p>
        </w:tc>
      </w:tr>
      <w:tr w:rsidR="00B77B39" w:rsidRPr="00671BEB" w:rsidTr="00671BEB">
        <w:trPr>
          <w:trHeight w:val="221"/>
        </w:trPr>
        <w:tc>
          <w:tcPr>
            <w:tcW w:w="4234" w:type="dxa"/>
          </w:tcPr>
          <w:p w:rsidR="00B77B39" w:rsidRPr="00671BEB" w:rsidRDefault="00B77B39" w:rsidP="00671BEB">
            <w:pPr>
              <w:spacing w:after="12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Социально- экономические факторы</w:t>
            </w: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18,8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19,3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25,9</w:t>
            </w:r>
          </w:p>
        </w:tc>
      </w:tr>
      <w:tr w:rsidR="00B77B39" w:rsidRPr="00671BEB" w:rsidTr="00671BEB">
        <w:trPr>
          <w:trHeight w:val="221"/>
        </w:trPr>
        <w:tc>
          <w:tcPr>
            <w:tcW w:w="4234" w:type="dxa"/>
          </w:tcPr>
          <w:p w:rsidR="00B77B39" w:rsidRPr="00671BEB" w:rsidRDefault="00B77B39" w:rsidP="00671BEB">
            <w:pPr>
              <w:spacing w:after="12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Прочие неучтенные  в модели  факторы</w:t>
            </w:r>
          </w:p>
        </w:tc>
        <w:tc>
          <w:tcPr>
            <w:tcW w:w="1886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3,6</w:t>
            </w:r>
          </w:p>
        </w:tc>
        <w:tc>
          <w:tcPr>
            <w:tcW w:w="1800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</w:t>
            </w:r>
          </w:p>
        </w:tc>
        <w:tc>
          <w:tcPr>
            <w:tcW w:w="1719" w:type="dxa"/>
          </w:tcPr>
          <w:p w:rsidR="00B77B39" w:rsidRPr="00671BEB" w:rsidRDefault="00B77B39" w:rsidP="00671BEB">
            <w:pPr>
              <w:spacing w:after="12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B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5,8</w:t>
            </w:r>
          </w:p>
        </w:tc>
      </w:tr>
    </w:tbl>
    <w:p w:rsidR="00B77B39" w:rsidRPr="003C1965" w:rsidRDefault="00B77B39" w:rsidP="00B77B39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77B39" w:rsidRPr="00294C1A" w:rsidRDefault="00B77B39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Детальный корреляционно-статистический анализ системы факторов позв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лил выделить 8 базовых параметров, определяющих самоопределение совреме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ных учащихся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начальной и средней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профессиональн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ой школы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. Их особе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ность состоит в том, что они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аскрывают развитие учащихся с точки зрения три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диной парадигмы их образования и воспитания. Во-первых, - через их «Личностные х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рактеристики» (стремление к самосовершенствованию, наличие высокой эруд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ции).  Во-вторых, - через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их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«Профессиональные черты» (степень интегрирова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ности профессии, уровень развития навыков и умений по профессии, экономич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ский интерес при  выборе специальности). В-третьих, - через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их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«Гражданские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зиции» (степень развития демократических взглядов личности, их социальную 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тивность, проведение учащимися творчески-креативного досуга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 и т.п.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). </w:t>
      </w:r>
      <w:r w:rsidR="00294C1A" w:rsidRPr="00873314">
        <w:rPr>
          <w:rFonts w:ascii="Times New Roman" w:hAnsi="Times New Roman" w:cs="Times New Roman"/>
          <w:spacing w:val="-4"/>
          <w:sz w:val="28"/>
          <w:szCs w:val="28"/>
        </w:rPr>
        <w:t>Это п</w:t>
      </w:r>
      <w:r w:rsidR="00294C1A" w:rsidRPr="00873314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294C1A" w:rsidRPr="00873314">
        <w:rPr>
          <w:rFonts w:ascii="Times New Roman" w:hAnsi="Times New Roman" w:cs="Times New Roman"/>
          <w:spacing w:val="-4"/>
          <w:sz w:val="28"/>
          <w:szCs w:val="28"/>
        </w:rPr>
        <w:t xml:space="preserve">зволило в </w:t>
      </w:r>
      <w:r w:rsidRPr="00873314">
        <w:rPr>
          <w:rFonts w:ascii="Times New Roman" w:hAnsi="Times New Roman" w:cs="Times New Roman"/>
          <w:spacing w:val="-4"/>
          <w:sz w:val="28"/>
          <w:szCs w:val="28"/>
        </w:rPr>
        <w:t>ходе исследования их взаимной детерминации выяв</w:t>
      </w:r>
      <w:r w:rsidR="00294C1A" w:rsidRPr="00873314">
        <w:rPr>
          <w:rFonts w:ascii="Times New Roman" w:hAnsi="Times New Roman" w:cs="Times New Roman"/>
          <w:spacing w:val="-4"/>
          <w:sz w:val="28"/>
          <w:szCs w:val="28"/>
        </w:rPr>
        <w:t xml:space="preserve">ить </w:t>
      </w:r>
      <w:r w:rsidRPr="00873314">
        <w:rPr>
          <w:rFonts w:ascii="Times New Roman" w:hAnsi="Times New Roman" w:cs="Times New Roman"/>
          <w:spacing w:val="-4"/>
          <w:sz w:val="28"/>
          <w:szCs w:val="28"/>
        </w:rPr>
        <w:t>механизм дин</w:t>
      </w:r>
      <w:r w:rsidRPr="00873314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873314">
        <w:rPr>
          <w:rFonts w:ascii="Times New Roman" w:hAnsi="Times New Roman" w:cs="Times New Roman"/>
          <w:spacing w:val="-4"/>
          <w:sz w:val="28"/>
          <w:szCs w:val="28"/>
        </w:rPr>
        <w:t>мики самоопределения учащихся: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личностное развитие подростков через фо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р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мирование их экономического интереса и профессиональных навыков, через тво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р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 xml:space="preserve">чески-креативный досуг объективно детерминирует становление системы их 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lastRenderedPageBreak/>
        <w:t>профессионально-ценностных диспозиций и трудовых ориентаций на непреры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в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ное саморазвитие  в качестве не только профессионалов, но и  активных гра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>ж</w:t>
      </w:r>
      <w:r w:rsidRPr="00294C1A">
        <w:rPr>
          <w:rFonts w:ascii="Times New Roman" w:hAnsi="Times New Roman" w:cs="Times New Roman"/>
          <w:i/>
          <w:spacing w:val="-4"/>
          <w:sz w:val="28"/>
          <w:szCs w:val="28"/>
        </w:rPr>
        <w:t xml:space="preserve">дан общества. </w:t>
      </w:r>
    </w:p>
    <w:p w:rsidR="00C23E69" w:rsidRPr="003C1965" w:rsidRDefault="00B77B39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Анализ полученных нами данных позволяет сделать следующий вывод. Формирование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и воспитание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профессиональной культуры учащихся,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их личнос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ных и гражданских черт,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как «ядра» их самоопределения, должн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исходить из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временных тенденций превращения российского социума в гражданское общес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во: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 xml:space="preserve">из –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расширения возможностей, как в области получения информации, так и в сфере территориально-трудовых и прожективно возможных социально-классовых перемещений учащейся молодежи. 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Современное воспитание, чтобы адекватно о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ветить на вопрос кого и как воспитывать, должно оп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>ира</w:t>
      </w:r>
      <w:r w:rsidR="00294C1A">
        <w:rPr>
          <w:rFonts w:ascii="Times New Roman" w:hAnsi="Times New Roman" w:cs="Times New Roman"/>
          <w:spacing w:val="-4"/>
          <w:sz w:val="28"/>
          <w:szCs w:val="28"/>
        </w:rPr>
        <w:t>ться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 на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глубинны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е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мех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низм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ы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современной социализации и профессионализации молодежи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, активно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пря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гаться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с исследованием системы социально-экономических и духовных усл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вий е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ё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жизнедеятельности в обществе, с изучением сущности личностного поте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циала 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>молодежи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23E69" w:rsidRPr="003C1965">
        <w:rPr>
          <w:rFonts w:ascii="Times New Roman" w:hAnsi="Times New Roman" w:cs="Times New Roman"/>
          <w:spacing w:val="-4"/>
          <w:sz w:val="28"/>
          <w:szCs w:val="28"/>
        </w:rPr>
        <w:t>с формированием у них потребности быть активным субъектом современного гражданского общества.</w:t>
      </w:r>
    </w:p>
    <w:p w:rsidR="00C23E69" w:rsidRPr="003C1965" w:rsidRDefault="00C23E69" w:rsidP="00657B91">
      <w:pPr>
        <w:spacing w:after="0" w:line="360" w:lineRule="auto"/>
        <w:ind w:firstLine="902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Такой ракурс научного анализа позволяет концептуально рассмотреть формирование профессиональных качеств и личностных характеристик будущих 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граждан страны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 междисциплинарных (социально-экономических и социально-педагогических) позиций, которые учитывают не только содержание функци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нальной подготовки учащ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>ихся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 но и общественные механизмы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>, тенденции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их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теграции в гражданское общество, становление у подростков системы </w:t>
      </w:r>
      <w:r w:rsidR="004A669C" w:rsidRPr="003C1965">
        <w:rPr>
          <w:rFonts w:ascii="Times New Roman" w:hAnsi="Times New Roman" w:cs="Times New Roman"/>
          <w:spacing w:val="-4"/>
          <w:sz w:val="28"/>
          <w:szCs w:val="28"/>
        </w:rPr>
        <w:t>личнос</w:t>
      </w:r>
      <w:r w:rsidR="004A669C"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4A669C"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ых,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профессиональных, граждански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ценностей.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 ходе исследования нами были выявлен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ряд устойчивых тенденций инт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грации молодежи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обучающейся в системе начального и среднего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профессионал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ного 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образования,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 современное гражданское общество.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 xml:space="preserve"> Они показывают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 что 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теграция учащейся молодежи в гражданское общество, а также проблемы соци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лизации, профессионализации, конкурентоспособности, формирования творч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ск</w:t>
      </w:r>
      <w:r w:rsidR="004A669C">
        <w:rPr>
          <w:rFonts w:ascii="Times New Roman" w:hAnsi="Times New Roman" w:cs="Times New Roman"/>
          <w:spacing w:val="-4"/>
          <w:sz w:val="28"/>
          <w:szCs w:val="28"/>
        </w:rPr>
        <w:t xml:space="preserve">ого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инновационного потенциала и системы 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 xml:space="preserve">её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профессиональных ценностей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приобрели сегодня новую трактовку и новое практическое значение. В частности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современной социализации подростков присущи следующие характеристики.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Во-первых, резко меняются социальные ценности в обществе и молоде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ной среде. На смену ранее пропагандируемым и ценностно одобряемым средс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вам интеграции в общество типа: учеба и работа на общество, самоотдача,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мощь товарищу, укрепление коллективизма, отказ от чрезмерного материального благополучия и т.п., приходят новые принципы: для одних – погоня за частной собственностью и капиталом, стремление к самонаслаждению; для  других – борьба за рабочее место и условия труда, за физическое выживание, за нормал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ное образование; для третьих – овладение профессиональными методами работы на базе частной или коллективной собственности, использование новых свобод для  творческой  деятельности, изыскание возможностей для развития национал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но-культурных традиций и т.д.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Во-вторых, сами новые социальные изменения и ценности еще не стали критериально-нормативной парадигмой формирования личностных качеств по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растающего поколения. Процесс социализации и интеграции в гражданское  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щество молодого поколения пока осуществляется не только по сложившимся в прошлые годы устойчивым нормам и правилам, но и по зыбким, пока слабо опр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деленным вехам и тенденциям, выражающим «смесь» православной, евразийской и неолиберальной духовных ориентаций.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В-третьих, существенно изменились и методы социализации. Если раньше социализация молодежи происходила в основном под патронажем взрослого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коления, то в современных социально-экономических и социально-политических условиях такое воздействие воспитателей всех видов ослаблено уже в  силу того, что они сами подвержены социальных сдвигам, колебаниям, утряскам и стрессам. Поэтому в ближайшие годы социализация и интеграция подростков в гражданское общество, по-видимому, пойдет по пути усиления их личностной самоориентации и самоорганизации. Это придаст процессу формирования будущего гражданского общества в России дополнительную гибкость и напряженность.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В-четвертых, расширение ориентаций и усиление индивидуализации м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лодых людей 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 xml:space="preserve">в последние двадцать лет активно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способств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 xml:space="preserve">ует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замене типовой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ветской модели «правильного человека» на гораздо большее разнообразие, конк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рирующих между собой поведенческих линий, но при доминировании модели «эгоистического человека». Это, на наш взгляд, 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 xml:space="preserve">уже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выз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 xml:space="preserve">ывает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«экстремальные» варианты расслоения молодежи по социальным группам, в рамках которых по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ростки </w:t>
      </w:r>
      <w:r w:rsidR="00C24B82" w:rsidRPr="003C1965">
        <w:rPr>
          <w:rFonts w:ascii="Times New Roman" w:hAnsi="Times New Roman" w:cs="Times New Roman"/>
          <w:spacing w:val="-4"/>
          <w:sz w:val="28"/>
          <w:szCs w:val="28"/>
        </w:rPr>
        <w:t>руководств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>ую</w:t>
      </w:r>
      <w:r w:rsidR="00C24B82" w:rsidRPr="003C1965">
        <w:rPr>
          <w:rFonts w:ascii="Times New Roman" w:hAnsi="Times New Roman" w:cs="Times New Roman"/>
          <w:spacing w:val="-4"/>
          <w:sz w:val="28"/>
          <w:szCs w:val="28"/>
        </w:rPr>
        <w:t>тся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самыми разными наборами критериев, норм и правил (на это указывает опыт </w:t>
      </w:r>
      <w:r w:rsidR="00C24B82" w:rsidRPr="003C1965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C24B82">
        <w:rPr>
          <w:rFonts w:ascii="Times New Roman" w:hAnsi="Times New Roman" w:cs="Times New Roman"/>
          <w:spacing w:val="-4"/>
          <w:sz w:val="28"/>
          <w:szCs w:val="28"/>
        </w:rPr>
        <w:t>вадцат</w:t>
      </w:r>
      <w:r w:rsidR="00C24B82"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лет экономических и политических реформ в Ро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сии)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Уже сегодня вместо единой, универсальной модели социализации подрос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ков выявилась целая гамма новых моделей такого рода.</w:t>
      </w:r>
    </w:p>
    <w:p w:rsidR="00C23E69" w:rsidRPr="003C1965" w:rsidRDefault="00C23E69" w:rsidP="00657B91">
      <w:pPr>
        <w:spacing w:after="0" w:line="360" w:lineRule="auto"/>
        <w:ind w:firstLine="9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В-пятых, процесс интеграции личности в гражданское общество все более увязывается с </w:t>
      </w:r>
      <w:r w:rsidR="00C24B82" w:rsidRPr="00C24B82">
        <w:rPr>
          <w:rFonts w:ascii="Times New Roman" w:hAnsi="Times New Roman" w:cs="Times New Roman"/>
          <w:i/>
          <w:spacing w:val="-4"/>
          <w:sz w:val="28"/>
          <w:szCs w:val="28"/>
        </w:rPr>
        <w:t>деловой хваткой</w:t>
      </w:r>
      <w:r w:rsidR="00C24B82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и профессиональной</w:t>
      </w:r>
      <w:r w:rsidR="0027073F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подготовкой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 где уровень 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тенциальной и реальной конкурентоспособности индивида становится его (инт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грации) сердцевиной, а творчески-инновационный потенциал – глубинной сущн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стной характеристикой конкурентоспособности личности в сфере общественного производства и на рынке труда: новые условия хозяйствования резко повышают требования к профессионально-трудовым, деловым качествам и ценностям рабо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ников. Это во многом </w:t>
      </w:r>
      <w:r w:rsidR="0027073F">
        <w:rPr>
          <w:rFonts w:ascii="Times New Roman" w:hAnsi="Times New Roman" w:cs="Times New Roman"/>
          <w:spacing w:val="-4"/>
          <w:sz w:val="28"/>
          <w:szCs w:val="28"/>
        </w:rPr>
        <w:t xml:space="preserve">повышает требуемый уровень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реализации учащимися своих профессиональных знаний, умений и навыков</w:t>
      </w:r>
      <w:r w:rsidR="0027073F">
        <w:rPr>
          <w:rFonts w:ascii="Times New Roman" w:hAnsi="Times New Roman" w:cs="Times New Roman"/>
          <w:spacing w:val="-4"/>
          <w:sz w:val="28"/>
          <w:szCs w:val="28"/>
        </w:rPr>
        <w:t xml:space="preserve">. Их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способность реализовать свою социальную «самость»</w:t>
      </w:r>
      <w:r w:rsidR="0027073F">
        <w:rPr>
          <w:rFonts w:ascii="Times New Roman" w:hAnsi="Times New Roman" w:cs="Times New Roman"/>
          <w:spacing w:val="-4"/>
          <w:sz w:val="28"/>
          <w:szCs w:val="28"/>
        </w:rPr>
        <w:t xml:space="preserve"> должна стать качественно иной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27073F">
        <w:rPr>
          <w:rFonts w:ascii="Times New Roman" w:hAnsi="Times New Roman" w:cs="Times New Roman"/>
          <w:spacing w:val="-4"/>
          <w:sz w:val="28"/>
          <w:szCs w:val="28"/>
        </w:rPr>
        <w:t xml:space="preserve"> они должны уметь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найти и отстоять свое место в новом демократически организованном гражданском 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ществе.</w:t>
      </w:r>
    </w:p>
    <w:p w:rsidR="00EE1991" w:rsidRPr="003C1965" w:rsidRDefault="00EE1991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Опираясь на выше </w:t>
      </w:r>
      <w:r w:rsidR="008065B4" w:rsidRPr="003C1965">
        <w:rPr>
          <w:rFonts w:ascii="Times New Roman" w:hAnsi="Times New Roman" w:cs="Times New Roman"/>
          <w:spacing w:val="-4"/>
          <w:sz w:val="28"/>
          <w:szCs w:val="28"/>
        </w:rPr>
        <w:t>сказанное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065B4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мы</w:t>
      </w:r>
      <w:r w:rsidR="008065B4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можем </w:t>
      </w:r>
      <w:r w:rsidR="00C717C3">
        <w:rPr>
          <w:rFonts w:ascii="Times New Roman" w:hAnsi="Times New Roman" w:cs="Times New Roman"/>
          <w:spacing w:val="-4"/>
          <w:sz w:val="28"/>
          <w:szCs w:val="28"/>
        </w:rPr>
        <w:t>раскрыть содержание</w:t>
      </w:r>
      <w:r w:rsidR="008065B4"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устойчивых тенденций формирования учащейся молодежи, её интеграции в современное гр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жданское общество. </w:t>
      </w:r>
    </w:p>
    <w:p w:rsidR="00EE1991" w:rsidRPr="003C1965" w:rsidRDefault="00C717C3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Во-первых, – это 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тенденции, которые выражают кардинальное изменение социально-экономического положения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(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статуса) молодежи в современном ро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сийском обществе. Они связаны с безработицей молодежи, с повышением част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ты её экономических контактов и социальных взаимодействий с новыми субъе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тами общественного производства: представителями теневых структур наемного труда, частными владельцами средств и условий производства и т.п.</w:t>
      </w:r>
    </w:p>
    <w:p w:rsidR="00EE1991" w:rsidRPr="003C1965" w:rsidRDefault="00C717C3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Во-вторых, – это 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тенденции, в которых отражается становление объекти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ных механизмов социального партнерства между работодателями, образовател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ными институтами общества и самими учащимися. Они связаны с усилением с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циальных, экономических и педагогических позиций  учреждений среднего пр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фессионального образования молодежи, с базовыми условиями повышения э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ф</w:t>
      </w:r>
      <w:r w:rsidR="00EE1991" w:rsidRPr="003C1965">
        <w:rPr>
          <w:rFonts w:ascii="Times New Roman" w:hAnsi="Times New Roman" w:cs="Times New Roman"/>
          <w:spacing w:val="-4"/>
          <w:sz w:val="28"/>
          <w:szCs w:val="28"/>
        </w:rPr>
        <w:t>фективности её социокультурной и профессиональной интеграции в современное гражданское общество.</w:t>
      </w:r>
    </w:p>
    <w:p w:rsidR="00EE1991" w:rsidRPr="003C1965" w:rsidRDefault="00EE1991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В-третьих</w:t>
      </w:r>
      <w:r w:rsidR="00283F32">
        <w:rPr>
          <w:rFonts w:ascii="Times New Roman" w:hAnsi="Times New Roman" w:cs="Times New Roman"/>
          <w:spacing w:val="-4"/>
          <w:sz w:val="28"/>
          <w:szCs w:val="28"/>
        </w:rPr>
        <w:t xml:space="preserve">, – это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тенденции, раскрывающие новые формы и сущность с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временной институализации производительного труда подростков, как элементов движения капитала и интегративного фактора их социокультурного и професси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нального становления в качестве субъекта гражданского общества. Они реально связаны с повышением ценностной значимости для молодежи непрерывной 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фессиональной подготовки интегративного типа (по сравнению с дискретным по форме получением узкопрофессиональных знаний и компетенций), с обеспечен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ем её более высокой конкурентоспособности на рынке труда, с «меркантилизац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ей» профессиональной и трудовой мотивации учащихся современной начальной и средней профессиональной школы на базе подчинения основных сфер жизни 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щества движению финансового, торгово-коммерческого и промышленного кап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тала.</w:t>
      </w:r>
    </w:p>
    <w:p w:rsidR="00EE1991" w:rsidRPr="003C1965" w:rsidRDefault="00EE1991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t>В-четвертых</w:t>
      </w:r>
      <w:r w:rsidR="00283F32">
        <w:rPr>
          <w:rFonts w:ascii="Times New Roman" w:hAnsi="Times New Roman" w:cs="Times New Roman"/>
          <w:spacing w:val="-4"/>
          <w:sz w:val="28"/>
          <w:szCs w:val="28"/>
        </w:rPr>
        <w:t xml:space="preserve">, – это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тенденции, выражающие рост самостоятельности уч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щихся профессиональных лицеев и колледжей при принятии ими жизненно ва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ных решений и совершении социально значимых поступков. Данные тенденции объективно связаны с усилением ценностной значимости среди учащихся средней профессиональной школы знаний и навыков, обеспечивающих молодым людям не только горизонтальную профессионально-трудовую мобильность, но и дост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точно высокий уровень их готовности к вертикальной социальной мобильности в современном обществе.</w:t>
      </w:r>
    </w:p>
    <w:p w:rsidR="00EE1991" w:rsidRPr="003C1965" w:rsidRDefault="00EE1991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C1965">
        <w:rPr>
          <w:rFonts w:ascii="Times New Roman" w:hAnsi="Times New Roman" w:cs="Times New Roman"/>
          <w:spacing w:val="-4"/>
          <w:sz w:val="28"/>
          <w:szCs w:val="28"/>
        </w:rPr>
        <w:lastRenderedPageBreak/>
        <w:t>В-пятых</w:t>
      </w:r>
      <w:r w:rsidR="00283F32">
        <w:rPr>
          <w:rFonts w:ascii="Times New Roman" w:hAnsi="Times New Roman" w:cs="Times New Roman"/>
          <w:spacing w:val="-4"/>
          <w:sz w:val="28"/>
          <w:szCs w:val="28"/>
        </w:rPr>
        <w:t xml:space="preserve">, – это 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тенденции, сущностно раскрывающие процессы снижения социокультурного потенциала свободного времени учащихся в качестве пр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странства развития их личности. Данные тенденции</w:t>
      </w:r>
      <w:r w:rsidR="00283F32">
        <w:rPr>
          <w:rFonts w:ascii="Times New Roman" w:hAnsi="Times New Roman" w:cs="Times New Roman"/>
          <w:spacing w:val="-4"/>
          <w:sz w:val="28"/>
          <w:szCs w:val="28"/>
        </w:rPr>
        <w:t>, о чем мы говорили выше,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 выражаются в  уменьшении значимости в молодежной среде ряда культуроорие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тированных видов деятельности (чтения, посещения театров и т.п.), в объективной зависимости социокультурного потенциала учащихся средней профессиональной школы, их девиантного поведения от слабой их интеграции в современное гра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3C1965">
        <w:rPr>
          <w:rFonts w:ascii="Times New Roman" w:hAnsi="Times New Roman" w:cs="Times New Roman"/>
          <w:spacing w:val="-4"/>
          <w:sz w:val="28"/>
          <w:szCs w:val="28"/>
        </w:rPr>
        <w:t xml:space="preserve">данское общество. </w:t>
      </w:r>
    </w:p>
    <w:p w:rsidR="00E20577" w:rsidRPr="004C233A" w:rsidRDefault="00283F32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Дальнейший анализ обозначенных тенденций позволил выявить 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следу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щ</w:t>
      </w:r>
      <w:r w:rsidRPr="004C233A">
        <w:rPr>
          <w:rFonts w:ascii="Times New Roman" w:hAnsi="Times New Roman" w:cs="Times New Roman"/>
          <w:spacing w:val="-4"/>
          <w:sz w:val="28"/>
          <w:szCs w:val="28"/>
        </w:rPr>
        <w:t>ую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 иерархи</w:t>
      </w:r>
      <w:r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ю 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важнейших качеств личности учащихся</w:t>
      </w:r>
      <w:r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 училищ, </w:t>
      </w:r>
      <w:r w:rsidR="00F25C3A" w:rsidRPr="004C233A">
        <w:rPr>
          <w:rFonts w:ascii="Times New Roman" w:hAnsi="Times New Roman" w:cs="Times New Roman"/>
          <w:spacing w:val="-4"/>
          <w:sz w:val="28"/>
          <w:szCs w:val="28"/>
        </w:rPr>
        <w:t>лицеев и колле</w:t>
      </w:r>
      <w:r w:rsidR="00F25C3A" w:rsidRPr="004C233A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F25C3A"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жей 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 точки зрения формирования их личностного, профессионального и гра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данского потенциала: 1) толерантность к более успешным социальным группам; 2) стремление учащихся к социально ориентированному обществу; 3) готовность личности к социальной мобильности; 4) стремление респондентов выразить себя в профессиональной сфере; 5) профессионализм как ценностно значимое явление для учащихся; 6) готовность личности  к инновациям.</w:t>
      </w:r>
      <w:r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На этой основе мы разраб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тали классификацию основных качеств современной личности учащихся профе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сиональных  лицеев</w:t>
      </w:r>
      <w:r w:rsidR="00F25C3A"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 и колледжей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, позволяющих им успешно строить свою пр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фессиональную карьеру в условиях социальной</w:t>
      </w:r>
      <w:r w:rsidR="00F25C3A" w:rsidRPr="004C233A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 экономич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ской и политической модернизации России. Это следующие показатели: 1) нац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ленность личности на жизненный принцип «Быть»; 2) креативность личности – ее готовность придать новизну своей жизни; 3) стремление учащихся к социально ориентированному обществу; 4) позиционирование учащимися себя в качес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ве метапрофессионала; 5) социальная и профессиональная мобильность учащихся; 6) толерантность уч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щихся к другим социальным группам общества; 7) способность учащихся к си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E20577" w:rsidRPr="004C233A">
        <w:rPr>
          <w:rFonts w:ascii="Times New Roman" w:hAnsi="Times New Roman" w:cs="Times New Roman"/>
          <w:spacing w:val="-4"/>
          <w:sz w:val="28"/>
          <w:szCs w:val="28"/>
        </w:rPr>
        <w:t xml:space="preserve">темной многовекторной конкуренции на рынке труда и в сфере производства; 8) способность учащихся к общей и профессиональной транскультурной  динамике; 9) стремление молодежи к обучению в престижном лицее, колледже или Вузе. </w:t>
      </w:r>
    </w:p>
    <w:p w:rsidR="00464946" w:rsidRPr="002B7D15" w:rsidRDefault="00464946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Всё в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ыше сказанное подводит нас к мысли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 том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, что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сами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педагоги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должны 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 xml:space="preserve">определенным образом </w:t>
      </w:r>
      <w:r w:rsidRPr="00464946">
        <w:rPr>
          <w:rFonts w:ascii="Times New Roman" w:hAnsi="Times New Roman" w:cs="Times New Roman"/>
          <w:i/>
          <w:spacing w:val="-4"/>
          <w:sz w:val="28"/>
          <w:szCs w:val="28"/>
        </w:rPr>
        <w:t>ресоциализироваться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– целенаправленно сфо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мировать себя в качестве субъектов новой профессиональной 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гражданской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культ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ры, стать носителями определенной системы ценностей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мировоззрения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. Эти ценности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 мировоззрение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нужно рассматривать как ведущий компонент их личности. Отсюда возникнет глубина понимания наставниками своей професси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нальной деятельности, как осознанного и целенаправленного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 xml:space="preserve">, во многом нового для них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процесса приобщения 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 xml:space="preserve">будущих </w:t>
      </w:r>
      <w:r w:rsidR="004C233A"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молодых специалистов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к общей, прои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водственной и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гражданской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культуре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 xml:space="preserve"> современной России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. Это – предполагает, в частности, что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они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должны обладать мощным профессиональн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ым и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культурол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гическим потенциалом.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Мы полагаем, что у них должны быть сформированы ценности, характеризующие их гуманность, жизнелюбие, оптимизм, толеран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ность, справедливость, совесть, чувство долга, ответственность, честность, мил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сердие; ценн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сти, выражающие потребность педагогов в глубинном общении с другими субъектами образовательного и производственного процесса, их </w:t>
      </w:r>
      <w:r w:rsidRPr="004C233A">
        <w:rPr>
          <w:rFonts w:ascii="Times New Roman" w:hAnsi="Times New Roman" w:cs="Times New Roman"/>
          <w:i/>
          <w:spacing w:val="-4"/>
          <w:sz w:val="28"/>
          <w:szCs w:val="28"/>
        </w:rPr>
        <w:t>собо</w:t>
      </w:r>
      <w:r w:rsidRPr="004C233A">
        <w:rPr>
          <w:rFonts w:ascii="Times New Roman" w:hAnsi="Times New Roman" w:cs="Times New Roman"/>
          <w:i/>
          <w:spacing w:val="-4"/>
          <w:sz w:val="28"/>
          <w:szCs w:val="28"/>
        </w:rPr>
        <w:t>р</w:t>
      </w:r>
      <w:r w:rsidRPr="004C233A">
        <w:rPr>
          <w:rFonts w:ascii="Times New Roman" w:hAnsi="Times New Roman" w:cs="Times New Roman"/>
          <w:i/>
          <w:spacing w:val="-4"/>
          <w:sz w:val="28"/>
          <w:szCs w:val="28"/>
        </w:rPr>
        <w:t>ность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, коммуникабельность, альтруизм, отзывчивость; ценности, характеризу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щие аксиол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гические константы отношения современных наставников к себе и своим подопечным 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 xml:space="preserve">как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самоценност</w:t>
      </w:r>
      <w:r w:rsidR="004C233A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, уверенность в себе, самоуважение, скро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ность, чувство собственного достоинства, требовательность к себе и т.д. Перес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чение социальных, политических и деятельных моментов жизни общества с пер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численными ценностными феноменами личности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педагогов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должно стать фунд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ментом формирования их духовного потенциала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точк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ой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ресоциализации и с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держательной ревальвации их профессиональной деятельности. Они во всём об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ъ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еме должны определять профессиональную культуру (стержневые компоне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ты личности) </w:t>
      </w:r>
      <w:r w:rsidR="00FC6E92">
        <w:rPr>
          <w:rFonts w:ascii="Times New Roman" w:hAnsi="Times New Roman" w:cs="Times New Roman"/>
          <w:spacing w:val="-4"/>
          <w:sz w:val="28"/>
          <w:szCs w:val="28"/>
        </w:rPr>
        <w:t xml:space="preserve">как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наставников, </w:t>
      </w:r>
      <w:r w:rsidR="00FC6E92">
        <w:rPr>
          <w:rFonts w:ascii="Times New Roman" w:hAnsi="Times New Roman" w:cs="Times New Roman"/>
          <w:spacing w:val="-4"/>
          <w:sz w:val="28"/>
          <w:szCs w:val="28"/>
        </w:rPr>
        <w:t xml:space="preserve">так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и ценностный мир</w:t>
      </w:r>
      <w:r w:rsidR="00FC6E92">
        <w:rPr>
          <w:rFonts w:ascii="Times New Roman" w:hAnsi="Times New Roman" w:cs="Times New Roman"/>
          <w:spacing w:val="-4"/>
          <w:sz w:val="28"/>
          <w:szCs w:val="28"/>
        </w:rPr>
        <w:t xml:space="preserve"> их подопечных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. Это позволит педагогам максимально эффективно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воздействовать на социокультурные и пр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фессиональные диспозиции 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 xml:space="preserve">будущих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молодых специал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стов. </w:t>
      </w:r>
    </w:p>
    <w:p w:rsidR="00464946" w:rsidRDefault="00464946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Перечисленные нами положения могут быть использованы при организации институтов непрерывного образования и переподготовки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педагогов училищ, л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цеев и колледжей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 xml:space="preserve">Это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должн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помочь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им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сформировать у себя новые мирово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зренческие принципы, позитивное отношение к реалиям развивающейся рыно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ч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ной экономики, к получению новых знаний, к адекватному изменению своего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lastRenderedPageBreak/>
        <w:t>стиля работы, к необходимости выработки новых жизненных ориентиров и це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ностей. Реализация такого рода проектов может столкнуться с рядом препятствий их осуществления. Их успешность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 xml:space="preserve">будет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завис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от полноты реализации базов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го принципа полисубъектной заинтересованности в их реализации самих наста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ников, педагогических и производственных коллективов, институтов гражданск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го общества (прежде всего органов управления образованием различного уровня). Все эти препятствия имплицитно связаны с социальными, экономическими и и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дивидуальными аспектами ресоциализации современных </w:t>
      </w:r>
      <w:r w:rsidR="00873314">
        <w:rPr>
          <w:rFonts w:ascii="Times New Roman" w:hAnsi="Times New Roman" w:cs="Times New Roman"/>
          <w:spacing w:val="-4"/>
          <w:sz w:val="28"/>
          <w:szCs w:val="28"/>
        </w:rPr>
        <w:t>педагогов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. Они имеют управленческий характер, выражают изменения в содержании их деятельности,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учитывают 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гендерн</w:t>
      </w:r>
      <w:r>
        <w:rPr>
          <w:rFonts w:ascii="Times New Roman" w:hAnsi="Times New Roman" w:cs="Times New Roman"/>
          <w:spacing w:val="-4"/>
          <w:sz w:val="28"/>
          <w:szCs w:val="28"/>
        </w:rPr>
        <w:t>ую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и демографическ</w:t>
      </w:r>
      <w:r>
        <w:rPr>
          <w:rFonts w:ascii="Times New Roman" w:hAnsi="Times New Roman" w:cs="Times New Roman"/>
          <w:spacing w:val="-4"/>
          <w:sz w:val="28"/>
          <w:szCs w:val="28"/>
        </w:rPr>
        <w:t>ую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 xml:space="preserve"> плоскост</w:t>
      </w:r>
      <w:r>
        <w:rPr>
          <w:rFonts w:ascii="Times New Roman" w:hAnsi="Times New Roman" w:cs="Times New Roman"/>
          <w:spacing w:val="-4"/>
          <w:sz w:val="28"/>
          <w:szCs w:val="28"/>
        </w:rPr>
        <w:t>ь образования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, затрагива</w:t>
      </w:r>
      <w:r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т собственно ценностные и личностные характеристики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современных 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преподават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580611">
        <w:rPr>
          <w:rFonts w:ascii="Times New Roman" w:hAnsi="Times New Roman" w:cs="Times New Roman"/>
          <w:spacing w:val="-4"/>
          <w:sz w:val="28"/>
          <w:szCs w:val="28"/>
        </w:rPr>
        <w:t>лей и мастеров производственного обучения, работающих в училищах, лицеях и колледжах</w:t>
      </w:r>
      <w:r w:rsidRPr="002B7D1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514FD" w:rsidRDefault="008514FD" w:rsidP="00657B9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174973" w:rsidRDefault="00174973" w:rsidP="00657B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74973" w:rsidRDefault="00174973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464946" w:rsidRPr="00A83223" w:rsidRDefault="00464946" w:rsidP="0046494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Справка об автор</w:t>
      </w:r>
      <w:r w:rsidR="00F81534">
        <w:rPr>
          <w:rFonts w:ascii="Times New Roman" w:hAnsi="Times New Roman" w:cs="Times New Roman"/>
          <w:b/>
          <w:spacing w:val="-4"/>
          <w:sz w:val="28"/>
          <w:szCs w:val="28"/>
        </w:rPr>
        <w:t>ах</w:t>
      </w:r>
    </w:p>
    <w:p w:rsidR="00464946" w:rsidRPr="00A83223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223">
        <w:rPr>
          <w:rFonts w:ascii="Times New Roman" w:hAnsi="Times New Roman" w:cs="Times New Roman"/>
          <w:b/>
          <w:sz w:val="28"/>
          <w:szCs w:val="28"/>
        </w:rPr>
        <w:t>Фамилия</w:t>
      </w:r>
      <w:r w:rsidRPr="00A83223">
        <w:rPr>
          <w:rFonts w:ascii="Times New Roman" w:hAnsi="Times New Roman" w:cs="Times New Roman"/>
          <w:sz w:val="28"/>
          <w:szCs w:val="28"/>
        </w:rPr>
        <w:t>: Мищенко</w:t>
      </w:r>
    </w:p>
    <w:p w:rsidR="00464946" w:rsidRPr="00A83223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223">
        <w:rPr>
          <w:rFonts w:ascii="Times New Roman" w:hAnsi="Times New Roman" w:cs="Times New Roman"/>
          <w:b/>
          <w:sz w:val="28"/>
          <w:szCs w:val="28"/>
        </w:rPr>
        <w:t>Имя, Отчество</w:t>
      </w:r>
      <w:r w:rsidRPr="00A83223">
        <w:rPr>
          <w:rFonts w:ascii="Times New Roman" w:hAnsi="Times New Roman" w:cs="Times New Roman"/>
          <w:sz w:val="28"/>
          <w:szCs w:val="28"/>
        </w:rPr>
        <w:t>: Александр Сергеевич</w:t>
      </w:r>
    </w:p>
    <w:p w:rsidR="00464946" w:rsidRPr="00A83223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223">
        <w:rPr>
          <w:rFonts w:ascii="Times New Roman" w:hAnsi="Times New Roman" w:cs="Times New Roman"/>
          <w:b/>
          <w:sz w:val="28"/>
          <w:szCs w:val="28"/>
        </w:rPr>
        <w:t>Ученая степень</w:t>
      </w:r>
      <w:r w:rsidRPr="00A83223">
        <w:rPr>
          <w:rFonts w:ascii="Times New Roman" w:hAnsi="Times New Roman" w:cs="Times New Roman"/>
          <w:sz w:val="28"/>
          <w:szCs w:val="28"/>
        </w:rPr>
        <w:t>: кандидат экономических наук</w:t>
      </w:r>
    </w:p>
    <w:p w:rsidR="00464946" w:rsidRPr="00A83223" w:rsidRDefault="00464946" w:rsidP="00464946">
      <w:pPr>
        <w:spacing w:after="0" w:line="312" w:lineRule="auto"/>
        <w:rPr>
          <w:rFonts w:ascii="Times New Roman" w:hAnsi="Times New Roman" w:cs="Times New Roman"/>
          <w:spacing w:val="-16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4"/>
          <w:sz w:val="28"/>
          <w:szCs w:val="28"/>
        </w:rPr>
        <w:t>Должность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: ведущий научный  сотрудник лаборатории психологических и с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циологических исследований в педагогическом образовании</w:t>
      </w:r>
    </w:p>
    <w:p w:rsidR="00464946" w:rsidRPr="00A83223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4"/>
          <w:sz w:val="28"/>
          <w:szCs w:val="28"/>
        </w:rPr>
        <w:t>Место работы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r>
        <w:rPr>
          <w:rFonts w:ascii="Times New Roman" w:hAnsi="Times New Roman" w:cs="Times New Roman"/>
          <w:spacing w:val="-4"/>
          <w:sz w:val="28"/>
          <w:szCs w:val="28"/>
        </w:rPr>
        <w:t>Федеральное государственное научное у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 xml:space="preserve">чреждение </w:t>
      </w: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Институт п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дагогического образования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образования взрослых» РАО (ФГНУ ИПООВ РАО).</w:t>
      </w:r>
      <w:r w:rsidRPr="00A8322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</w:p>
    <w:p w:rsidR="00580611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3"/>
          <w:sz w:val="28"/>
          <w:szCs w:val="28"/>
        </w:rPr>
        <w:t>Раб. Адрес</w:t>
      </w:r>
      <w:r w:rsidRPr="00A83223">
        <w:rPr>
          <w:rFonts w:ascii="Times New Roman" w:hAnsi="Times New Roman" w:cs="Times New Roman"/>
          <w:spacing w:val="-3"/>
          <w:sz w:val="28"/>
          <w:szCs w:val="28"/>
        </w:rPr>
        <w:t>: 111119, Санкт-Петербург, ул. Черняховского, д. 2</w:t>
      </w:r>
      <w:r w:rsidR="00580611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464946" w:rsidRPr="00A83223" w:rsidRDefault="00580611" w:rsidP="00464946">
      <w:pPr>
        <w:spacing w:after="0" w:line="312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Дом. Адрес: 192076, Санкт-Петербург, ул. Прибрежная, д. 1, кв. 136.</w:t>
      </w:r>
      <w:r w:rsidR="00464946" w:rsidRPr="00A83223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</w:p>
    <w:p w:rsidR="00464946" w:rsidRPr="00A83223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4"/>
          <w:sz w:val="28"/>
          <w:szCs w:val="28"/>
        </w:rPr>
        <w:t>Телефон домашний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: (812) 697 – 29 - 93</w:t>
      </w:r>
    </w:p>
    <w:p w:rsidR="00464946" w:rsidRPr="00F97E44" w:rsidRDefault="00464946" w:rsidP="00464946">
      <w:pPr>
        <w:spacing w:after="0" w:line="312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 w:rsidRPr="00A83223">
        <w:rPr>
          <w:rFonts w:ascii="Times New Roman" w:hAnsi="Times New Roman" w:cs="Times New Roman"/>
          <w:b/>
          <w:spacing w:val="-4"/>
          <w:sz w:val="28"/>
          <w:szCs w:val="28"/>
          <w:lang w:val="en-US"/>
        </w:rPr>
        <w:t>E</w:t>
      </w:r>
      <w:r w:rsidRPr="00F97E44">
        <w:rPr>
          <w:rFonts w:ascii="Times New Roman" w:hAnsi="Times New Roman" w:cs="Times New Roman"/>
          <w:b/>
          <w:spacing w:val="-4"/>
          <w:sz w:val="28"/>
          <w:szCs w:val="28"/>
          <w:lang w:val="en-US"/>
        </w:rPr>
        <w:t>-</w:t>
      </w:r>
      <w:r w:rsidRPr="00A83223">
        <w:rPr>
          <w:rFonts w:ascii="Times New Roman" w:hAnsi="Times New Roman" w:cs="Times New Roman"/>
          <w:b/>
          <w:spacing w:val="-4"/>
          <w:sz w:val="28"/>
          <w:szCs w:val="28"/>
          <w:lang w:val="en-US"/>
        </w:rPr>
        <w:t>mail</w:t>
      </w:r>
      <w:r w:rsidRPr="00F97E44"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: </w:t>
      </w:r>
      <w:hyperlink r:id="rId7" w:history="1">
        <w:r w:rsidRPr="00A83223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Mischenko</w:t>
        </w:r>
        <w:r w:rsidRPr="00F97E44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-</w:t>
        </w:r>
        <w:r w:rsidRPr="00A83223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Al</w:t>
        </w:r>
        <w:r w:rsidRPr="00F97E44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@</w:t>
        </w:r>
        <w:r w:rsidRPr="00A83223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yandex</w:t>
        </w:r>
        <w:r w:rsidRPr="00F97E44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.</w:t>
        </w:r>
        <w:r w:rsidRPr="00A83223">
          <w:rPr>
            <w:rStyle w:val="ac"/>
            <w:rFonts w:ascii="Times New Roman" w:hAnsi="Times New Roman" w:cs="Times New Roman"/>
            <w:spacing w:val="-4"/>
            <w:sz w:val="28"/>
            <w:szCs w:val="28"/>
            <w:lang w:val="en-US"/>
          </w:rPr>
          <w:t>ru</w:t>
        </w:r>
      </w:hyperlink>
    </w:p>
    <w:p w:rsidR="00464946" w:rsidRPr="00F97E44" w:rsidRDefault="00464946" w:rsidP="0046494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</w:p>
    <w:p w:rsidR="008514FD" w:rsidRPr="005A7BDD" w:rsidRDefault="008514FD" w:rsidP="008514FD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BDD">
        <w:rPr>
          <w:rFonts w:ascii="Times New Roman" w:hAnsi="Times New Roman" w:cs="Times New Roman"/>
          <w:b/>
          <w:sz w:val="28"/>
          <w:szCs w:val="28"/>
        </w:rPr>
        <w:t>Фамилия:</w:t>
      </w:r>
      <w:r w:rsidRPr="005A7BDD">
        <w:rPr>
          <w:rFonts w:ascii="Times New Roman" w:hAnsi="Times New Roman" w:cs="Times New Roman"/>
          <w:sz w:val="28"/>
          <w:szCs w:val="28"/>
        </w:rPr>
        <w:t xml:space="preserve"> Клюшкин</w:t>
      </w:r>
    </w:p>
    <w:p w:rsidR="008514FD" w:rsidRDefault="008514FD" w:rsidP="008514FD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BDD">
        <w:rPr>
          <w:rFonts w:ascii="Times New Roman" w:hAnsi="Times New Roman" w:cs="Times New Roman"/>
          <w:b/>
          <w:sz w:val="28"/>
          <w:szCs w:val="28"/>
        </w:rPr>
        <w:t>Имя и Отечество</w:t>
      </w:r>
      <w:r w:rsidRPr="005A7BDD">
        <w:rPr>
          <w:rFonts w:ascii="Times New Roman" w:hAnsi="Times New Roman" w:cs="Times New Roman"/>
          <w:sz w:val="28"/>
          <w:szCs w:val="28"/>
        </w:rPr>
        <w:t>: Валентин Игоревич</w:t>
      </w:r>
    </w:p>
    <w:p w:rsidR="008514FD" w:rsidRPr="00A83223" w:rsidRDefault="008514FD" w:rsidP="008514F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223">
        <w:rPr>
          <w:rFonts w:ascii="Times New Roman" w:hAnsi="Times New Roman" w:cs="Times New Roman"/>
          <w:b/>
          <w:sz w:val="28"/>
          <w:szCs w:val="28"/>
        </w:rPr>
        <w:t>Ученая степень</w:t>
      </w:r>
      <w:r w:rsidRPr="00A83223">
        <w:rPr>
          <w:rFonts w:ascii="Times New Roman" w:hAnsi="Times New Roman" w:cs="Times New Roman"/>
          <w:sz w:val="28"/>
          <w:szCs w:val="28"/>
        </w:rPr>
        <w:t xml:space="preserve">: кандидат </w:t>
      </w:r>
      <w:r>
        <w:rPr>
          <w:rFonts w:ascii="Times New Roman" w:hAnsi="Times New Roman" w:cs="Times New Roman"/>
          <w:sz w:val="28"/>
          <w:szCs w:val="28"/>
        </w:rPr>
        <w:t>педагоги</w:t>
      </w:r>
      <w:r w:rsidRPr="00A83223">
        <w:rPr>
          <w:rFonts w:ascii="Times New Roman" w:hAnsi="Times New Roman" w:cs="Times New Roman"/>
          <w:sz w:val="28"/>
          <w:szCs w:val="28"/>
        </w:rPr>
        <w:t>ческих наук</w:t>
      </w:r>
    </w:p>
    <w:p w:rsidR="008514FD" w:rsidRPr="00A83223" w:rsidRDefault="008514FD" w:rsidP="008514FD">
      <w:pPr>
        <w:spacing w:after="0" w:line="312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8514FD">
        <w:rPr>
          <w:rFonts w:ascii="Times New Roman" w:hAnsi="Times New Roman" w:cs="Times New Roman"/>
          <w:b/>
          <w:spacing w:val="-4"/>
          <w:sz w:val="28"/>
          <w:szCs w:val="28"/>
        </w:rPr>
        <w:t>Место работы</w:t>
      </w:r>
      <w:r w:rsidRPr="008514FD">
        <w:rPr>
          <w:rFonts w:ascii="Times New Roman" w:hAnsi="Times New Roman" w:cs="Times New Roman"/>
          <w:spacing w:val="-4"/>
          <w:sz w:val="28"/>
          <w:szCs w:val="28"/>
        </w:rPr>
        <w:t>:</w:t>
      </w:r>
      <w:r w:rsidRPr="005A7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Федеральное государственное научное у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 xml:space="preserve">чреждение </w:t>
      </w: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Институт п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A83223">
        <w:rPr>
          <w:rFonts w:ascii="Times New Roman" w:hAnsi="Times New Roman" w:cs="Times New Roman"/>
          <w:spacing w:val="-4"/>
          <w:sz w:val="28"/>
          <w:szCs w:val="28"/>
        </w:rPr>
        <w:t>дагогического образования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образования взрослых» РАО (ФГНУ ИПООВ РАО).</w:t>
      </w:r>
      <w:r w:rsidRPr="00A8322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</w:p>
    <w:p w:rsidR="008514FD" w:rsidRDefault="008514FD" w:rsidP="008514FD">
      <w:pPr>
        <w:spacing w:after="0" w:line="312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83223">
        <w:rPr>
          <w:rFonts w:ascii="Times New Roman" w:hAnsi="Times New Roman" w:cs="Times New Roman"/>
          <w:b/>
          <w:spacing w:val="-3"/>
          <w:sz w:val="28"/>
          <w:szCs w:val="28"/>
        </w:rPr>
        <w:t>Раб. Адрес</w:t>
      </w:r>
      <w:r w:rsidRPr="00A83223">
        <w:rPr>
          <w:rFonts w:ascii="Times New Roman" w:hAnsi="Times New Roman" w:cs="Times New Roman"/>
          <w:spacing w:val="-3"/>
          <w:sz w:val="28"/>
          <w:szCs w:val="28"/>
        </w:rPr>
        <w:t>: 111119, Санкт-Петербург, ул. Черняховского, д. 2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8514FD" w:rsidRPr="005A7BDD" w:rsidRDefault="008514FD" w:rsidP="008514FD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BDD">
        <w:rPr>
          <w:rFonts w:ascii="Times New Roman" w:hAnsi="Times New Roman" w:cs="Times New Roman"/>
          <w:b/>
          <w:sz w:val="28"/>
          <w:szCs w:val="28"/>
        </w:rPr>
        <w:t>Должность</w:t>
      </w:r>
      <w:r w:rsidRPr="005A7BDD">
        <w:rPr>
          <w:rFonts w:ascii="Times New Roman" w:hAnsi="Times New Roman" w:cs="Times New Roman"/>
          <w:sz w:val="28"/>
          <w:szCs w:val="28"/>
        </w:rPr>
        <w:t>: Старший научный сотрудник</w:t>
      </w:r>
      <w:r>
        <w:rPr>
          <w:rFonts w:ascii="Times New Roman" w:hAnsi="Times New Roman" w:cs="Times New Roman"/>
          <w:sz w:val="28"/>
          <w:szCs w:val="28"/>
        </w:rPr>
        <w:t xml:space="preserve"> лаборатории информатизации 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прерывного образования педагогов</w:t>
      </w:r>
    </w:p>
    <w:p w:rsidR="008514FD" w:rsidRPr="005A7BDD" w:rsidRDefault="008514FD" w:rsidP="008514FD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BDD">
        <w:rPr>
          <w:rFonts w:ascii="Times New Roman" w:hAnsi="Times New Roman" w:cs="Times New Roman"/>
          <w:b/>
          <w:sz w:val="28"/>
          <w:szCs w:val="28"/>
        </w:rPr>
        <w:t>Раб. Телефон</w:t>
      </w:r>
      <w:r w:rsidRPr="005A7B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94C">
        <w:rPr>
          <w:rFonts w:ascii="Times New Roman" w:hAnsi="Times New Roman" w:cs="Times New Roman"/>
          <w:sz w:val="28"/>
          <w:szCs w:val="28"/>
        </w:rPr>
        <w:t xml:space="preserve">(812) </w:t>
      </w:r>
      <w:r w:rsidRPr="005A7BDD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5A7BDD">
        <w:rPr>
          <w:rFonts w:ascii="Times New Roman" w:hAnsi="Times New Roman" w:cs="Times New Roman"/>
          <w:sz w:val="28"/>
          <w:szCs w:val="28"/>
        </w:rPr>
        <w:t>-11-85</w:t>
      </w:r>
      <w:r>
        <w:rPr>
          <w:rFonts w:ascii="Times New Roman" w:hAnsi="Times New Roman" w:cs="Times New Roman"/>
          <w:sz w:val="28"/>
          <w:szCs w:val="28"/>
        </w:rPr>
        <w:t xml:space="preserve"> (вахта института)</w:t>
      </w:r>
    </w:p>
    <w:p w:rsidR="008514FD" w:rsidRPr="00632468" w:rsidRDefault="008514FD" w:rsidP="008514FD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B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32468">
        <w:rPr>
          <w:rFonts w:ascii="Times New Roman" w:hAnsi="Times New Roman" w:cs="Times New Roman"/>
          <w:sz w:val="28"/>
          <w:szCs w:val="28"/>
        </w:rPr>
        <w:t>-</w:t>
      </w:r>
      <w:r w:rsidRPr="005A7BD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3246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5A7B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kluchkinv</w:t>
        </w:r>
        <w:r w:rsidRPr="00632468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5A7B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632468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5A7BDD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632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946" w:rsidRPr="008514FD" w:rsidRDefault="00464946" w:rsidP="00464946">
      <w:pPr>
        <w:spacing w:after="0"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sectPr w:rsidR="00464946" w:rsidRPr="008514FD" w:rsidSect="000E1908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F10" w:rsidRDefault="00216F10" w:rsidP="002C7D29">
      <w:pPr>
        <w:spacing w:after="0" w:line="240" w:lineRule="auto"/>
      </w:pPr>
      <w:r>
        <w:separator/>
      </w:r>
    </w:p>
  </w:endnote>
  <w:endnote w:type="continuationSeparator" w:id="0">
    <w:p w:rsidR="00216F10" w:rsidRDefault="00216F10" w:rsidP="002C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8188"/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4C233A" w:rsidRPr="004B7BDA" w:rsidRDefault="004C233A">
        <w:pPr>
          <w:pStyle w:val="aa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4B7BDA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4B7BDA">
          <w:rPr>
            <w:rFonts w:ascii="Times New Roman" w:hAnsi="Times New Roman" w:cs="Times New Roman"/>
            <w:b/>
            <w:sz w:val="28"/>
            <w:szCs w:val="28"/>
          </w:rPr>
          <w:instrText xml:space="preserve"> PAGE   \* MERGEFORMAT </w:instrText>
        </w:r>
        <w:r w:rsidRPr="004B7BDA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B46E2B">
          <w:rPr>
            <w:rFonts w:ascii="Times New Roman" w:hAnsi="Times New Roman" w:cs="Times New Roman"/>
            <w:b/>
            <w:noProof/>
            <w:sz w:val="28"/>
            <w:szCs w:val="28"/>
          </w:rPr>
          <w:t>27</w:t>
        </w:r>
        <w:r w:rsidRPr="004B7BDA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4C233A" w:rsidRDefault="004C23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F10" w:rsidRDefault="00216F10" w:rsidP="002C7D29">
      <w:pPr>
        <w:spacing w:after="0" w:line="240" w:lineRule="auto"/>
      </w:pPr>
      <w:r>
        <w:separator/>
      </w:r>
    </w:p>
  </w:footnote>
  <w:footnote w:type="continuationSeparator" w:id="0">
    <w:p w:rsidR="00216F10" w:rsidRDefault="00216F10" w:rsidP="002C7D29">
      <w:pPr>
        <w:spacing w:after="0" w:line="240" w:lineRule="auto"/>
      </w:pPr>
      <w:r>
        <w:continuationSeparator/>
      </w:r>
    </w:p>
  </w:footnote>
  <w:footnote w:id="1">
    <w:p w:rsidR="004C233A" w:rsidRPr="00CD3B2B" w:rsidRDefault="004C233A" w:rsidP="00454BB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D3B2B">
        <w:rPr>
          <w:rFonts w:ascii="Times New Roman" w:hAnsi="Times New Roman" w:cs="Times New Roman"/>
          <w:spacing w:val="-5"/>
          <w:sz w:val="24"/>
          <w:szCs w:val="24"/>
        </w:rPr>
        <w:footnoteRef/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 xml:space="preserve"> В качестве примечания заметим, что в данной ситуации очень важно правильно оцен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вать развитие профессионализма учащейся молодежи.</w:t>
      </w:r>
      <w:r w:rsidRPr="00CD3B2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Здесь можно выделить три группы вопр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сов, которые связаны, во-первых, – с разработкой диагностики формирования трудовой и педаг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гической среды учащейся молодежи; во-вторых, – с обоснованием количественных оценок разв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тия компонентов профессионализма учащихся; в-третьих, – с разработкой социологических и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н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дикаторов качества обучения учащейся молодежи. Формирование личности учащихся профе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с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сиональных училищ, лицеев и колледжей, развитие их стремления к непрерывному образованию, воспитание у них позитивного образа профессиональной конкурентоспособности, все это – ос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бые интегральные показатели развития их профессионализма. Они позволяют раскрыть учащи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х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ся как субъектов производительного труда; отследить динамику педагогического и воспитател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>ь</w:t>
      </w:r>
      <w:r w:rsidRPr="00CD3B2B">
        <w:rPr>
          <w:rFonts w:ascii="Times New Roman" w:hAnsi="Times New Roman" w:cs="Times New Roman"/>
          <w:spacing w:val="-5"/>
          <w:sz w:val="24"/>
          <w:szCs w:val="24"/>
        </w:rPr>
        <w:t xml:space="preserve">ного потенциала конкретных училищ, лицеев и колледжей, изучить показатели социокультурного потенциала свободного времени учащихся и т.д. </w:t>
      </w:r>
    </w:p>
    <w:p w:rsidR="004C233A" w:rsidRPr="00454BBB" w:rsidRDefault="004C233A" w:rsidP="00454BB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:rsidR="004C233A" w:rsidRDefault="004C233A">
      <w:pPr>
        <w:pStyle w:val="a3"/>
      </w:pPr>
    </w:p>
  </w:footnote>
  <w:footnote w:id="2">
    <w:p w:rsidR="004C233A" w:rsidRPr="00813313" w:rsidRDefault="004C233A" w:rsidP="008133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E72141">
        <w:rPr>
          <w:rFonts w:ascii="Times New Roman" w:hAnsi="Times New Roman"/>
          <w:spacing w:val="-4"/>
          <w:sz w:val="24"/>
          <w:szCs w:val="24"/>
        </w:rPr>
        <w:t>Эмпирической базой для анализа и проверки данного научного положения нам посл</w:t>
      </w:r>
      <w:r w:rsidRPr="00E72141">
        <w:rPr>
          <w:rFonts w:ascii="Times New Roman" w:hAnsi="Times New Roman"/>
          <w:spacing w:val="-4"/>
          <w:sz w:val="24"/>
          <w:szCs w:val="24"/>
        </w:rPr>
        <w:t>у</w:t>
      </w:r>
      <w:r w:rsidRPr="00E72141">
        <w:rPr>
          <w:rFonts w:ascii="Times New Roman" w:hAnsi="Times New Roman"/>
          <w:spacing w:val="-4"/>
          <w:sz w:val="24"/>
          <w:szCs w:val="24"/>
        </w:rPr>
        <w:t>жили материалы социологических опросов, проведенных в профессиональных училищах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E72141">
        <w:rPr>
          <w:rFonts w:ascii="Times New Roman" w:hAnsi="Times New Roman"/>
          <w:spacing w:val="-4"/>
          <w:sz w:val="24"/>
          <w:szCs w:val="24"/>
        </w:rPr>
        <w:t>лиц</w:t>
      </w:r>
      <w:r w:rsidRPr="00E72141">
        <w:rPr>
          <w:rFonts w:ascii="Times New Roman" w:hAnsi="Times New Roman"/>
          <w:spacing w:val="-4"/>
          <w:sz w:val="24"/>
          <w:szCs w:val="24"/>
        </w:rPr>
        <w:t>е</w:t>
      </w:r>
      <w:r w:rsidRPr="00E72141">
        <w:rPr>
          <w:rFonts w:ascii="Times New Roman" w:hAnsi="Times New Roman"/>
          <w:spacing w:val="-4"/>
          <w:sz w:val="24"/>
          <w:szCs w:val="24"/>
        </w:rPr>
        <w:t xml:space="preserve">ях </w:t>
      </w:r>
      <w:r>
        <w:rPr>
          <w:rFonts w:ascii="Times New Roman" w:hAnsi="Times New Roman"/>
          <w:spacing w:val="-4"/>
          <w:sz w:val="24"/>
          <w:szCs w:val="24"/>
        </w:rPr>
        <w:t xml:space="preserve">и колледжах </w:t>
      </w:r>
      <w:r w:rsidRPr="00E72141">
        <w:rPr>
          <w:rFonts w:ascii="Times New Roman" w:hAnsi="Times New Roman"/>
          <w:spacing w:val="-4"/>
          <w:sz w:val="24"/>
          <w:szCs w:val="24"/>
        </w:rPr>
        <w:t xml:space="preserve">Санкт-Петербурга (в 2001 и 2006г.г.). </w:t>
      </w:r>
      <w:r>
        <w:rPr>
          <w:rFonts w:ascii="Times New Roman" w:hAnsi="Times New Roman"/>
          <w:spacing w:val="-4"/>
          <w:sz w:val="24"/>
          <w:szCs w:val="24"/>
        </w:rPr>
        <w:t>При и</w:t>
      </w:r>
      <w:r w:rsidRPr="00813313">
        <w:rPr>
          <w:rFonts w:ascii="Times New Roman" w:hAnsi="Times New Roman"/>
          <w:spacing w:val="-4"/>
          <w:sz w:val="24"/>
          <w:szCs w:val="24"/>
        </w:rPr>
        <w:t>сследовани</w:t>
      </w:r>
      <w:r>
        <w:rPr>
          <w:rFonts w:ascii="Times New Roman" w:hAnsi="Times New Roman"/>
          <w:spacing w:val="-4"/>
          <w:sz w:val="24"/>
          <w:szCs w:val="24"/>
        </w:rPr>
        <w:t>и</w:t>
      </w:r>
      <w:r w:rsidRPr="00813313">
        <w:rPr>
          <w:rFonts w:ascii="Times New Roman" w:hAnsi="Times New Roman"/>
          <w:spacing w:val="-4"/>
          <w:sz w:val="24"/>
          <w:szCs w:val="24"/>
        </w:rPr>
        <w:t xml:space="preserve"> данного вопроса мы разработали индикаторы, которые позволяли выявить словесный образ конкурентоспособности личности с точки зрения определенной системы интенций</w:t>
      </w:r>
      <w:r w:rsidRPr="00813313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813313">
        <w:rPr>
          <w:rFonts w:ascii="Times New Roman" w:hAnsi="Times New Roman"/>
          <w:color w:val="000000"/>
          <w:spacing w:val="-4"/>
          <w:sz w:val="24"/>
          <w:szCs w:val="24"/>
        </w:rPr>
        <w:t>языковой (речевой) практики челов</w:t>
      </w:r>
      <w:r w:rsidRPr="00813313">
        <w:rPr>
          <w:rFonts w:ascii="Times New Roman" w:hAnsi="Times New Roman"/>
          <w:color w:val="000000"/>
          <w:spacing w:val="-4"/>
          <w:sz w:val="24"/>
          <w:szCs w:val="24"/>
        </w:rPr>
        <w:t>е</w:t>
      </w:r>
      <w:r w:rsidRPr="00813313">
        <w:rPr>
          <w:rFonts w:ascii="Times New Roman" w:hAnsi="Times New Roman"/>
          <w:color w:val="000000"/>
          <w:spacing w:val="-4"/>
          <w:sz w:val="24"/>
          <w:szCs w:val="24"/>
        </w:rPr>
        <w:t>ка. При этом мы исходили из того, что категория интенции позволяет, во-первых, выявить суб</w:t>
      </w:r>
      <w:r w:rsidRPr="00813313">
        <w:rPr>
          <w:rFonts w:ascii="Times New Roman" w:hAnsi="Times New Roman"/>
          <w:color w:val="000000"/>
          <w:spacing w:val="-4"/>
          <w:sz w:val="24"/>
          <w:szCs w:val="24"/>
        </w:rPr>
        <w:t>ъ</w:t>
      </w:r>
      <w:r w:rsidRPr="00813313">
        <w:rPr>
          <w:rFonts w:ascii="Times New Roman" w:hAnsi="Times New Roman"/>
          <w:color w:val="000000"/>
          <w:spacing w:val="-4"/>
          <w:sz w:val="24"/>
          <w:szCs w:val="24"/>
        </w:rPr>
        <w:t>ектную направленность сознания конкретного человека и, во-вторых, – представить его через характеристики языка конкретных индивидов учащихся начальной и средней профессиональной школы.</w:t>
      </w:r>
    </w:p>
    <w:p w:rsidR="004C233A" w:rsidRPr="00E72141" w:rsidRDefault="004C233A" w:rsidP="00E7214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C233A" w:rsidRDefault="004C233A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908"/>
    <w:rsid w:val="0003763F"/>
    <w:rsid w:val="000432BB"/>
    <w:rsid w:val="0006332A"/>
    <w:rsid w:val="00092A13"/>
    <w:rsid w:val="00093E49"/>
    <w:rsid w:val="000C0978"/>
    <w:rsid w:val="000D1F8B"/>
    <w:rsid w:val="000E1908"/>
    <w:rsid w:val="001215AC"/>
    <w:rsid w:val="00133186"/>
    <w:rsid w:val="001641B9"/>
    <w:rsid w:val="00174973"/>
    <w:rsid w:val="0017636C"/>
    <w:rsid w:val="00191644"/>
    <w:rsid w:val="001A0563"/>
    <w:rsid w:val="001D0EE2"/>
    <w:rsid w:val="001D6F4E"/>
    <w:rsid w:val="00213F66"/>
    <w:rsid w:val="00215B80"/>
    <w:rsid w:val="00216F10"/>
    <w:rsid w:val="0026509D"/>
    <w:rsid w:val="0027073F"/>
    <w:rsid w:val="00281C15"/>
    <w:rsid w:val="00283F32"/>
    <w:rsid w:val="00294C1A"/>
    <w:rsid w:val="002A1729"/>
    <w:rsid w:val="002B51D0"/>
    <w:rsid w:val="002C7D29"/>
    <w:rsid w:val="002D28D4"/>
    <w:rsid w:val="002E2CC5"/>
    <w:rsid w:val="00360C1C"/>
    <w:rsid w:val="003C0888"/>
    <w:rsid w:val="003C1965"/>
    <w:rsid w:val="003D34D1"/>
    <w:rsid w:val="003F1ABB"/>
    <w:rsid w:val="00400D89"/>
    <w:rsid w:val="004118B5"/>
    <w:rsid w:val="00423483"/>
    <w:rsid w:val="0044362F"/>
    <w:rsid w:val="00454BBB"/>
    <w:rsid w:val="00464946"/>
    <w:rsid w:val="00473367"/>
    <w:rsid w:val="00477419"/>
    <w:rsid w:val="00494403"/>
    <w:rsid w:val="004A1949"/>
    <w:rsid w:val="004A669C"/>
    <w:rsid w:val="004B7BDA"/>
    <w:rsid w:val="004C233A"/>
    <w:rsid w:val="004F3E8B"/>
    <w:rsid w:val="0054159B"/>
    <w:rsid w:val="00580611"/>
    <w:rsid w:val="005806F7"/>
    <w:rsid w:val="005955FC"/>
    <w:rsid w:val="005A6235"/>
    <w:rsid w:val="005D1F53"/>
    <w:rsid w:val="005D2545"/>
    <w:rsid w:val="00640397"/>
    <w:rsid w:val="00654E7B"/>
    <w:rsid w:val="00657B91"/>
    <w:rsid w:val="00663EDD"/>
    <w:rsid w:val="00665F23"/>
    <w:rsid w:val="00667104"/>
    <w:rsid w:val="00671BEB"/>
    <w:rsid w:val="0069367F"/>
    <w:rsid w:val="006A287E"/>
    <w:rsid w:val="0070171A"/>
    <w:rsid w:val="00772128"/>
    <w:rsid w:val="007736E2"/>
    <w:rsid w:val="00776AB2"/>
    <w:rsid w:val="00777EB2"/>
    <w:rsid w:val="0078104E"/>
    <w:rsid w:val="007A3DA1"/>
    <w:rsid w:val="007E15F4"/>
    <w:rsid w:val="007E1E52"/>
    <w:rsid w:val="007F651D"/>
    <w:rsid w:val="007F6B04"/>
    <w:rsid w:val="008065B4"/>
    <w:rsid w:val="00813313"/>
    <w:rsid w:val="0082244F"/>
    <w:rsid w:val="00823A25"/>
    <w:rsid w:val="00841AC4"/>
    <w:rsid w:val="008450C8"/>
    <w:rsid w:val="008514FD"/>
    <w:rsid w:val="00863483"/>
    <w:rsid w:val="00873314"/>
    <w:rsid w:val="00885E2C"/>
    <w:rsid w:val="00892F99"/>
    <w:rsid w:val="008A0221"/>
    <w:rsid w:val="008A3725"/>
    <w:rsid w:val="008B6B67"/>
    <w:rsid w:val="008C2808"/>
    <w:rsid w:val="008F0D03"/>
    <w:rsid w:val="0091395F"/>
    <w:rsid w:val="00916856"/>
    <w:rsid w:val="00940DB2"/>
    <w:rsid w:val="00974475"/>
    <w:rsid w:val="0098351D"/>
    <w:rsid w:val="009B219A"/>
    <w:rsid w:val="00A027F3"/>
    <w:rsid w:val="00A0546E"/>
    <w:rsid w:val="00A0604A"/>
    <w:rsid w:val="00A20D0B"/>
    <w:rsid w:val="00A76239"/>
    <w:rsid w:val="00A85430"/>
    <w:rsid w:val="00AA7918"/>
    <w:rsid w:val="00AB35E7"/>
    <w:rsid w:val="00AC2937"/>
    <w:rsid w:val="00AF5816"/>
    <w:rsid w:val="00B057F7"/>
    <w:rsid w:val="00B1120E"/>
    <w:rsid w:val="00B46E2B"/>
    <w:rsid w:val="00B53701"/>
    <w:rsid w:val="00B71E04"/>
    <w:rsid w:val="00B77B39"/>
    <w:rsid w:val="00B93E72"/>
    <w:rsid w:val="00BA061A"/>
    <w:rsid w:val="00BB7B7F"/>
    <w:rsid w:val="00BE08F8"/>
    <w:rsid w:val="00C0319E"/>
    <w:rsid w:val="00C23E69"/>
    <w:rsid w:val="00C24B82"/>
    <w:rsid w:val="00C33D64"/>
    <w:rsid w:val="00C46D9E"/>
    <w:rsid w:val="00C717C3"/>
    <w:rsid w:val="00C75252"/>
    <w:rsid w:val="00CB2639"/>
    <w:rsid w:val="00CD3B2B"/>
    <w:rsid w:val="00D1279D"/>
    <w:rsid w:val="00D1790A"/>
    <w:rsid w:val="00D21213"/>
    <w:rsid w:val="00D237EE"/>
    <w:rsid w:val="00D3691E"/>
    <w:rsid w:val="00D4526D"/>
    <w:rsid w:val="00D46DE5"/>
    <w:rsid w:val="00D80A10"/>
    <w:rsid w:val="00DA394C"/>
    <w:rsid w:val="00DB1AB2"/>
    <w:rsid w:val="00DB6CC3"/>
    <w:rsid w:val="00DC1EE9"/>
    <w:rsid w:val="00DC407A"/>
    <w:rsid w:val="00DD7648"/>
    <w:rsid w:val="00DE54D9"/>
    <w:rsid w:val="00DF040D"/>
    <w:rsid w:val="00E10341"/>
    <w:rsid w:val="00E11822"/>
    <w:rsid w:val="00E12F37"/>
    <w:rsid w:val="00E156FA"/>
    <w:rsid w:val="00E20577"/>
    <w:rsid w:val="00E57329"/>
    <w:rsid w:val="00E72141"/>
    <w:rsid w:val="00E87A14"/>
    <w:rsid w:val="00EA6619"/>
    <w:rsid w:val="00EC1D66"/>
    <w:rsid w:val="00ED061C"/>
    <w:rsid w:val="00EE1991"/>
    <w:rsid w:val="00EE36A6"/>
    <w:rsid w:val="00EF2C27"/>
    <w:rsid w:val="00EF51AE"/>
    <w:rsid w:val="00F21C5A"/>
    <w:rsid w:val="00F25C3A"/>
    <w:rsid w:val="00F81534"/>
    <w:rsid w:val="00F92E7B"/>
    <w:rsid w:val="00F95A6A"/>
    <w:rsid w:val="00F97E44"/>
    <w:rsid w:val="00FA7BDD"/>
    <w:rsid w:val="00FC59AF"/>
    <w:rsid w:val="00FC6E92"/>
    <w:rsid w:val="00FF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C7D2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C7D29"/>
    <w:rPr>
      <w:sz w:val="20"/>
      <w:szCs w:val="20"/>
    </w:rPr>
  </w:style>
  <w:style w:type="character" w:styleId="a5">
    <w:name w:val="footnote reference"/>
    <w:basedOn w:val="a0"/>
    <w:semiHidden/>
    <w:unhideWhenUsed/>
    <w:rsid w:val="002C7D2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1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B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B7BDA"/>
  </w:style>
  <w:style w:type="paragraph" w:styleId="aa">
    <w:name w:val="footer"/>
    <w:basedOn w:val="a"/>
    <w:link w:val="ab"/>
    <w:uiPriority w:val="99"/>
    <w:unhideWhenUsed/>
    <w:rsid w:val="004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7BDA"/>
  </w:style>
  <w:style w:type="character" w:styleId="ac">
    <w:name w:val="Hyperlink"/>
    <w:basedOn w:val="a0"/>
    <w:uiPriority w:val="99"/>
    <w:unhideWhenUsed/>
    <w:rsid w:val="00464946"/>
    <w:rPr>
      <w:color w:val="0000FF"/>
      <w:u w:val="single"/>
    </w:rPr>
  </w:style>
  <w:style w:type="character" w:customStyle="1" w:styleId="hps">
    <w:name w:val="hps"/>
    <w:basedOn w:val="a0"/>
    <w:rsid w:val="00DE5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0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uchkin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schenko-Al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73A8-674F-42EE-8A1A-1584F11E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27</Pages>
  <Words>7924</Words>
  <Characters>45172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24</cp:revision>
  <dcterms:created xsi:type="dcterms:W3CDTF">2012-09-27T19:31:00Z</dcterms:created>
  <dcterms:modified xsi:type="dcterms:W3CDTF">2012-09-29T09:30:00Z</dcterms:modified>
</cp:coreProperties>
</file>