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CD5" w:rsidRPr="000E4CD5" w:rsidRDefault="00A95857" w:rsidP="00A95857">
      <w:pPr>
        <w:spacing w:before="100" w:beforeAutospacing="1" w:after="100" w:afterAutospacing="1" w:line="240" w:lineRule="auto"/>
        <w:rPr>
          <w:rFonts w:eastAsia="Times New Roman" w:cs="Arial"/>
          <w:b/>
          <w:bCs/>
          <w:color w:val="000000"/>
          <w:kern w:val="0"/>
          <w:sz w:val="16"/>
          <w:szCs w:val="16"/>
          <w:u w:val="none"/>
          <w:shd w:val="clear" w:color="auto" w:fill="FFFFFF"/>
          <w:lang w:eastAsia="ru-RU"/>
        </w:rPr>
      </w:pPr>
      <w:r>
        <w:rPr>
          <w:rFonts w:eastAsia="Times New Roman" w:cs="Arial"/>
          <w:b/>
          <w:bCs/>
          <w:color w:val="0000FF"/>
          <w:kern w:val="0"/>
          <w:sz w:val="24"/>
          <w:szCs w:val="24"/>
          <w:u w:val="none"/>
          <w:shd w:val="clear" w:color="auto" w:fill="FFFFFF"/>
          <w:lang w:val="en-US" w:eastAsia="ru-RU"/>
        </w:rPr>
        <w:t xml:space="preserve">                                    </w:t>
      </w:r>
      <w:r w:rsidR="000E4CD5" w:rsidRPr="000E4CD5">
        <w:rPr>
          <w:rFonts w:eastAsia="Times New Roman" w:cs="Arial"/>
          <w:b/>
          <w:bCs/>
          <w:color w:val="0000FF"/>
          <w:kern w:val="0"/>
          <w:sz w:val="24"/>
          <w:szCs w:val="24"/>
          <w:u w:val="none"/>
          <w:shd w:val="clear" w:color="auto" w:fill="FFFFFF"/>
          <w:lang w:eastAsia="ru-RU"/>
        </w:rPr>
        <w:t>МОДЕЛЬ ЭВОЛЮЦИИ ГАЛАКТИК</w:t>
      </w:r>
    </w:p>
    <w:p w:rsidR="000E4CD5" w:rsidRPr="000E4CD5" w:rsidRDefault="000E4CD5" w:rsidP="000E4CD5">
      <w:pPr>
        <w:spacing w:before="100" w:beforeAutospacing="1" w:after="100" w:afterAutospacing="1" w:line="240" w:lineRule="auto"/>
        <w:jc w:val="right"/>
        <w:rPr>
          <w:rFonts w:eastAsia="Times New Roman" w:cs="Arial"/>
          <w:b/>
          <w:bCs/>
          <w:color w:val="000000"/>
          <w:kern w:val="0"/>
          <w:sz w:val="16"/>
          <w:szCs w:val="16"/>
          <w:u w:val="none"/>
          <w:shd w:val="clear" w:color="auto" w:fill="FFFFFF"/>
          <w:lang w:eastAsia="ru-RU"/>
        </w:rPr>
      </w:pPr>
      <w:r w:rsidRPr="000E4CD5">
        <w:rPr>
          <w:rFonts w:eastAsia="Times New Roman" w:cs="Arial"/>
          <w:b/>
          <w:bCs/>
          <w:i/>
          <w:iCs/>
          <w:color w:val="FF0000"/>
          <w:kern w:val="0"/>
          <w:sz w:val="20"/>
          <w:szCs w:val="20"/>
          <w:u w:val="none"/>
          <w:shd w:val="clear" w:color="auto" w:fill="FFFFFF"/>
          <w:lang w:eastAsia="ru-RU"/>
        </w:rPr>
        <w:t xml:space="preserve">© </w:t>
      </w:r>
      <w:proofErr w:type="spellStart"/>
      <w:r w:rsidRPr="000E4CD5">
        <w:rPr>
          <w:rFonts w:eastAsia="Times New Roman" w:cs="Arial"/>
          <w:b/>
          <w:bCs/>
          <w:i/>
          <w:iCs/>
          <w:color w:val="FF0000"/>
          <w:kern w:val="0"/>
          <w:sz w:val="20"/>
          <w:szCs w:val="20"/>
          <w:u w:val="none"/>
          <w:shd w:val="clear" w:color="auto" w:fill="FFFFFF"/>
          <w:lang w:eastAsia="ru-RU"/>
        </w:rPr>
        <w:t>Кумин</w:t>
      </w:r>
      <w:proofErr w:type="spellEnd"/>
      <w:r w:rsidRPr="000E4CD5">
        <w:rPr>
          <w:rFonts w:eastAsia="Times New Roman" w:cs="Arial"/>
          <w:b/>
          <w:bCs/>
          <w:i/>
          <w:iCs/>
          <w:color w:val="FF0000"/>
          <w:kern w:val="0"/>
          <w:sz w:val="20"/>
          <w:szCs w:val="20"/>
          <w:u w:val="none"/>
          <w:shd w:val="clear" w:color="auto" w:fill="FFFFFF"/>
          <w:lang w:eastAsia="ru-RU"/>
        </w:rPr>
        <w:t xml:space="preserve"> Александр Михайлович</w:t>
      </w:r>
    </w:p>
    <w:p w:rsidR="000E4CD5" w:rsidRPr="000E4CD5" w:rsidRDefault="000E4CD5" w:rsidP="000E4CD5">
      <w:pPr>
        <w:spacing w:before="100" w:beforeAutospacing="1" w:after="100" w:afterAutospacing="1" w:line="240" w:lineRule="auto"/>
        <w:jc w:val="right"/>
        <w:rPr>
          <w:rFonts w:eastAsia="Times New Roman" w:cs="Arial"/>
          <w:b/>
          <w:bCs/>
          <w:color w:val="000000"/>
          <w:kern w:val="0"/>
          <w:sz w:val="16"/>
          <w:szCs w:val="16"/>
          <w:u w:val="none"/>
          <w:shd w:val="clear" w:color="auto" w:fill="FFFFFF"/>
          <w:lang w:eastAsia="ru-RU"/>
        </w:rPr>
      </w:pPr>
      <w:r w:rsidRPr="000E4CD5">
        <w:rPr>
          <w:rFonts w:eastAsia="Times New Roman" w:cs="Arial"/>
          <w:b/>
          <w:bCs/>
          <w:color w:val="000000"/>
          <w:kern w:val="0"/>
          <w:sz w:val="20"/>
          <w:szCs w:val="20"/>
          <w:u w:val="none"/>
          <w:shd w:val="clear" w:color="auto" w:fill="FFFFFF"/>
          <w:lang w:eastAsia="ru-RU"/>
        </w:rPr>
        <w:t>Контакт с автором:</w:t>
      </w:r>
      <w:r w:rsidRPr="000E4CD5">
        <w:rPr>
          <w:rFonts w:eastAsia="Times New Roman" w:cs="Arial"/>
          <w:b/>
          <w:bCs/>
          <w:color w:val="000000"/>
          <w:kern w:val="0"/>
          <w:sz w:val="20"/>
          <w:u w:val="none"/>
          <w:lang w:eastAsia="ru-RU"/>
        </w:rPr>
        <w:t> </w:t>
      </w:r>
      <w:hyperlink r:id="rId5" w:history="1">
        <w:r w:rsidRPr="000E4CD5">
          <w:rPr>
            <w:rFonts w:eastAsia="Times New Roman" w:cs="Arial"/>
            <w:b/>
            <w:bCs/>
            <w:color w:val="336699"/>
            <w:kern w:val="0"/>
            <w:sz w:val="20"/>
            <w:u w:val="none"/>
            <w:lang w:eastAsia="ru-RU"/>
          </w:rPr>
          <w:t>kumine@mail.ru</w:t>
        </w:r>
      </w:hyperlink>
    </w:p>
    <w:p w:rsidR="000E4CD5" w:rsidRPr="000E4CD5" w:rsidRDefault="000E4CD5" w:rsidP="000E4CD5">
      <w:pPr>
        <w:shd w:val="clear" w:color="auto" w:fill="FFFFFF"/>
        <w:spacing w:before="100" w:beforeAutospacing="1" w:after="100" w:afterAutospacing="1" w:line="240" w:lineRule="auto"/>
        <w:jc w:val="center"/>
        <w:rPr>
          <w:rFonts w:eastAsia="Times New Roman" w:cs="Arial"/>
          <w:color w:val="000000"/>
          <w:kern w:val="0"/>
          <w:sz w:val="13"/>
          <w:szCs w:val="13"/>
          <w:u w:val="none"/>
          <w:lang w:eastAsia="ru-RU"/>
        </w:rPr>
      </w:pPr>
      <w:r w:rsidRPr="000E4CD5">
        <w:rPr>
          <w:rFonts w:eastAsia="Times New Roman" w:cs="Arial"/>
          <w:color w:val="000000"/>
          <w:kern w:val="0"/>
          <w:sz w:val="13"/>
          <w:szCs w:val="13"/>
          <w:u w:val="none"/>
          <w:lang w:eastAsia="ru-RU"/>
        </w:rPr>
        <w:t> </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1. Выявление проблемы.</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В 30-е годы ХХ века были построены мощные оптические телескопы, и астрономы по "цефеидам" и смещению спектральных линий вычислили, что многие "туманности" расположены на огромных расстояниях от нашего звездного скопления - "Млечного пути". Когда же уточнили, что эти туманности представляют собой разнообразные по форме звездные скопления, содержащие в своем составе порядка 10</w:t>
      </w:r>
      <w:r w:rsidRPr="000E4CD5">
        <w:rPr>
          <w:rFonts w:eastAsia="Times New Roman" w:cs="Arial"/>
          <w:color w:val="000000"/>
          <w:kern w:val="0"/>
          <w:sz w:val="20"/>
          <w:szCs w:val="20"/>
          <w:u w:val="none"/>
          <w:vertAlign w:val="superscript"/>
          <w:lang w:eastAsia="ru-RU"/>
        </w:rPr>
        <w:t>9</w:t>
      </w:r>
      <w:r w:rsidRPr="000E4CD5">
        <w:rPr>
          <w:rFonts w:eastAsia="Times New Roman" w:cs="Arial"/>
          <w:color w:val="000000"/>
          <w:kern w:val="0"/>
          <w:sz w:val="20"/>
          <w:szCs w:val="20"/>
          <w:u w:val="none"/>
          <w:lang w:eastAsia="ru-RU"/>
        </w:rPr>
        <w:t>-10</w:t>
      </w:r>
      <w:r w:rsidRPr="000E4CD5">
        <w:rPr>
          <w:rFonts w:eastAsia="Times New Roman" w:cs="Arial"/>
          <w:color w:val="000000"/>
          <w:kern w:val="0"/>
          <w:sz w:val="20"/>
          <w:szCs w:val="20"/>
          <w:u w:val="none"/>
          <w:vertAlign w:val="superscript"/>
          <w:lang w:eastAsia="ru-RU"/>
        </w:rPr>
        <w:t>11</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звезд, то, по аналогии с нашей Галактикой, и они получили название - галактики. Для облегчения и согласования работы астрономов при исследовании галактик, все они были разделены на </w:t>
      </w:r>
      <w:proofErr w:type="gramStart"/>
      <w:r w:rsidRPr="000E4CD5">
        <w:rPr>
          <w:rFonts w:eastAsia="Times New Roman" w:cs="Arial"/>
          <w:color w:val="000000"/>
          <w:kern w:val="0"/>
          <w:sz w:val="20"/>
          <w:szCs w:val="20"/>
          <w:u w:val="none"/>
          <w:lang w:eastAsia="ru-RU"/>
        </w:rPr>
        <w:t>три основные класса</w:t>
      </w:r>
      <w:proofErr w:type="gramEnd"/>
      <w:r w:rsidRPr="000E4CD5">
        <w:rPr>
          <w:rFonts w:eastAsia="Times New Roman" w:cs="Arial"/>
          <w:color w:val="000000"/>
          <w:kern w:val="0"/>
          <w:sz w:val="20"/>
          <w:szCs w:val="20"/>
          <w:u w:val="none"/>
          <w:lang w:eastAsia="ru-RU"/>
        </w:rPr>
        <w:t xml:space="preserve">, в соответствии с формой, видимой в оптические телескопы. Галактики неправильной формы, "клочковатые" были названы - </w:t>
      </w:r>
      <w:proofErr w:type="spellStart"/>
      <w:r w:rsidRPr="000E4CD5">
        <w:rPr>
          <w:rFonts w:eastAsia="Times New Roman" w:cs="Arial"/>
          <w:color w:val="000000"/>
          <w:kern w:val="0"/>
          <w:sz w:val="20"/>
          <w:szCs w:val="20"/>
          <w:u w:val="none"/>
          <w:lang w:eastAsia="ru-RU"/>
        </w:rPr>
        <w:t>Ir</w:t>
      </w:r>
      <w:proofErr w:type="spellEnd"/>
      <w:r w:rsidRPr="000E4CD5">
        <w:rPr>
          <w:rFonts w:eastAsia="Times New Roman" w:cs="Arial"/>
          <w:color w:val="000000"/>
          <w:kern w:val="0"/>
          <w:sz w:val="20"/>
          <w:szCs w:val="20"/>
          <w:u w:val="none"/>
          <w:lang w:eastAsia="ru-RU"/>
        </w:rPr>
        <w:t xml:space="preserve">. </w:t>
      </w:r>
      <w:proofErr w:type="gramStart"/>
      <w:r w:rsidRPr="000E4CD5">
        <w:rPr>
          <w:rFonts w:eastAsia="Times New Roman" w:cs="Arial"/>
          <w:color w:val="000000"/>
          <w:kern w:val="0"/>
          <w:sz w:val="20"/>
          <w:szCs w:val="20"/>
          <w:u w:val="none"/>
          <w:lang w:eastAsia="ru-RU"/>
        </w:rPr>
        <w:t>Галактики, имеющие форму плоских спиралей и спиралей с перемычкой, - S и SВ (с разделением</w:t>
      </w:r>
      <w:proofErr w:type="gramEnd"/>
      <w:r w:rsidRPr="000E4CD5">
        <w:rPr>
          <w:rFonts w:eastAsia="Times New Roman" w:cs="Arial"/>
          <w:color w:val="000000"/>
          <w:kern w:val="0"/>
          <w:sz w:val="20"/>
          <w:szCs w:val="20"/>
          <w:u w:val="none"/>
          <w:lang w:eastAsia="ru-RU"/>
        </w:rPr>
        <w:t xml:space="preserve"> на подклассы: </w:t>
      </w:r>
      <w:proofErr w:type="spellStart"/>
      <w:r w:rsidRPr="000E4CD5">
        <w:rPr>
          <w:rFonts w:eastAsia="Times New Roman" w:cs="Arial"/>
          <w:color w:val="000000"/>
          <w:kern w:val="0"/>
          <w:sz w:val="20"/>
          <w:szCs w:val="20"/>
          <w:u w:val="none"/>
          <w:lang w:eastAsia="ru-RU"/>
        </w:rPr>
        <w:t>a</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b</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c</w:t>
      </w:r>
      <w:proofErr w:type="spellEnd"/>
      <w:r w:rsidRPr="000E4CD5">
        <w:rPr>
          <w:rFonts w:eastAsia="Times New Roman" w:cs="Arial"/>
          <w:color w:val="000000"/>
          <w:kern w:val="0"/>
          <w:sz w:val="20"/>
          <w:szCs w:val="20"/>
          <w:u w:val="none"/>
          <w:lang w:eastAsia="ru-RU"/>
        </w:rPr>
        <w:t>). Галактики, имеющие форму, близкую к эллипсоиду, - Е (с разделением на подклассы от Е</w:t>
      </w:r>
      <w:proofErr w:type="gramStart"/>
      <w:r w:rsidRPr="000E4CD5">
        <w:rPr>
          <w:rFonts w:eastAsia="Times New Roman" w:cs="Arial"/>
          <w:color w:val="000000"/>
          <w:kern w:val="0"/>
          <w:sz w:val="20"/>
          <w:szCs w:val="20"/>
          <w:u w:val="none"/>
          <w:lang w:eastAsia="ru-RU"/>
        </w:rPr>
        <w:t>7</w:t>
      </w:r>
      <w:proofErr w:type="gramEnd"/>
      <w:r w:rsidRPr="000E4CD5">
        <w:rPr>
          <w:rFonts w:eastAsia="Times New Roman" w:cs="Arial"/>
          <w:color w:val="000000"/>
          <w:kern w:val="0"/>
          <w:sz w:val="20"/>
          <w:szCs w:val="20"/>
          <w:u w:val="none"/>
          <w:lang w:eastAsia="ru-RU"/>
        </w:rPr>
        <w:t xml:space="preserve"> до Е0), причем галактики Е0 имеют уже практически сферическую форму. [1 с. 473-479][2 с. 34-37]</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А незадолго до этого, в 1926 г. голландские астрономы Б. </w:t>
      </w:r>
      <w:proofErr w:type="spellStart"/>
      <w:r w:rsidRPr="000E4CD5">
        <w:rPr>
          <w:rFonts w:eastAsia="Times New Roman" w:cs="Arial"/>
          <w:color w:val="000000"/>
          <w:kern w:val="0"/>
          <w:sz w:val="20"/>
          <w:szCs w:val="20"/>
          <w:u w:val="none"/>
          <w:lang w:eastAsia="ru-RU"/>
        </w:rPr>
        <w:t>Линдблад</w:t>
      </w:r>
      <w:proofErr w:type="spellEnd"/>
      <w:r w:rsidRPr="000E4CD5">
        <w:rPr>
          <w:rFonts w:eastAsia="Times New Roman" w:cs="Arial"/>
          <w:color w:val="000000"/>
          <w:kern w:val="0"/>
          <w:sz w:val="20"/>
          <w:szCs w:val="20"/>
          <w:u w:val="none"/>
          <w:lang w:eastAsia="ru-RU"/>
        </w:rPr>
        <w:t xml:space="preserve"> и Я. </w:t>
      </w:r>
      <w:proofErr w:type="spellStart"/>
      <w:r w:rsidRPr="000E4CD5">
        <w:rPr>
          <w:rFonts w:eastAsia="Times New Roman" w:cs="Arial"/>
          <w:color w:val="000000"/>
          <w:kern w:val="0"/>
          <w:sz w:val="20"/>
          <w:szCs w:val="20"/>
          <w:u w:val="none"/>
          <w:lang w:eastAsia="ru-RU"/>
        </w:rPr>
        <w:t>Оорт</w:t>
      </w:r>
      <w:proofErr w:type="spellEnd"/>
      <w:r w:rsidRPr="000E4CD5">
        <w:rPr>
          <w:rFonts w:eastAsia="Times New Roman" w:cs="Arial"/>
          <w:color w:val="000000"/>
          <w:kern w:val="0"/>
          <w:sz w:val="20"/>
          <w:szCs w:val="20"/>
          <w:u w:val="none"/>
          <w:lang w:eastAsia="ru-RU"/>
        </w:rPr>
        <w:t xml:space="preserve"> выяснили, что звезды, входящие в состав нашей Галактики, вращаются вокруг ее центра, причем, до определенного радиуса по закону вращения твердого тела, т. е. с одинаковой угловой скоростью. </w:t>
      </w:r>
      <w:proofErr w:type="gramStart"/>
      <w:r w:rsidRPr="000E4CD5">
        <w:rPr>
          <w:rFonts w:eastAsia="Times New Roman" w:cs="Arial"/>
          <w:color w:val="000000"/>
          <w:kern w:val="0"/>
          <w:sz w:val="20"/>
          <w:szCs w:val="20"/>
          <w:u w:val="none"/>
          <w:lang w:eastAsia="ru-RU"/>
        </w:rPr>
        <w:t>"Движение звезд в Галактике происходит так, что диск</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как целое</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вращается вокруг своего центра". [3 с.97] Однако "после достижения максимума, примерно на расстоянии Солнца, линейная скорость спадает к краю галактики". [4 с.121] Это наглядно демонстрируют графики зависимости линейной (</w:t>
      </w:r>
      <w:proofErr w:type="spellStart"/>
      <w:r w:rsidRPr="000E4CD5">
        <w:rPr>
          <w:rFonts w:eastAsia="Times New Roman" w:cs="Arial"/>
          <w:color w:val="000000"/>
          <w:kern w:val="0"/>
          <w:sz w:val="20"/>
          <w:szCs w:val="20"/>
          <w:u w:val="none"/>
          <w:lang w:eastAsia="ru-RU"/>
        </w:rPr>
        <w:t>Vл</w:t>
      </w:r>
      <w:proofErr w:type="spellEnd"/>
      <w:r w:rsidRPr="000E4CD5">
        <w:rPr>
          <w:rFonts w:eastAsia="Times New Roman" w:cs="Arial"/>
          <w:color w:val="000000"/>
          <w:kern w:val="0"/>
          <w:sz w:val="20"/>
          <w:szCs w:val="20"/>
          <w:u w:val="none"/>
          <w:lang w:eastAsia="ru-RU"/>
        </w:rPr>
        <w:t>) и угловой (</w:t>
      </w:r>
      <w:proofErr w:type="spellStart"/>
      <w:r w:rsidRPr="000E4CD5">
        <w:rPr>
          <w:rFonts w:eastAsia="Times New Roman" w:cs="Arial"/>
          <w:color w:val="000000"/>
          <w:kern w:val="0"/>
          <w:sz w:val="20"/>
          <w:szCs w:val="20"/>
          <w:u w:val="none"/>
          <w:lang w:eastAsia="ru-RU"/>
        </w:rPr>
        <w:t>Vу</w:t>
      </w:r>
      <w:proofErr w:type="spellEnd"/>
      <w:r w:rsidRPr="000E4CD5">
        <w:rPr>
          <w:rFonts w:eastAsia="Times New Roman" w:cs="Arial"/>
          <w:color w:val="000000"/>
          <w:kern w:val="0"/>
          <w:sz w:val="20"/>
          <w:szCs w:val="20"/>
          <w:u w:val="none"/>
          <w:lang w:eastAsia="ru-RU"/>
        </w:rPr>
        <w:t xml:space="preserve">) скорости звезд от их расстояния до центра Галактики </w:t>
      </w:r>
      <w:proofErr w:type="spellStart"/>
      <w:r w:rsidRPr="000E4CD5">
        <w:rPr>
          <w:rFonts w:eastAsia="Times New Roman" w:cs="Arial"/>
          <w:color w:val="000000"/>
          <w:kern w:val="0"/>
          <w:sz w:val="20"/>
          <w:szCs w:val="20"/>
          <w:u w:val="none"/>
          <w:lang w:eastAsia="ru-RU"/>
        </w:rPr>
        <w:t>Vл</w:t>
      </w:r>
      <w:proofErr w:type="spellEnd"/>
      <w:r w:rsidRPr="000E4CD5">
        <w:rPr>
          <w:rFonts w:eastAsia="Times New Roman" w:cs="Arial"/>
          <w:color w:val="000000"/>
          <w:kern w:val="0"/>
          <w:sz w:val="20"/>
          <w:szCs w:val="20"/>
          <w:u w:val="none"/>
          <w:lang w:eastAsia="ru-RU"/>
        </w:rPr>
        <w:t xml:space="preserve"> = </w:t>
      </w:r>
      <w:proofErr w:type="spellStart"/>
      <w:r w:rsidRPr="000E4CD5">
        <w:rPr>
          <w:rFonts w:eastAsia="Times New Roman" w:cs="Arial"/>
          <w:color w:val="000000"/>
          <w:kern w:val="0"/>
          <w:sz w:val="20"/>
          <w:szCs w:val="20"/>
          <w:u w:val="none"/>
          <w:lang w:eastAsia="ru-RU"/>
        </w:rPr>
        <w:t>f</w:t>
      </w:r>
      <w:proofErr w:type="spellEnd"/>
      <w:r w:rsidRPr="000E4CD5">
        <w:rPr>
          <w:rFonts w:eastAsia="Times New Roman" w:cs="Arial"/>
          <w:color w:val="000000"/>
          <w:kern w:val="0"/>
          <w:sz w:val="20"/>
          <w:szCs w:val="20"/>
          <w:u w:val="none"/>
          <w:lang w:eastAsia="ru-RU"/>
        </w:rPr>
        <w:t>(</w:t>
      </w:r>
      <w:proofErr w:type="spellStart"/>
      <w:r w:rsidRPr="000E4CD5">
        <w:rPr>
          <w:rFonts w:eastAsia="Times New Roman" w:cs="Arial"/>
          <w:color w:val="000000"/>
          <w:kern w:val="0"/>
          <w:sz w:val="20"/>
          <w:szCs w:val="20"/>
          <w:u w:val="none"/>
          <w:lang w:eastAsia="ru-RU"/>
        </w:rPr>
        <w:t>r</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Vу</w:t>
      </w:r>
      <w:proofErr w:type="spellEnd"/>
      <w:r w:rsidRPr="000E4CD5">
        <w:rPr>
          <w:rFonts w:eastAsia="Times New Roman" w:cs="Arial"/>
          <w:color w:val="000000"/>
          <w:kern w:val="0"/>
          <w:sz w:val="20"/>
          <w:szCs w:val="20"/>
          <w:u w:val="none"/>
          <w:lang w:eastAsia="ru-RU"/>
        </w:rPr>
        <w:t xml:space="preserve"> = </w:t>
      </w:r>
      <w:proofErr w:type="spellStart"/>
      <w:r w:rsidRPr="000E4CD5">
        <w:rPr>
          <w:rFonts w:eastAsia="Times New Roman" w:cs="Arial"/>
          <w:color w:val="000000"/>
          <w:kern w:val="0"/>
          <w:sz w:val="20"/>
          <w:szCs w:val="20"/>
          <w:u w:val="none"/>
          <w:lang w:eastAsia="ru-RU"/>
        </w:rPr>
        <w:t>f</w:t>
      </w:r>
      <w:proofErr w:type="spellEnd"/>
      <w:r w:rsidRPr="000E4CD5">
        <w:rPr>
          <w:rFonts w:eastAsia="Times New Roman" w:cs="Arial"/>
          <w:color w:val="000000"/>
          <w:kern w:val="0"/>
          <w:sz w:val="20"/>
          <w:szCs w:val="20"/>
          <w:u w:val="none"/>
          <w:lang w:eastAsia="ru-RU"/>
        </w:rPr>
        <w:t>(</w:t>
      </w:r>
      <w:proofErr w:type="spellStart"/>
      <w:r w:rsidRPr="000E4CD5">
        <w:rPr>
          <w:rFonts w:eastAsia="Times New Roman" w:cs="Arial"/>
          <w:color w:val="000000"/>
          <w:kern w:val="0"/>
          <w:sz w:val="20"/>
          <w:szCs w:val="20"/>
          <w:u w:val="none"/>
          <w:lang w:eastAsia="ru-RU"/>
        </w:rPr>
        <w:t>r</w:t>
      </w:r>
      <w:proofErr w:type="spellEnd"/>
      <w:r w:rsidRPr="000E4CD5">
        <w:rPr>
          <w:rFonts w:eastAsia="Times New Roman" w:cs="Arial"/>
          <w:color w:val="000000"/>
          <w:kern w:val="0"/>
          <w:sz w:val="20"/>
          <w:szCs w:val="20"/>
          <w:u w:val="none"/>
          <w:lang w:eastAsia="ru-RU"/>
        </w:rPr>
        <w:t>), изображенные соответственно</w:t>
      </w:r>
      <w:proofErr w:type="gramEnd"/>
      <w:r w:rsidRPr="000E4CD5">
        <w:rPr>
          <w:rFonts w:eastAsia="Times New Roman" w:cs="Arial"/>
          <w:color w:val="000000"/>
          <w:kern w:val="0"/>
          <w:sz w:val="20"/>
          <w:szCs w:val="20"/>
          <w:u w:val="none"/>
          <w:lang w:eastAsia="ru-RU"/>
        </w:rPr>
        <w:t xml:space="preserve"> на рис. 1а, 1б. [5 с. 47] Впоследствии вращение было обнаружено и у других галактик. [5 с.139 -142]</w:t>
      </w:r>
    </w:p>
    <w:p w:rsidR="000E4CD5" w:rsidRPr="000E4CD5" w:rsidRDefault="000E4CD5" w:rsidP="000E4CD5">
      <w:pPr>
        <w:shd w:val="clear" w:color="auto" w:fill="FFFFFF"/>
        <w:spacing w:before="100" w:beforeAutospacing="1" w:after="100" w:afterAutospacing="1" w:line="240" w:lineRule="auto"/>
        <w:jc w:val="center"/>
        <w:rPr>
          <w:rFonts w:eastAsia="Times New Roman" w:cs="Arial"/>
          <w:color w:val="000000"/>
          <w:kern w:val="0"/>
          <w:sz w:val="13"/>
          <w:szCs w:val="13"/>
          <w:u w:val="none"/>
          <w:lang w:eastAsia="ru-RU"/>
        </w:rPr>
      </w:pPr>
      <w:r>
        <w:rPr>
          <w:rFonts w:eastAsia="Times New Roman" w:cs="Arial"/>
          <w:noProof/>
          <w:color w:val="000000"/>
          <w:kern w:val="0"/>
          <w:sz w:val="20"/>
          <w:szCs w:val="20"/>
          <w:u w:val="none"/>
          <w:lang w:eastAsia="ru-RU"/>
        </w:rPr>
        <w:drawing>
          <wp:inline distT="0" distB="0" distL="0" distR="0">
            <wp:extent cx="4732020" cy="1325880"/>
            <wp:effectExtent l="19050" t="0" r="0" b="0"/>
            <wp:docPr id="1" name="Рисунок 1" descr="http://www.sciteclibrary.ru/ris-stat/st17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citeclibrary.ru/ris-stat/st173/01.gif"/>
                    <pic:cNvPicPr>
                      <a:picLocks noChangeAspect="1" noChangeArrowheads="1"/>
                    </pic:cNvPicPr>
                  </pic:nvPicPr>
                  <pic:blipFill>
                    <a:blip r:embed="rId6" cstate="print"/>
                    <a:srcRect/>
                    <a:stretch>
                      <a:fillRect/>
                    </a:stretch>
                  </pic:blipFill>
                  <pic:spPr bwMode="auto">
                    <a:xfrm>
                      <a:off x="0" y="0"/>
                      <a:ext cx="4732020" cy="1325880"/>
                    </a:xfrm>
                    <a:prstGeom prst="rect">
                      <a:avLst/>
                    </a:prstGeom>
                    <a:noFill/>
                    <a:ln w="9525">
                      <a:noFill/>
                      <a:miter lim="800000"/>
                      <a:headEnd/>
                      <a:tailEnd/>
                    </a:ln>
                  </pic:spPr>
                </pic:pic>
              </a:graphicData>
            </a:graphic>
          </wp:inline>
        </w:drawing>
      </w:r>
    </w:p>
    <w:p w:rsidR="000E4CD5" w:rsidRPr="000E4CD5" w:rsidRDefault="000E4CD5" w:rsidP="000E4CD5">
      <w:pPr>
        <w:shd w:val="clear" w:color="auto" w:fill="FFFFFF"/>
        <w:spacing w:before="100" w:beforeAutospacing="1" w:after="100" w:afterAutospacing="1" w:line="240" w:lineRule="auto"/>
        <w:jc w:val="center"/>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Рис. 1.</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К этому времени эволюция звезд тоже была достаточно хорошо изучена и составлена диаграмма </w:t>
      </w:r>
      <w:proofErr w:type="spellStart"/>
      <w:r w:rsidRPr="000E4CD5">
        <w:rPr>
          <w:rFonts w:eastAsia="Times New Roman" w:cs="Arial"/>
          <w:color w:val="000000"/>
          <w:kern w:val="0"/>
          <w:sz w:val="20"/>
          <w:szCs w:val="20"/>
          <w:u w:val="none"/>
          <w:lang w:eastAsia="ru-RU"/>
        </w:rPr>
        <w:t>Герцшпрунга</w:t>
      </w:r>
      <w:proofErr w:type="spellEnd"/>
      <w:r w:rsidRPr="000E4CD5">
        <w:rPr>
          <w:rFonts w:eastAsia="Times New Roman" w:cs="Arial"/>
          <w:color w:val="000000"/>
          <w:kern w:val="0"/>
          <w:sz w:val="20"/>
          <w:szCs w:val="20"/>
          <w:u w:val="none"/>
          <w:lang w:eastAsia="ru-RU"/>
        </w:rPr>
        <w:t xml:space="preserve"> - </w:t>
      </w:r>
      <w:proofErr w:type="spellStart"/>
      <w:r w:rsidRPr="000E4CD5">
        <w:rPr>
          <w:rFonts w:eastAsia="Times New Roman" w:cs="Arial"/>
          <w:color w:val="000000"/>
          <w:kern w:val="0"/>
          <w:sz w:val="20"/>
          <w:szCs w:val="20"/>
          <w:u w:val="none"/>
          <w:lang w:eastAsia="ru-RU"/>
        </w:rPr>
        <w:t>Рессела</w:t>
      </w:r>
      <w:proofErr w:type="spellEnd"/>
      <w:r w:rsidRPr="000E4CD5">
        <w:rPr>
          <w:rFonts w:eastAsia="Times New Roman" w:cs="Arial"/>
          <w:color w:val="000000"/>
          <w:kern w:val="0"/>
          <w:sz w:val="20"/>
          <w:szCs w:val="20"/>
          <w:u w:val="none"/>
          <w:lang w:eastAsia="ru-RU"/>
        </w:rPr>
        <w:t>, которая представляет собой последовательность изменения светимости звезд и спектра (или температуры). Спектральные классы были названы буквами O, B, A, F, G, K, M. По этой диаграмме определяют химический состав звезд в зависимости от их спектра. "Положение каждой звезды в той или иной точке диаграммы определяется ее физической природой и стадией</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эволюции</w:t>
      </w:r>
      <w:r w:rsidRPr="000E4CD5">
        <w:rPr>
          <w:rFonts w:eastAsia="Times New Roman" w:cs="Arial"/>
          <w:color w:val="000000"/>
          <w:kern w:val="0"/>
          <w:sz w:val="20"/>
          <w:szCs w:val="20"/>
          <w:u w:val="none"/>
          <w:lang w:eastAsia="ru-RU"/>
        </w:rPr>
        <w:t>. На диаграмме как бы запечатлена</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вся история</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рассматриваемой системы звезд". [1 с. 400] Кроме этого была построена диаграмма радиус - светимость - масса. Таким образом, к середине века "Теория строения звезд, находящихся в состоянии</w:t>
      </w:r>
      <w:r w:rsidRPr="000E4CD5">
        <w:rPr>
          <w:rFonts w:eastAsia="Times New Roman" w:cs="Arial"/>
          <w:color w:val="000000"/>
          <w:kern w:val="0"/>
          <w:sz w:val="20"/>
          <w:u w:val="none"/>
          <w:lang w:eastAsia="ru-RU"/>
        </w:rPr>
        <w:t> </w:t>
      </w:r>
      <w:proofErr w:type="spellStart"/>
      <w:r w:rsidRPr="000E4CD5">
        <w:rPr>
          <w:rFonts w:eastAsia="Times New Roman" w:cs="Arial"/>
          <w:i/>
          <w:iCs/>
          <w:color w:val="000000"/>
          <w:kern w:val="0"/>
          <w:sz w:val="20"/>
          <w:szCs w:val="20"/>
          <w:u w:val="none"/>
          <w:lang w:eastAsia="ru-RU"/>
        </w:rPr>
        <w:t>медленнойэволюции</w:t>
      </w:r>
      <w:proofErr w:type="spellEnd"/>
      <w:r w:rsidRPr="000E4CD5">
        <w:rPr>
          <w:rFonts w:eastAsia="Times New Roman" w:cs="Arial"/>
          <w:color w:val="000000"/>
          <w:kern w:val="0"/>
          <w:sz w:val="20"/>
          <w:szCs w:val="20"/>
          <w:u w:val="none"/>
          <w:lang w:eastAsia="ru-RU"/>
        </w:rPr>
        <w:t>, разработана в деталях и отлично согласуется с наблюдениями"[6 с.259].</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При дальнейших исследованиях выяснилось, что и "спектры галактик обусловлены спектрами наиболее ярких звезд, входящих в галактики. Это позволяет относить звездные системы к тем же спектральным классам, что и звезды"[1 с. 476]. Предположив, что и галактики мы видим</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 разное время их развития</w:t>
      </w:r>
      <w:r w:rsidRPr="000E4CD5">
        <w:rPr>
          <w:rFonts w:eastAsia="Times New Roman" w:cs="Arial"/>
          <w:color w:val="000000"/>
          <w:kern w:val="0"/>
          <w:sz w:val="20"/>
          <w:szCs w:val="20"/>
          <w:u w:val="none"/>
          <w:lang w:eastAsia="ru-RU"/>
        </w:rPr>
        <w:t>, резонно построить и для них "главную последовательность", аналогичную выявленной для звезд. "Одной из полезных сторон простой классификации (</w:t>
      </w:r>
      <w:r w:rsidRPr="000E4CD5">
        <w:rPr>
          <w:rFonts w:eastAsia="Times New Roman" w:cs="Arial"/>
          <w:i/>
          <w:iCs/>
          <w:color w:val="000000"/>
          <w:kern w:val="0"/>
          <w:sz w:val="20"/>
          <w:szCs w:val="20"/>
          <w:u w:val="none"/>
          <w:lang w:eastAsia="ru-RU"/>
        </w:rPr>
        <w:t xml:space="preserve">галактик прим. </w:t>
      </w:r>
      <w:r w:rsidRPr="000E4CD5">
        <w:rPr>
          <w:rFonts w:eastAsia="Times New Roman" w:cs="Arial"/>
          <w:i/>
          <w:iCs/>
          <w:color w:val="000000"/>
          <w:kern w:val="0"/>
          <w:sz w:val="20"/>
          <w:szCs w:val="20"/>
          <w:u w:val="none"/>
          <w:lang w:eastAsia="ru-RU"/>
        </w:rPr>
        <w:lastRenderedPageBreak/>
        <w:t>авт.)</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по форме является ее корреляция со спектральными свойствами звезд. ... На этой основе звезды галактик делятся на два типа населения. Население типа I состоит из звезд, возраст которых 10</w:t>
      </w:r>
      <w:r w:rsidRPr="000E4CD5">
        <w:rPr>
          <w:rFonts w:eastAsia="Times New Roman" w:cs="Arial"/>
          <w:color w:val="000000"/>
          <w:kern w:val="0"/>
          <w:sz w:val="20"/>
          <w:szCs w:val="20"/>
          <w:u w:val="none"/>
          <w:vertAlign w:val="superscript"/>
          <w:lang w:eastAsia="ru-RU"/>
        </w:rPr>
        <w:t>8</w:t>
      </w:r>
      <w:r w:rsidRPr="000E4CD5">
        <w:rPr>
          <w:rFonts w:eastAsia="Times New Roman" w:cs="Arial"/>
          <w:color w:val="000000"/>
          <w:kern w:val="0"/>
          <w:sz w:val="20"/>
          <w:szCs w:val="20"/>
          <w:u w:val="none"/>
          <w:lang w:eastAsia="ru-RU"/>
        </w:rPr>
        <w:t>-10</w:t>
      </w:r>
      <w:r w:rsidRPr="000E4CD5">
        <w:rPr>
          <w:rFonts w:eastAsia="Times New Roman" w:cs="Arial"/>
          <w:color w:val="000000"/>
          <w:kern w:val="0"/>
          <w:sz w:val="20"/>
          <w:szCs w:val="20"/>
          <w:u w:val="none"/>
          <w:vertAlign w:val="superscript"/>
          <w:lang w:eastAsia="ru-RU"/>
        </w:rPr>
        <w:t>9</w:t>
      </w:r>
      <w:r w:rsidRPr="000E4CD5">
        <w:rPr>
          <w:rFonts w:eastAsia="Times New Roman" w:cs="Arial"/>
          <w:color w:val="000000"/>
          <w:kern w:val="0"/>
          <w:sz w:val="20"/>
          <w:u w:val="none"/>
          <w:vertAlign w:val="superscript"/>
          <w:lang w:eastAsia="ru-RU"/>
        </w:rPr>
        <w:t> </w:t>
      </w:r>
      <w:r w:rsidRPr="000E4CD5">
        <w:rPr>
          <w:rFonts w:eastAsia="Times New Roman" w:cs="Arial"/>
          <w:color w:val="000000"/>
          <w:kern w:val="0"/>
          <w:sz w:val="20"/>
          <w:szCs w:val="20"/>
          <w:u w:val="none"/>
          <w:lang w:eastAsia="ru-RU"/>
        </w:rPr>
        <w:t>лет... Население типа II составляют очень старые звезды с возрастом 10</w:t>
      </w:r>
      <w:r w:rsidRPr="000E4CD5">
        <w:rPr>
          <w:rFonts w:eastAsia="Times New Roman" w:cs="Arial"/>
          <w:color w:val="000000"/>
          <w:kern w:val="0"/>
          <w:sz w:val="20"/>
          <w:szCs w:val="20"/>
          <w:u w:val="none"/>
          <w:vertAlign w:val="superscript"/>
          <w:lang w:eastAsia="ru-RU"/>
        </w:rPr>
        <w:t>10</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и более лет. ... Если двигаться вдоль </w:t>
      </w:r>
      <w:proofErr w:type="spellStart"/>
      <w:r w:rsidRPr="000E4CD5">
        <w:rPr>
          <w:rFonts w:eastAsia="Times New Roman" w:cs="Arial"/>
          <w:color w:val="000000"/>
          <w:kern w:val="0"/>
          <w:sz w:val="20"/>
          <w:szCs w:val="20"/>
          <w:u w:val="none"/>
          <w:lang w:eastAsia="ru-RU"/>
        </w:rPr>
        <w:t>хаббловской</w:t>
      </w:r>
      <w:proofErr w:type="spellEnd"/>
      <w:r w:rsidRPr="000E4CD5">
        <w:rPr>
          <w:rFonts w:eastAsia="Times New Roman" w:cs="Arial"/>
          <w:color w:val="000000"/>
          <w:kern w:val="0"/>
          <w:sz w:val="20"/>
          <w:szCs w:val="20"/>
          <w:u w:val="none"/>
          <w:lang w:eastAsia="ru-RU"/>
        </w:rPr>
        <w:t xml:space="preserve"> последовательности от эллипсоидных галактик через все более раскрученные спиральные к неправильным галактикам, то относительная роль звезд населения типа I возрастает. Вдоль этой последовательности излучение галактик в среднем становится все более голубым; они содержат все больше нейтрального водорода и ионизированного газа". [7 с. 445] Однако если изобразить</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последовательность изменения формы галактик в соответствии с возрастом звездного населения,</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то такая классификация</w:t>
      </w:r>
      <w:r w:rsidRPr="000E4CD5">
        <w:rPr>
          <w:rFonts w:eastAsia="Times New Roman" w:cs="Arial"/>
          <w:b/>
          <w:bCs/>
          <w:i/>
          <w:iCs/>
          <w:color w:val="000000"/>
          <w:kern w:val="0"/>
          <w:sz w:val="20"/>
          <w:u w:val="none"/>
          <w:lang w:eastAsia="ru-RU"/>
        </w:rPr>
        <w:t> </w:t>
      </w:r>
      <w:r w:rsidRPr="000E4CD5">
        <w:rPr>
          <w:rFonts w:eastAsia="Times New Roman" w:cs="Arial"/>
          <w:b/>
          <w:bCs/>
          <w:i/>
          <w:iCs/>
          <w:color w:val="000000"/>
          <w:kern w:val="0"/>
          <w:sz w:val="20"/>
          <w:szCs w:val="20"/>
          <w:u w:val="none"/>
          <w:lang w:eastAsia="ru-RU"/>
        </w:rPr>
        <w:t>вступает в противоречие</w:t>
      </w:r>
      <w:r w:rsidRPr="000E4CD5">
        <w:rPr>
          <w:rFonts w:eastAsia="Times New Roman" w:cs="Arial"/>
          <w:b/>
          <w:bCs/>
          <w:i/>
          <w:iCs/>
          <w:color w:val="000000"/>
          <w:kern w:val="0"/>
          <w:sz w:val="20"/>
          <w:u w:val="none"/>
          <w:lang w:eastAsia="ru-RU"/>
        </w:rPr>
        <w:t> </w:t>
      </w:r>
      <w:proofErr w:type="gramStart"/>
      <w:r w:rsidRPr="000E4CD5">
        <w:rPr>
          <w:rFonts w:eastAsia="Times New Roman" w:cs="Arial"/>
          <w:i/>
          <w:iCs/>
          <w:color w:val="000000"/>
          <w:kern w:val="0"/>
          <w:sz w:val="20"/>
          <w:szCs w:val="20"/>
          <w:u w:val="none"/>
          <w:lang w:eastAsia="ru-RU"/>
        </w:rPr>
        <w:t>с</w:t>
      </w:r>
      <w:proofErr w:type="gramEnd"/>
      <w:r w:rsidRPr="000E4CD5">
        <w:rPr>
          <w:rFonts w:eastAsia="Times New Roman" w:cs="Arial"/>
          <w:i/>
          <w:iCs/>
          <w:color w:val="000000"/>
          <w:kern w:val="0"/>
          <w:sz w:val="20"/>
          <w:szCs w:val="20"/>
          <w:u w:val="none"/>
          <w:lang w:eastAsia="ru-RU"/>
        </w:rPr>
        <w:t xml:space="preserve"> первоначально принятой</w:t>
      </w:r>
      <w:r w:rsidRPr="000E4CD5">
        <w:rPr>
          <w:rFonts w:eastAsia="Times New Roman" w:cs="Arial"/>
          <w:color w:val="000000"/>
          <w:kern w:val="0"/>
          <w:sz w:val="20"/>
          <w:szCs w:val="20"/>
          <w:u w:val="none"/>
          <w:lang w:eastAsia="ru-RU"/>
        </w:rPr>
        <w:t>. "По первоначальным (ошибочным с современной точки зрения) представлениям галактики в своей эволюции проходили последовательно этапы от ЕО до Е</w:t>
      </w:r>
      <w:proofErr w:type="gramStart"/>
      <w:r w:rsidRPr="000E4CD5">
        <w:rPr>
          <w:rFonts w:eastAsia="Times New Roman" w:cs="Arial"/>
          <w:color w:val="000000"/>
          <w:kern w:val="0"/>
          <w:sz w:val="20"/>
          <w:szCs w:val="20"/>
          <w:u w:val="none"/>
          <w:lang w:eastAsia="ru-RU"/>
        </w:rPr>
        <w:t>7</w:t>
      </w:r>
      <w:proofErr w:type="gramEnd"/>
      <w:r w:rsidRPr="000E4CD5">
        <w:rPr>
          <w:rFonts w:eastAsia="Times New Roman" w:cs="Arial"/>
          <w:color w:val="000000"/>
          <w:kern w:val="0"/>
          <w:sz w:val="20"/>
          <w:szCs w:val="20"/>
          <w:u w:val="none"/>
          <w:lang w:eastAsia="ru-RU"/>
        </w:rPr>
        <w:t xml:space="preserve"> и SO. Дальнейшая эволюция происходила по двум параллельным направлениям вплоть до завершающей фазы неправильных галактик". [2 с. 37] Схематически первоначальная эволюционная последовательность развития галактик изображена на рис.2.</w:t>
      </w:r>
    </w:p>
    <w:p w:rsidR="000E4CD5" w:rsidRPr="000E4CD5" w:rsidRDefault="000E4CD5" w:rsidP="000E4CD5">
      <w:pPr>
        <w:shd w:val="clear" w:color="auto" w:fill="FFFFFF"/>
        <w:spacing w:before="100" w:beforeAutospacing="1" w:after="100" w:afterAutospacing="1" w:line="240" w:lineRule="auto"/>
        <w:jc w:val="center"/>
        <w:rPr>
          <w:rFonts w:eastAsia="Times New Roman" w:cs="Arial"/>
          <w:color w:val="000000"/>
          <w:kern w:val="0"/>
          <w:sz w:val="13"/>
          <w:szCs w:val="13"/>
          <w:u w:val="none"/>
          <w:lang w:eastAsia="ru-RU"/>
        </w:rPr>
      </w:pPr>
      <w:r>
        <w:rPr>
          <w:rFonts w:eastAsia="Times New Roman" w:cs="Arial"/>
          <w:noProof/>
          <w:color w:val="000000"/>
          <w:kern w:val="0"/>
          <w:sz w:val="20"/>
          <w:szCs w:val="20"/>
          <w:u w:val="none"/>
          <w:lang w:eastAsia="ru-RU"/>
        </w:rPr>
        <w:drawing>
          <wp:inline distT="0" distB="0" distL="0" distR="0">
            <wp:extent cx="4290060" cy="685800"/>
            <wp:effectExtent l="19050" t="0" r="0" b="0"/>
            <wp:docPr id="2" name="Рисунок 2" descr="http://www.sciteclibrary.ru/ris-stat/st173/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citeclibrary.ru/ris-stat/st173/02.gif"/>
                    <pic:cNvPicPr>
                      <a:picLocks noChangeAspect="1" noChangeArrowheads="1"/>
                    </pic:cNvPicPr>
                  </pic:nvPicPr>
                  <pic:blipFill>
                    <a:blip r:embed="rId7" cstate="print"/>
                    <a:srcRect/>
                    <a:stretch>
                      <a:fillRect/>
                    </a:stretch>
                  </pic:blipFill>
                  <pic:spPr bwMode="auto">
                    <a:xfrm>
                      <a:off x="0" y="0"/>
                      <a:ext cx="4290060" cy="685800"/>
                    </a:xfrm>
                    <a:prstGeom prst="rect">
                      <a:avLst/>
                    </a:prstGeom>
                    <a:noFill/>
                    <a:ln w="9525">
                      <a:noFill/>
                      <a:miter lim="800000"/>
                      <a:headEnd/>
                      <a:tailEnd/>
                    </a:ln>
                  </pic:spPr>
                </pic:pic>
              </a:graphicData>
            </a:graphic>
          </wp:inline>
        </w:drawing>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i/>
          <w:iCs/>
          <w:color w:val="000000"/>
          <w:kern w:val="0"/>
          <w:sz w:val="20"/>
          <w:szCs w:val="20"/>
          <w:u w:val="none"/>
          <w:lang w:eastAsia="ru-RU"/>
        </w:rPr>
        <w:t>Однако в пользу</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"конечной</w:t>
      </w:r>
      <w:r w:rsidRPr="000E4CD5">
        <w:rPr>
          <w:rFonts w:eastAsia="Times New Roman" w:cs="Arial"/>
          <w:i/>
          <w:iCs/>
          <w:color w:val="000000"/>
          <w:kern w:val="0"/>
          <w:sz w:val="20"/>
          <w:szCs w:val="20"/>
          <w:u w:val="none"/>
          <w:lang w:eastAsia="ru-RU"/>
        </w:rPr>
        <w:t>" сферической формы галактик говорят очень многие факты</w:t>
      </w:r>
      <w:r w:rsidRPr="000E4CD5">
        <w:rPr>
          <w:rFonts w:eastAsia="Times New Roman" w:cs="Arial"/>
          <w:color w:val="000000"/>
          <w:kern w:val="0"/>
          <w:sz w:val="20"/>
          <w:szCs w:val="20"/>
          <w:u w:val="none"/>
          <w:lang w:eastAsia="ru-RU"/>
        </w:rPr>
        <w:t xml:space="preserve">. Например, соотношение массы - М к светимости - L для оптических галактик. "Оказывается, что M/L меньше всего у неправильных галактик. ... Почти как у неправильных галактик мало значение M/L у поздних спиралей </w:t>
      </w:r>
      <w:proofErr w:type="spellStart"/>
      <w:r w:rsidRPr="000E4CD5">
        <w:rPr>
          <w:rFonts w:eastAsia="Times New Roman" w:cs="Arial"/>
          <w:color w:val="000000"/>
          <w:kern w:val="0"/>
          <w:sz w:val="20"/>
          <w:szCs w:val="20"/>
          <w:u w:val="none"/>
          <w:lang w:eastAsia="ru-RU"/>
        </w:rPr>
        <w:t>Sc</w:t>
      </w:r>
      <w:proofErr w:type="spellEnd"/>
      <w:r w:rsidRPr="000E4CD5">
        <w:rPr>
          <w:rFonts w:eastAsia="Times New Roman" w:cs="Arial"/>
          <w:color w:val="000000"/>
          <w:kern w:val="0"/>
          <w:sz w:val="20"/>
          <w:szCs w:val="20"/>
          <w:u w:val="none"/>
          <w:lang w:eastAsia="ru-RU"/>
        </w:rPr>
        <w:t xml:space="preserve"> и </w:t>
      </w:r>
      <w:proofErr w:type="spellStart"/>
      <w:r w:rsidRPr="000E4CD5">
        <w:rPr>
          <w:rFonts w:eastAsia="Times New Roman" w:cs="Arial"/>
          <w:color w:val="000000"/>
          <w:kern w:val="0"/>
          <w:sz w:val="20"/>
          <w:szCs w:val="20"/>
          <w:u w:val="none"/>
          <w:lang w:eastAsia="ru-RU"/>
        </w:rPr>
        <w:t>SBc</w:t>
      </w:r>
      <w:proofErr w:type="spellEnd"/>
      <w:r w:rsidRPr="000E4CD5">
        <w:rPr>
          <w:rFonts w:eastAsia="Times New Roman" w:cs="Arial"/>
          <w:color w:val="000000"/>
          <w:kern w:val="0"/>
          <w:sz w:val="20"/>
          <w:szCs w:val="20"/>
          <w:u w:val="none"/>
          <w:lang w:eastAsia="ru-RU"/>
        </w:rPr>
        <w:t xml:space="preserve">. У галактик </w:t>
      </w:r>
      <w:proofErr w:type="spellStart"/>
      <w:r w:rsidRPr="000E4CD5">
        <w:rPr>
          <w:rFonts w:eastAsia="Times New Roman" w:cs="Arial"/>
          <w:color w:val="000000"/>
          <w:kern w:val="0"/>
          <w:sz w:val="20"/>
          <w:szCs w:val="20"/>
          <w:u w:val="none"/>
          <w:lang w:eastAsia="ru-RU"/>
        </w:rPr>
        <w:t>Sb</w:t>
      </w:r>
      <w:proofErr w:type="spellEnd"/>
      <w:r w:rsidRPr="000E4CD5">
        <w:rPr>
          <w:rFonts w:eastAsia="Times New Roman" w:cs="Arial"/>
          <w:color w:val="000000"/>
          <w:kern w:val="0"/>
          <w:sz w:val="20"/>
          <w:szCs w:val="20"/>
          <w:u w:val="none"/>
          <w:lang w:eastAsia="ru-RU"/>
        </w:rPr>
        <w:t xml:space="preserve"> и </w:t>
      </w:r>
      <w:proofErr w:type="spellStart"/>
      <w:r w:rsidRPr="000E4CD5">
        <w:rPr>
          <w:rFonts w:eastAsia="Times New Roman" w:cs="Arial"/>
          <w:color w:val="000000"/>
          <w:kern w:val="0"/>
          <w:sz w:val="20"/>
          <w:szCs w:val="20"/>
          <w:u w:val="none"/>
          <w:lang w:eastAsia="ru-RU"/>
        </w:rPr>
        <w:t>SBa</w:t>
      </w:r>
      <w:proofErr w:type="spellEnd"/>
      <w:r w:rsidRPr="000E4CD5">
        <w:rPr>
          <w:rFonts w:eastAsia="Times New Roman" w:cs="Arial"/>
          <w:color w:val="000000"/>
          <w:kern w:val="0"/>
          <w:sz w:val="20"/>
          <w:szCs w:val="20"/>
          <w:u w:val="none"/>
          <w:lang w:eastAsia="ru-RU"/>
        </w:rPr>
        <w:t xml:space="preserve"> M/L достигает значения 10 - 20. Наконец, у эллиптических галактик оно доходит до 100" [с.139]. Подтверждения "конечной" сферической формы галактик были получены и при помощи новой, неоптической астрономии, которая позволила детально исследовать ядра галактик. Активность ядер галактик хорошо </w:t>
      </w:r>
      <w:proofErr w:type="spellStart"/>
      <w:r w:rsidRPr="000E4CD5">
        <w:rPr>
          <w:rFonts w:eastAsia="Times New Roman" w:cs="Arial"/>
          <w:color w:val="000000"/>
          <w:kern w:val="0"/>
          <w:sz w:val="20"/>
          <w:szCs w:val="20"/>
          <w:u w:val="none"/>
          <w:lang w:eastAsia="ru-RU"/>
        </w:rPr>
        <w:t>коррелирует</w:t>
      </w:r>
      <w:proofErr w:type="spellEnd"/>
      <w:r w:rsidRPr="000E4CD5">
        <w:rPr>
          <w:rFonts w:eastAsia="Times New Roman" w:cs="Arial"/>
          <w:color w:val="000000"/>
          <w:kern w:val="0"/>
          <w:sz w:val="20"/>
          <w:szCs w:val="20"/>
          <w:u w:val="none"/>
          <w:lang w:eastAsia="ru-RU"/>
        </w:rPr>
        <w:t xml:space="preserve"> с формой - чем ближе к сфере форма самой галактики, тем более активно ее ядро. "На каждой последовательной стадии</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внутренние части системы становятся более компактными</w:t>
      </w:r>
      <w:r w:rsidRPr="000E4CD5">
        <w:rPr>
          <w:rFonts w:eastAsia="Times New Roman" w:cs="Arial"/>
          <w:color w:val="000000"/>
          <w:kern w:val="0"/>
          <w:sz w:val="20"/>
          <w:szCs w:val="20"/>
          <w:u w:val="none"/>
          <w:lang w:eastAsia="ru-RU"/>
        </w:rPr>
        <w:t>, и высвобождаемая энергия порождает явления, которые наблюдаются в различных ядрах галактик или, возможно, в одном и том же ядре по мере его эволюции" [7 с.355]. Таким образом, аргументов в пользу "конечной" сферической формы в процессе эволюции галактик, более чем достаточно. А далее - "Эволюция сферических звездных систем идет в направлении отрицательного максимума гравитационной энтропии" [7 с. 79].</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Так в чем же суть противоречия? Почему вначале была выбрана</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противоположная</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последовательность хода эволюции галактик? Оказывается, что "виновато"</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вращение</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галактик, открытое голландскими астрономами. Дело в том, что "старение" галактик по направлению к сферической форме</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вступает в</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противоречие с законами классической механики</w:t>
      </w:r>
      <w:r w:rsidRPr="000E4CD5">
        <w:rPr>
          <w:rFonts w:eastAsia="Times New Roman" w:cs="Arial"/>
          <w:i/>
          <w:iCs/>
          <w:color w:val="000000"/>
          <w:kern w:val="0"/>
          <w:sz w:val="20"/>
          <w:szCs w:val="20"/>
          <w:u w:val="none"/>
          <w:lang w:eastAsia="ru-RU"/>
        </w:rPr>
        <w:t>. Вращающаяся</w:t>
      </w:r>
      <w:r w:rsidRPr="000E4CD5">
        <w:rPr>
          <w:rFonts w:eastAsia="Times New Roman" w:cs="Arial"/>
          <w:b/>
          <w:bCs/>
          <w:color w:val="000000"/>
          <w:kern w:val="0"/>
          <w:sz w:val="20"/>
          <w:u w:val="none"/>
          <w:lang w:eastAsia="ru-RU"/>
        </w:rPr>
        <w:t> </w:t>
      </w:r>
      <w:r w:rsidRPr="000E4CD5">
        <w:rPr>
          <w:rFonts w:eastAsia="Times New Roman" w:cs="Arial"/>
          <w:i/>
          <w:iCs/>
          <w:color w:val="000000"/>
          <w:kern w:val="0"/>
          <w:sz w:val="20"/>
          <w:szCs w:val="20"/>
          <w:u w:val="none"/>
          <w:lang w:eastAsia="ru-RU"/>
        </w:rPr>
        <w:t>галактика не может</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без</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внешней силы,</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имея вначале форму "блина", затем принять форму сферы.</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"С точки зрения механики такая последовательность заведомо исключается, поскольку </w:t>
      </w:r>
      <w:proofErr w:type="gramStart"/>
      <w:r w:rsidRPr="000E4CD5">
        <w:rPr>
          <w:rFonts w:eastAsia="Times New Roman" w:cs="Arial"/>
          <w:color w:val="000000"/>
          <w:kern w:val="0"/>
          <w:sz w:val="20"/>
          <w:szCs w:val="20"/>
          <w:u w:val="none"/>
          <w:lang w:eastAsia="ru-RU"/>
        </w:rPr>
        <w:t>материя, принявшая форму вращающегося диска</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без вмешательства</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внешних сил</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не может</w:t>
      </w:r>
      <w:proofErr w:type="gramEnd"/>
      <w:r w:rsidRPr="000E4CD5">
        <w:rPr>
          <w:rFonts w:eastAsia="Times New Roman" w:cs="Arial"/>
          <w:color w:val="000000"/>
          <w:kern w:val="0"/>
          <w:sz w:val="20"/>
          <w:szCs w:val="20"/>
          <w:u w:val="none"/>
          <w:lang w:eastAsia="ru-RU"/>
        </w:rPr>
        <w:t xml:space="preserve"> изменить свою конфигурацию и принять форму вращающегося шара" [2 с. 50]. Поэтому и было вначале принято направление эволюции галактик, изображенное на рис. 2. Однако при определении направления хода эволюции галактик</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по возрасту звезд</w:t>
      </w:r>
      <w:r w:rsidRPr="000E4CD5">
        <w:rPr>
          <w:rFonts w:eastAsia="Times New Roman" w:cs="Arial"/>
          <w:color w:val="000000"/>
          <w:kern w:val="0"/>
          <w:sz w:val="20"/>
          <w:szCs w:val="20"/>
          <w:u w:val="none"/>
          <w:lang w:eastAsia="ru-RU"/>
        </w:rPr>
        <w:t>, необходимо изменить это направление (рис.2)</w:t>
      </w:r>
      <w:r w:rsidRPr="000E4CD5">
        <w:rPr>
          <w:rFonts w:eastAsia="Times New Roman" w:cs="Arial"/>
          <w:color w:val="000000"/>
          <w:kern w:val="0"/>
          <w:sz w:val="20"/>
          <w:u w:val="none"/>
          <w:lang w:eastAsia="ru-RU"/>
        </w:rPr>
        <w:t> </w:t>
      </w:r>
      <w:proofErr w:type="gramStart"/>
      <w:r w:rsidRPr="000E4CD5">
        <w:rPr>
          <w:rFonts w:eastAsia="Times New Roman" w:cs="Arial"/>
          <w:b/>
          <w:bCs/>
          <w:i/>
          <w:iCs/>
          <w:color w:val="000000"/>
          <w:kern w:val="0"/>
          <w:sz w:val="20"/>
          <w:szCs w:val="20"/>
          <w:u w:val="none"/>
          <w:lang w:eastAsia="ru-RU"/>
        </w:rPr>
        <w:t>на</w:t>
      </w:r>
      <w:proofErr w:type="gramEnd"/>
      <w:r w:rsidRPr="000E4CD5">
        <w:rPr>
          <w:rFonts w:eastAsia="Times New Roman" w:cs="Arial"/>
          <w:b/>
          <w:bCs/>
          <w:i/>
          <w:iCs/>
          <w:color w:val="000000"/>
          <w:kern w:val="0"/>
          <w:sz w:val="20"/>
          <w:szCs w:val="20"/>
          <w:u w:val="none"/>
          <w:lang w:eastAsia="ru-RU"/>
        </w:rPr>
        <w:t xml:space="preserve"> противоположное</w:t>
      </w:r>
      <w:r w:rsidRPr="000E4CD5">
        <w:rPr>
          <w:rFonts w:eastAsia="Times New Roman" w:cs="Arial"/>
          <w:color w:val="000000"/>
          <w:kern w:val="0"/>
          <w:sz w:val="20"/>
          <w:szCs w:val="20"/>
          <w:u w:val="none"/>
          <w:lang w:eastAsia="ru-RU"/>
        </w:rPr>
        <w:t>! Итак, направление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эволюции</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галактик плюс необоснованно большая линейная скорость звезд,</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вращающихся</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на периферии галактик, приводят к противоречию с законами механики! Пока найден простейший выход из затруднения - вину за "видимое" нарушение законов механики возложили на "несветящуюся материю"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matter</w:t>
      </w:r>
      <w:proofErr w:type="spellEnd"/>
      <w:r w:rsidRPr="000E4CD5">
        <w:rPr>
          <w:rFonts w:eastAsia="Times New Roman" w:cs="Arial"/>
          <w:color w:val="000000"/>
          <w:kern w:val="0"/>
          <w:sz w:val="20"/>
          <w:szCs w:val="20"/>
          <w:u w:val="none"/>
          <w:lang w:eastAsia="ru-RU"/>
        </w:rPr>
        <w:t>), которая находится внутри Галактики. В общем, пока образовалась "</w:t>
      </w:r>
      <w:proofErr w:type="spellStart"/>
      <w:r w:rsidRPr="000E4CD5">
        <w:rPr>
          <w:rFonts w:eastAsia="Times New Roman" w:cs="Arial"/>
          <w:color w:val="000000"/>
          <w:kern w:val="0"/>
          <w:sz w:val="20"/>
          <w:szCs w:val="20"/>
          <w:u w:val="none"/>
          <w:lang w:eastAsia="ru-RU"/>
        </w:rPr>
        <w:t>патовая</w:t>
      </w:r>
      <w:proofErr w:type="spellEnd"/>
      <w:r w:rsidRPr="000E4CD5">
        <w:rPr>
          <w:rFonts w:eastAsia="Times New Roman" w:cs="Arial"/>
          <w:color w:val="000000"/>
          <w:kern w:val="0"/>
          <w:sz w:val="20"/>
          <w:szCs w:val="20"/>
          <w:u w:val="none"/>
          <w:lang w:eastAsia="ru-RU"/>
        </w:rPr>
        <w:t xml:space="preserve">" ситуация. Известный астрофизик У. </w:t>
      </w:r>
      <w:proofErr w:type="spellStart"/>
      <w:r w:rsidRPr="000E4CD5">
        <w:rPr>
          <w:rFonts w:eastAsia="Times New Roman" w:cs="Arial"/>
          <w:color w:val="000000"/>
          <w:kern w:val="0"/>
          <w:sz w:val="20"/>
          <w:szCs w:val="20"/>
          <w:u w:val="none"/>
          <w:lang w:eastAsia="ru-RU"/>
        </w:rPr>
        <w:t>Сослау</w:t>
      </w:r>
      <w:proofErr w:type="spellEnd"/>
      <w:r w:rsidRPr="000E4CD5">
        <w:rPr>
          <w:rFonts w:eastAsia="Times New Roman" w:cs="Arial"/>
          <w:color w:val="000000"/>
          <w:kern w:val="0"/>
          <w:sz w:val="20"/>
          <w:szCs w:val="20"/>
          <w:u w:val="none"/>
          <w:lang w:eastAsia="ru-RU"/>
        </w:rPr>
        <w:t xml:space="preserve"> откровенно сказал об этом: "Современное понимание процесса формирования галактик находится в совершенно неудовлетворительном, даже парадоксальном состоянии. Существующие теории, даже самые изощренные, не позволяют заметно сдвинуться с исходных позиций. Их нельзя подвергнуть строгой проверке, и ни одна не получила до сих пор общего признания. Напротив,</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если бы галактики не существовали, их отсутствие можно было</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бы легко объяснить</w:t>
      </w:r>
      <w:r w:rsidRPr="000E4CD5">
        <w:rPr>
          <w:rFonts w:eastAsia="Times New Roman" w:cs="Arial"/>
          <w:color w:val="000000"/>
          <w:kern w:val="0"/>
          <w:sz w:val="20"/>
          <w:szCs w:val="20"/>
          <w:u w:val="none"/>
          <w:lang w:eastAsia="ru-RU"/>
        </w:rPr>
        <w:t>" [7 с.185].</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К описанному противоречию прямое отношение имеет и проблема образования двойных звезд. "Двойные звезды, возможно, появляются непосредственно при образовании звезд и галактик. Мы </w:t>
      </w:r>
      <w:r w:rsidRPr="000E4CD5">
        <w:rPr>
          <w:rFonts w:eastAsia="Times New Roman" w:cs="Arial"/>
          <w:color w:val="000000"/>
          <w:kern w:val="0"/>
          <w:sz w:val="20"/>
          <w:szCs w:val="20"/>
          <w:u w:val="none"/>
          <w:lang w:eastAsia="ru-RU"/>
        </w:rPr>
        <w:lastRenderedPageBreak/>
        <w:t xml:space="preserve">не понимаем по-настоящему, как это образование происходит, и потому нам остается лишь ввести в скопление </w:t>
      </w:r>
      <w:proofErr w:type="spellStart"/>
      <w:r w:rsidRPr="000E4CD5">
        <w:rPr>
          <w:rFonts w:eastAsia="Times New Roman" w:cs="Arial"/>
          <w:color w:val="000000"/>
          <w:kern w:val="0"/>
          <w:sz w:val="20"/>
          <w:szCs w:val="20"/>
          <w:u w:val="none"/>
          <w:lang w:eastAsia="ru-RU"/>
        </w:rPr>
        <w:t>ad</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hoc</w:t>
      </w:r>
      <w:proofErr w:type="spellEnd"/>
      <w:r w:rsidRPr="000E4CD5">
        <w:rPr>
          <w:rFonts w:eastAsia="Times New Roman" w:cs="Arial"/>
          <w:color w:val="000000"/>
          <w:kern w:val="0"/>
          <w:sz w:val="20"/>
          <w:szCs w:val="20"/>
          <w:u w:val="none"/>
          <w:lang w:eastAsia="ru-RU"/>
        </w:rPr>
        <w:t xml:space="preserve"> такие начальные двойные, а затем изучать их эволюцию. Как быстро происходит образование </w:t>
      </w:r>
      <w:proofErr w:type="gramStart"/>
      <w:r w:rsidRPr="000E4CD5">
        <w:rPr>
          <w:rFonts w:eastAsia="Times New Roman" w:cs="Arial"/>
          <w:color w:val="000000"/>
          <w:kern w:val="0"/>
          <w:sz w:val="20"/>
          <w:szCs w:val="20"/>
          <w:u w:val="none"/>
          <w:lang w:eastAsia="ru-RU"/>
        </w:rPr>
        <w:t>двойных</w:t>
      </w:r>
      <w:proofErr w:type="gramEnd"/>
      <w:r w:rsidRPr="000E4CD5">
        <w:rPr>
          <w:rFonts w:eastAsia="Times New Roman" w:cs="Arial"/>
          <w:color w:val="000000"/>
          <w:kern w:val="0"/>
          <w:sz w:val="20"/>
          <w:szCs w:val="20"/>
          <w:u w:val="none"/>
          <w:lang w:eastAsia="ru-RU"/>
        </w:rPr>
        <w:t xml:space="preserve">? Насколько важным может быть их наличие? </w:t>
      </w:r>
      <w:proofErr w:type="gramStart"/>
      <w:r w:rsidRPr="000E4CD5">
        <w:rPr>
          <w:rFonts w:eastAsia="Times New Roman" w:cs="Arial"/>
          <w:color w:val="000000"/>
          <w:kern w:val="0"/>
          <w:sz w:val="20"/>
          <w:szCs w:val="20"/>
          <w:u w:val="none"/>
          <w:lang w:eastAsia="ru-RU"/>
        </w:rPr>
        <w:t>Соответствующая аналитическая теория, даже в тех приближениях, при которых она справедлива, исключительно сложна". [7 с.391] Эта проблема не менее актуальна, чем</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"эволюционное противоречие"</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потому, что "связанных"</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общим</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вращением</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звезд в галактиках, возможно, даже больше, чем одиночных.</w:t>
      </w:r>
      <w:proofErr w:type="gramEnd"/>
      <w:r w:rsidRPr="000E4CD5">
        <w:rPr>
          <w:rFonts w:eastAsia="Times New Roman" w:cs="Arial"/>
          <w:color w:val="000000"/>
          <w:kern w:val="0"/>
          <w:sz w:val="20"/>
          <w:szCs w:val="20"/>
          <w:u w:val="none"/>
          <w:lang w:eastAsia="ru-RU"/>
        </w:rPr>
        <w:t xml:space="preserve"> "Значительная часть звезд диска Галактики входит </w:t>
      </w:r>
      <w:proofErr w:type="gramStart"/>
      <w:r w:rsidRPr="000E4CD5">
        <w:rPr>
          <w:rFonts w:eastAsia="Times New Roman" w:cs="Arial"/>
          <w:color w:val="000000"/>
          <w:kern w:val="0"/>
          <w:sz w:val="20"/>
          <w:szCs w:val="20"/>
          <w:u w:val="none"/>
          <w:lang w:eastAsia="ru-RU"/>
        </w:rPr>
        <w:t>в</w:t>
      </w:r>
      <w:proofErr w:type="gramEnd"/>
      <w:r w:rsidRPr="000E4CD5">
        <w:rPr>
          <w:rFonts w:eastAsia="Times New Roman" w:cs="Arial"/>
          <w:color w:val="000000"/>
          <w:kern w:val="0"/>
          <w:sz w:val="20"/>
          <w:szCs w:val="20"/>
          <w:u w:val="none"/>
          <w:lang w:eastAsia="ru-RU"/>
        </w:rPr>
        <w:t xml:space="preserve"> </w:t>
      </w:r>
      <w:proofErr w:type="gramStart"/>
      <w:r w:rsidRPr="000E4CD5">
        <w:rPr>
          <w:rFonts w:eastAsia="Times New Roman" w:cs="Arial"/>
          <w:color w:val="000000"/>
          <w:kern w:val="0"/>
          <w:sz w:val="20"/>
          <w:szCs w:val="20"/>
          <w:u w:val="none"/>
          <w:lang w:eastAsia="ru-RU"/>
        </w:rPr>
        <w:t>различного</w:t>
      </w:r>
      <w:proofErr w:type="gramEnd"/>
      <w:r w:rsidRPr="000E4CD5">
        <w:rPr>
          <w:rFonts w:eastAsia="Times New Roman" w:cs="Arial"/>
          <w:color w:val="000000"/>
          <w:kern w:val="0"/>
          <w:sz w:val="20"/>
          <w:szCs w:val="20"/>
          <w:u w:val="none"/>
          <w:lang w:eastAsia="ru-RU"/>
        </w:rPr>
        <w:t xml:space="preserve"> рода группы. Не менее половины всех звезд входит в звездные пары, крупными образованьями являются рассеянные скопления, содержащие </w:t>
      </w:r>
      <w:proofErr w:type="gramStart"/>
      <w:r w:rsidRPr="000E4CD5">
        <w:rPr>
          <w:rFonts w:eastAsia="Times New Roman" w:cs="Arial"/>
          <w:color w:val="000000"/>
          <w:kern w:val="0"/>
          <w:sz w:val="20"/>
          <w:szCs w:val="20"/>
          <w:u w:val="none"/>
          <w:lang w:eastAsia="ru-RU"/>
        </w:rPr>
        <w:t>до тысячи звезд</w:t>
      </w:r>
      <w:proofErr w:type="gramEnd"/>
      <w:r w:rsidRPr="000E4CD5">
        <w:rPr>
          <w:rFonts w:eastAsia="Times New Roman" w:cs="Arial"/>
          <w:color w:val="000000"/>
          <w:kern w:val="0"/>
          <w:sz w:val="20"/>
          <w:szCs w:val="20"/>
          <w:u w:val="none"/>
          <w:lang w:eastAsia="ru-RU"/>
        </w:rPr>
        <w:t>, связанных взаимным тяготением" [7 с. 391]. А в качестве объяснения даются очень расплывчатые обобщения: "С более общей точки зрения эти процессы могут рассматриваться как пример передачи энергии между различными уровнями иерархической структуры скопления". [7 с. 391] Или делается только констатирующий вывод из того факта, что</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вращение</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является обязательной характеристикой всех глобальных объектов. "Вращение является одним из фундаментальных свойств вещества во всех масштабах, от молекул до скоплений галактик. (Считается, что элементарные частицы также обладают угловым моментом, хотя для них смысл этого термина иной, чем для классических объектов.) Вселенной в целом, возможно, свойственно глобальное вращение, хотя наблюдения позволяют предположить, что характерное время этого вращения больше характерного времени </w:t>
      </w:r>
      <w:proofErr w:type="spellStart"/>
      <w:r w:rsidRPr="000E4CD5">
        <w:rPr>
          <w:rFonts w:eastAsia="Times New Roman" w:cs="Arial"/>
          <w:color w:val="000000"/>
          <w:kern w:val="0"/>
          <w:sz w:val="20"/>
          <w:szCs w:val="20"/>
          <w:u w:val="none"/>
          <w:lang w:eastAsia="ru-RU"/>
        </w:rPr>
        <w:t>хаббловского</w:t>
      </w:r>
      <w:proofErr w:type="spellEnd"/>
      <w:r w:rsidRPr="000E4CD5">
        <w:rPr>
          <w:rFonts w:eastAsia="Times New Roman" w:cs="Arial"/>
          <w:color w:val="000000"/>
          <w:kern w:val="0"/>
          <w:sz w:val="20"/>
          <w:szCs w:val="20"/>
          <w:u w:val="none"/>
          <w:lang w:eastAsia="ru-RU"/>
        </w:rPr>
        <w:t xml:space="preserve"> расширения. ...</w:t>
      </w:r>
      <w:r w:rsidRPr="000E4CD5">
        <w:rPr>
          <w:rFonts w:eastAsia="Times New Roman" w:cs="Arial"/>
          <w:i/>
          <w:iCs/>
          <w:color w:val="000000"/>
          <w:kern w:val="0"/>
          <w:sz w:val="20"/>
          <w:szCs w:val="20"/>
          <w:u w:val="none"/>
          <w:lang w:eastAsia="ru-RU"/>
        </w:rPr>
        <w:t>Это тот самый</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момент</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вращения</w:t>
      </w:r>
      <w:r w:rsidRPr="000E4CD5">
        <w:rPr>
          <w:rFonts w:eastAsia="Times New Roman"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который</w:t>
      </w:r>
      <w:r w:rsidRPr="000E4CD5">
        <w:rPr>
          <w:rFonts w:eastAsia="Times New Roman" w:cs="Arial"/>
          <w:color w:val="000000"/>
          <w:kern w:val="0"/>
          <w:sz w:val="20"/>
          <w:u w:val="none"/>
          <w:lang w:eastAsia="ru-RU"/>
        </w:rPr>
        <w:t> </w:t>
      </w:r>
      <w:proofErr w:type="spellStart"/>
      <w:r w:rsidRPr="000E4CD5">
        <w:rPr>
          <w:rFonts w:eastAsia="Times New Roman" w:cs="Arial"/>
          <w:b/>
          <w:bCs/>
          <w:i/>
          <w:iCs/>
          <w:color w:val="000000"/>
          <w:kern w:val="0"/>
          <w:sz w:val="20"/>
          <w:szCs w:val="20"/>
          <w:u w:val="none"/>
          <w:lang w:eastAsia="ru-RU"/>
        </w:rPr>
        <w:t>заставляетвертеться</w:t>
      </w:r>
      <w:proofErr w:type="spellEnd"/>
      <w:r w:rsidRPr="000E4CD5">
        <w:rPr>
          <w:rFonts w:eastAsia="Times New Roman" w:cs="Arial"/>
          <w:b/>
          <w:bCs/>
          <w:i/>
          <w:iCs/>
          <w:color w:val="000000"/>
          <w:kern w:val="0"/>
          <w:sz w:val="20"/>
          <w:szCs w:val="20"/>
          <w:u w:val="none"/>
          <w:lang w:eastAsia="ru-RU"/>
        </w:rPr>
        <w:t xml:space="preserve"> мир..</w:t>
      </w:r>
      <w:r w:rsidRPr="000E4CD5">
        <w:rPr>
          <w:rFonts w:eastAsia="Times New Roman" w:cs="Arial"/>
          <w:color w:val="000000"/>
          <w:kern w:val="0"/>
          <w:sz w:val="20"/>
          <w:szCs w:val="20"/>
          <w:u w:val="none"/>
          <w:lang w:eastAsia="ru-RU"/>
        </w:rPr>
        <w:t>." [7 с. 457]</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2. Предположение.</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Можно предположить что, затруднения в определении направления эволюции галактик, в механике орбитального движения звезд на периферии галактики и непонимание процесса образования двойных звезд появляются не из-за неучтенного взаимодействия материи звезд со "скрытой", несветящейся материей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matter</w:t>
      </w:r>
      <w:proofErr w:type="spellEnd"/>
      <w:r w:rsidRPr="000E4CD5">
        <w:rPr>
          <w:rFonts w:eastAsia="Times New Roman" w:cs="Arial"/>
          <w:color w:val="000000"/>
          <w:kern w:val="0"/>
          <w:sz w:val="20"/>
          <w:szCs w:val="20"/>
          <w:u w:val="none"/>
          <w:lang w:eastAsia="ru-RU"/>
        </w:rPr>
        <w:t>), а с невидимой динамической материей (</w:t>
      </w:r>
      <w:proofErr w:type="spellStart"/>
      <w:r w:rsidRPr="000E4CD5">
        <w:rPr>
          <w:rFonts w:eastAsia="Times New Roman" w:cs="Arial"/>
          <w:color w:val="000000"/>
          <w:kern w:val="0"/>
          <w:sz w:val="20"/>
          <w:szCs w:val="20"/>
          <w:u w:val="none"/>
          <w:lang w:eastAsia="ru-RU"/>
        </w:rPr>
        <w:t>move</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matter</w:t>
      </w:r>
      <w:proofErr w:type="spellEnd"/>
      <w:r w:rsidRPr="000E4CD5">
        <w:rPr>
          <w:rFonts w:eastAsia="Times New Roman" w:cs="Arial"/>
          <w:color w:val="000000"/>
          <w:kern w:val="0"/>
          <w:sz w:val="20"/>
          <w:szCs w:val="20"/>
          <w:u w:val="none"/>
          <w:lang w:eastAsia="ru-RU"/>
        </w:rPr>
        <w:t xml:space="preserve"> - </w:t>
      </w:r>
      <w:proofErr w:type="spellStart"/>
      <w:r w:rsidRPr="000E4CD5">
        <w:rPr>
          <w:rFonts w:eastAsia="Times New Roman" w:cs="Arial"/>
          <w:color w:val="000000"/>
          <w:kern w:val="0"/>
          <w:sz w:val="20"/>
          <w:szCs w:val="20"/>
          <w:u w:val="none"/>
          <w:lang w:eastAsia="ru-RU"/>
        </w:rPr>
        <w:t>mdm</w:t>
      </w:r>
      <w:proofErr w:type="spellEnd"/>
      <w:r w:rsidRPr="000E4CD5">
        <w:rPr>
          <w:rFonts w:eastAsia="Times New Roman" w:cs="Arial"/>
          <w:color w:val="000000"/>
          <w:kern w:val="0"/>
          <w:sz w:val="20"/>
          <w:szCs w:val="20"/>
          <w:u w:val="none"/>
          <w:lang w:eastAsia="ru-RU"/>
        </w:rPr>
        <w:t>).</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Для разрешения выявленных противоречий и объяснения причины вращения было выдвинуто предположение, что</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не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момент вращения "заставляет вертеться мир"</w:t>
      </w:r>
      <w:r w:rsidRPr="000E4CD5">
        <w:rPr>
          <w:rFonts w:eastAsia="Times New Roman" w:cs="Arial"/>
          <w:color w:val="000000"/>
          <w:kern w:val="0"/>
          <w:sz w:val="20"/>
          <w:szCs w:val="20"/>
          <w:u w:val="none"/>
          <w:lang w:eastAsia="ru-RU"/>
        </w:rPr>
        <w:t>, а скрытая сила, которая представляет собой</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изотропное</w:t>
      </w:r>
      <w:r w:rsidRPr="000E4CD5">
        <w:rPr>
          <w:rFonts w:eastAsia="Times New Roman" w:cs="Arial"/>
          <w:color w:val="000000"/>
          <w:kern w:val="0"/>
          <w:sz w:val="20"/>
          <w:u w:val="none"/>
          <w:lang w:eastAsia="ru-RU"/>
        </w:rPr>
        <w:t> </w:t>
      </w:r>
      <w:proofErr w:type="spellStart"/>
      <w:r w:rsidRPr="000E4CD5">
        <w:rPr>
          <w:rFonts w:eastAsia="Times New Roman" w:cs="Arial"/>
          <w:b/>
          <w:bCs/>
          <w:i/>
          <w:iCs/>
          <w:color w:val="000000"/>
          <w:kern w:val="0"/>
          <w:sz w:val="20"/>
          <w:szCs w:val="20"/>
          <w:u w:val="none"/>
          <w:lang w:eastAsia="ru-RU"/>
        </w:rPr>
        <w:t>проточно-столкновительное</w:t>
      </w:r>
      <w:proofErr w:type="spellEnd"/>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движение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 xml:space="preserve">невидимых вращающихся частиц нано уровня деления материи – </w:t>
      </w:r>
      <w:proofErr w:type="spellStart"/>
      <w:r w:rsidRPr="000E4CD5">
        <w:rPr>
          <w:rFonts w:eastAsia="Times New Roman" w:cs="Arial"/>
          <w:i/>
          <w:iCs/>
          <w:color w:val="000000"/>
          <w:kern w:val="0"/>
          <w:sz w:val="20"/>
          <w:szCs w:val="20"/>
          <w:u w:val="none"/>
          <w:lang w:eastAsia="ru-RU"/>
        </w:rPr>
        <w:t>Дарков</w:t>
      </w:r>
      <w:proofErr w:type="spellEnd"/>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(от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Взаимодействие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проточных</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потоков</w:t>
      </w:r>
      <w:r w:rsidRPr="000E4CD5">
        <w:rPr>
          <w:rFonts w:eastAsia="Times New Roman" w:cs="Arial"/>
          <w:color w:val="000000"/>
          <w:kern w:val="0"/>
          <w:sz w:val="20"/>
          <w:u w:val="none"/>
          <w:lang w:eastAsia="ru-RU"/>
        </w:rPr>
        <w:t> </w:t>
      </w:r>
      <w:proofErr w:type="spellStart"/>
      <w:r w:rsidRPr="000E4CD5">
        <w:rPr>
          <w:rFonts w:eastAsia="Times New Roman" w:cs="Arial"/>
          <w:color w:val="000000"/>
          <w:kern w:val="0"/>
          <w:sz w:val="20"/>
          <w:szCs w:val="20"/>
          <w:u w:val="none"/>
          <w:lang w:eastAsia="ru-RU"/>
        </w:rPr>
        <w:t>Дарков</w:t>
      </w:r>
      <w:proofErr w:type="spellEnd"/>
      <w:r w:rsidRPr="000E4CD5">
        <w:rPr>
          <w:rFonts w:eastAsia="Times New Roman" w:cs="Arial"/>
          <w:color w:val="000000"/>
          <w:kern w:val="0"/>
          <w:sz w:val="20"/>
          <w:szCs w:val="20"/>
          <w:u w:val="none"/>
          <w:lang w:eastAsia="ru-RU"/>
        </w:rPr>
        <w:t xml:space="preserve"> с </w:t>
      </w:r>
      <w:proofErr w:type="spellStart"/>
      <w:r w:rsidRPr="000E4CD5">
        <w:rPr>
          <w:rFonts w:eastAsia="Times New Roman" w:cs="Arial"/>
          <w:color w:val="000000"/>
          <w:kern w:val="0"/>
          <w:sz w:val="20"/>
          <w:szCs w:val="20"/>
          <w:u w:val="none"/>
          <w:lang w:eastAsia="ru-RU"/>
        </w:rPr>
        <w:t>Дарками</w:t>
      </w:r>
      <w:proofErr w:type="spellEnd"/>
      <w:r w:rsidRPr="000E4CD5">
        <w:rPr>
          <w:rFonts w:eastAsia="Times New Roman" w:cs="Arial"/>
          <w:color w:val="000000"/>
          <w:kern w:val="0"/>
          <w:sz w:val="20"/>
          <w:szCs w:val="20"/>
          <w:u w:val="none"/>
          <w:lang w:eastAsia="ru-RU"/>
        </w:rPr>
        <w:t xml:space="preserve">, входящими в состав материи объектов, </w:t>
      </w:r>
      <w:proofErr w:type="spellStart"/>
      <w:r w:rsidRPr="000E4CD5">
        <w:rPr>
          <w:rFonts w:eastAsia="Times New Roman" w:cs="Arial"/>
          <w:color w:val="000000"/>
          <w:kern w:val="0"/>
          <w:sz w:val="20"/>
          <w:szCs w:val="20"/>
          <w:u w:val="none"/>
          <w:lang w:eastAsia="ru-RU"/>
        </w:rPr>
        <w:t>и</w:t>
      </w:r>
      <w:r w:rsidRPr="000E4CD5">
        <w:rPr>
          <w:rFonts w:eastAsia="Times New Roman" w:cs="Arial"/>
          <w:i/>
          <w:iCs/>
          <w:color w:val="000000"/>
          <w:kern w:val="0"/>
          <w:sz w:val="20"/>
          <w:szCs w:val="20"/>
          <w:u w:val="none"/>
          <w:lang w:eastAsia="ru-RU"/>
        </w:rPr>
        <w:t>превращается</w:t>
      </w:r>
      <w:proofErr w:type="spellEnd"/>
      <w:r w:rsidRPr="000E4CD5">
        <w:rPr>
          <w:rFonts w:eastAsia="Times New Roman" w:cs="Arial"/>
          <w:i/>
          <w:iCs/>
          <w:color w:val="000000"/>
          <w:kern w:val="0"/>
          <w:sz w:val="20"/>
          <w:szCs w:val="20"/>
          <w:u w:val="none"/>
          <w:lang w:eastAsia="ru-RU"/>
        </w:rPr>
        <w:t xml:space="preserve"> во вращение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и эволюционное "</w:t>
      </w:r>
      <w:proofErr w:type="spellStart"/>
      <w:r w:rsidRPr="000E4CD5">
        <w:rPr>
          <w:rFonts w:eastAsia="Times New Roman" w:cs="Arial"/>
          <w:i/>
          <w:iCs/>
          <w:color w:val="000000"/>
          <w:kern w:val="0"/>
          <w:sz w:val="20"/>
          <w:szCs w:val="20"/>
          <w:u w:val="none"/>
          <w:lang w:eastAsia="ru-RU"/>
        </w:rPr>
        <w:t>скучивание</w:t>
      </w:r>
      <w:proofErr w:type="spellEnd"/>
      <w:r w:rsidRPr="000E4CD5">
        <w:rPr>
          <w:rFonts w:eastAsia="Times New Roman" w:cs="Arial"/>
          <w:i/>
          <w:iCs/>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по направлению к сфере всех глобальных материальных образований, известных нам по иерархии Шарлье (от скопления галактик до электронов).</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Вращение материальных образований (МО), их эволюция</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и гравитация</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есть</w:t>
      </w:r>
      <w:r w:rsidRPr="000E4CD5">
        <w:rPr>
          <w:rFonts w:eastAsia="Times New Roman" w:cs="Arial"/>
          <w:i/>
          <w:iCs/>
          <w:color w:val="000000"/>
          <w:kern w:val="0"/>
          <w:sz w:val="20"/>
          <w:u w:val="none"/>
          <w:lang w:eastAsia="ru-RU"/>
        </w:rPr>
        <w:t> </w:t>
      </w:r>
      <w:proofErr w:type="spellStart"/>
      <w:r w:rsidRPr="000E4CD5">
        <w:rPr>
          <w:rFonts w:eastAsia="Times New Roman" w:cs="Arial"/>
          <w:b/>
          <w:bCs/>
          <w:i/>
          <w:iCs/>
          <w:color w:val="000000"/>
          <w:kern w:val="0"/>
          <w:sz w:val="20"/>
          <w:szCs w:val="20"/>
          <w:u w:val="none"/>
          <w:lang w:eastAsia="ru-RU"/>
        </w:rPr>
        <w:t>следствиевзаимодействия</w:t>
      </w:r>
      <w:proofErr w:type="spellEnd"/>
      <w:r w:rsidRPr="000E4CD5">
        <w:rPr>
          <w:rFonts w:eastAsia="Times New Roman" w:cs="Arial"/>
          <w:b/>
          <w:bCs/>
          <w:color w:val="000000"/>
          <w:kern w:val="0"/>
          <w:sz w:val="20"/>
          <w:u w:val="none"/>
          <w:lang w:eastAsia="ru-RU"/>
        </w:rPr>
        <w:t> </w:t>
      </w:r>
      <w:r w:rsidRPr="000E4CD5">
        <w:rPr>
          <w:rFonts w:eastAsia="Times New Roman" w:cs="Arial"/>
          <w:i/>
          <w:iCs/>
          <w:color w:val="000000"/>
          <w:kern w:val="0"/>
          <w:sz w:val="20"/>
          <w:szCs w:val="20"/>
          <w:u w:val="none"/>
          <w:lang w:eastAsia="ru-RU"/>
        </w:rPr>
        <w:t>материи на невидимых уровнях, а не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идеалистическое объяснение вращения от "</w:t>
      </w:r>
      <w:r w:rsidRPr="000E4CD5">
        <w:rPr>
          <w:rFonts w:eastAsia="Times New Roman" w:cs="Arial"/>
          <w:b/>
          <w:bCs/>
          <w:i/>
          <w:iCs/>
          <w:color w:val="000000"/>
          <w:kern w:val="0"/>
          <w:sz w:val="20"/>
          <w:szCs w:val="20"/>
          <w:u w:val="none"/>
          <w:lang w:eastAsia="ru-RU"/>
        </w:rPr>
        <w:t>момента вращения</w:t>
      </w:r>
      <w:r w:rsidRPr="000E4CD5">
        <w:rPr>
          <w:rFonts w:eastAsia="Times New Roman" w:cs="Arial"/>
          <w:i/>
          <w:iCs/>
          <w:color w:val="000000"/>
          <w:kern w:val="0"/>
          <w:sz w:val="20"/>
          <w:szCs w:val="20"/>
          <w:u w:val="none"/>
          <w:lang w:eastAsia="ru-RU"/>
        </w:rPr>
        <w:t xml:space="preserve">" (Т. </w:t>
      </w:r>
      <w:proofErr w:type="gramStart"/>
      <w:r w:rsidRPr="000E4CD5">
        <w:rPr>
          <w:rFonts w:eastAsia="Times New Roman" w:cs="Arial"/>
          <w:i/>
          <w:iCs/>
          <w:color w:val="000000"/>
          <w:kern w:val="0"/>
          <w:sz w:val="20"/>
          <w:szCs w:val="20"/>
          <w:u w:val="none"/>
          <w:lang w:eastAsia="ru-RU"/>
        </w:rPr>
        <w:t>к</w:t>
      </w:r>
      <w:proofErr w:type="gramEnd"/>
      <w:r w:rsidRPr="000E4CD5">
        <w:rPr>
          <w:rFonts w:eastAsia="Times New Roman" w:cs="Arial"/>
          <w:i/>
          <w:iCs/>
          <w:color w:val="000000"/>
          <w:kern w:val="0"/>
          <w:sz w:val="20"/>
          <w:szCs w:val="20"/>
          <w:u w:val="none"/>
          <w:lang w:eastAsia="ru-RU"/>
        </w:rPr>
        <w:t>. даже по лингвистическим правилам необходимо указать момент вращения чего?)</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3. Существующие гипотезы о скрытой материи -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matter</w:t>
      </w:r>
      <w:proofErr w:type="spellEnd"/>
      <w:r w:rsidRPr="000E4CD5">
        <w:rPr>
          <w:rFonts w:eastAsia="Times New Roman" w:cs="Arial"/>
          <w:color w:val="000000"/>
          <w:kern w:val="0"/>
          <w:sz w:val="20"/>
          <w:szCs w:val="20"/>
          <w:u w:val="none"/>
          <w:lang w:eastAsia="ru-RU"/>
        </w:rPr>
        <w:t>.</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Обзор литературных источников позволил выявить мнения некоторых известных ученых, посвященные проблеме скрытых сил и попытке понимания свойств вакуума.</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И. С. Шкловский еще в 1982 г. писал: "Среди большинства физиков распространено заблуждение, что фундаментальные законы их науки в будущем будут открываться либо в лабораториях экспериментаторов, либо под пером теоретиков. Это раньше-де астрономические наблюдения вдохновляли Ньютона на открытие фундаментальных законов механики. Теперь же времена другие... Такая точка зрения нам представляется глубоко ошибочной... Но самое главное, будет доказано, что во Вселенной действует некоторая сила, обнаружить которую можно только в результате анализа астрономических наблюдений. Эта сила связана с фундаментальными свойствами вакуума, имеющими принципиальное значение для всей системы современной теоретической физики". [9 с.20]</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В. Л. Гинзбург: "Богатыми свойствами наделила вакуум квантовая теория. ..</w:t>
      </w:r>
      <w:proofErr w:type="gramStart"/>
      <w:r w:rsidRPr="000E4CD5">
        <w:rPr>
          <w:rFonts w:eastAsia="Times New Roman" w:cs="Arial"/>
          <w:color w:val="000000"/>
          <w:kern w:val="0"/>
          <w:sz w:val="20"/>
          <w:szCs w:val="20"/>
          <w:u w:val="none"/>
          <w:lang w:eastAsia="ru-RU"/>
        </w:rPr>
        <w:t>.</w:t>
      </w:r>
      <w:proofErr w:type="gramEnd"/>
      <w:r w:rsidRPr="000E4CD5">
        <w:rPr>
          <w:rFonts w:eastAsia="Times New Roman" w:cs="Arial"/>
          <w:color w:val="000000"/>
          <w:kern w:val="0"/>
          <w:sz w:val="20"/>
          <w:szCs w:val="20"/>
          <w:u w:val="none"/>
          <w:lang w:eastAsia="ru-RU"/>
        </w:rPr>
        <w:t xml:space="preserve"> </w:t>
      </w:r>
      <w:proofErr w:type="gramStart"/>
      <w:r w:rsidRPr="000E4CD5">
        <w:rPr>
          <w:rFonts w:eastAsia="Times New Roman" w:cs="Arial"/>
          <w:color w:val="000000"/>
          <w:kern w:val="0"/>
          <w:sz w:val="20"/>
          <w:szCs w:val="20"/>
          <w:u w:val="none"/>
          <w:lang w:eastAsia="ru-RU"/>
        </w:rPr>
        <w:t>в</w:t>
      </w:r>
      <w:proofErr w:type="gramEnd"/>
      <w:r w:rsidRPr="000E4CD5">
        <w:rPr>
          <w:rFonts w:eastAsia="Times New Roman" w:cs="Arial"/>
          <w:color w:val="000000"/>
          <w:kern w:val="0"/>
          <w:sz w:val="20"/>
          <w:szCs w:val="20"/>
          <w:u w:val="none"/>
          <w:lang w:eastAsia="ru-RU"/>
        </w:rPr>
        <w:t xml:space="preserve"> вакууме существуют нулевые колебания электромагнитного поля, аналогичные нулевым колебаниям механического осциллятора. На несколько другом языке можно сказать, что поле все время флуктуирует или, как иногда говорят, в пространстве (вакууме) появляются и исчезают виртуальные фотоны". [10 с. 96]</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lastRenderedPageBreak/>
        <w:t>"Г. Герц попытался построить собственную систему механики, в основе которой лежат три независимые величины: время, пространство, масса... Чтобы избежать бесконечного числа переменных... Герц вводит ограничение на число связей, подлежащих использованию в механике, и на их глубину. В итоге он пришел к представлению о непознаваемых сущностях, скрытых движениях и массах, к представлению о ненаблюдаемой материи". [11 с. 57]</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Пуассон предложил новое уравнение гравитации:</w:t>
      </w:r>
      <w:r w:rsidRPr="000E4CD5">
        <w:rPr>
          <w:rFonts w:eastAsia="Times New Roman" w:cs="Arial"/>
          <w:color w:val="000000"/>
          <w:kern w:val="0"/>
          <w:sz w:val="20"/>
          <w:u w:val="none"/>
          <w:lang w:eastAsia="ru-RU"/>
        </w:rPr>
        <w:t> </w:t>
      </w:r>
      <w:r>
        <w:rPr>
          <w:rFonts w:eastAsia="Times New Roman" w:cs="Arial"/>
          <w:noProof/>
          <w:color w:val="000000"/>
          <w:kern w:val="0"/>
          <w:sz w:val="20"/>
          <w:szCs w:val="20"/>
          <w:u w:val="none"/>
          <w:lang w:eastAsia="ru-RU"/>
        </w:rPr>
        <w:drawing>
          <wp:inline distT="0" distB="0" distL="0" distR="0">
            <wp:extent cx="861060" cy="198120"/>
            <wp:effectExtent l="19050" t="0" r="0" b="0"/>
            <wp:docPr id="3" name="Рисунок 3" descr="http://www.sciteclibrary.ru/ris-stat/st173/st17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citeclibrary.ru/ris-stat/st173/st173-1.gif"/>
                    <pic:cNvPicPr>
                      <a:picLocks noChangeAspect="1" noChangeArrowheads="1"/>
                    </pic:cNvPicPr>
                  </pic:nvPicPr>
                  <pic:blipFill>
                    <a:blip r:embed="rId8" cstate="print"/>
                    <a:srcRect/>
                    <a:stretch>
                      <a:fillRect/>
                    </a:stretch>
                  </pic:blipFill>
                  <pic:spPr bwMode="auto">
                    <a:xfrm>
                      <a:off x="0" y="0"/>
                      <a:ext cx="861060" cy="198120"/>
                    </a:xfrm>
                    <a:prstGeom prst="rect">
                      <a:avLst/>
                    </a:prstGeom>
                    <a:noFill/>
                    <a:ln w="9525">
                      <a:noFill/>
                      <a:miter lim="800000"/>
                      <a:headEnd/>
                      <a:tailEnd/>
                    </a:ln>
                  </pic:spPr>
                </pic:pic>
              </a:graphicData>
            </a:graphic>
          </wp:inline>
        </w:drawing>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где</w:t>
      </w:r>
      <w:r w:rsidRPr="000E4CD5">
        <w:rPr>
          <w:rFonts w:eastAsia="Times New Roman" w:cs="Arial"/>
          <w:color w:val="000000"/>
          <w:kern w:val="0"/>
          <w:sz w:val="20"/>
          <w:u w:val="none"/>
          <w:lang w:eastAsia="ru-RU"/>
        </w:rPr>
        <w:t> </w:t>
      </w:r>
      <w:r w:rsidRPr="000E4CD5">
        <w:rPr>
          <w:rFonts w:ascii="Symbol" w:eastAsia="Times New Roman" w:hAnsi="Symbol"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оператор Лапласа,</w:t>
      </w:r>
      <w:r w:rsidRPr="000E4CD5">
        <w:rPr>
          <w:rFonts w:eastAsia="Times New Roman" w:cs="Arial"/>
          <w:color w:val="000000"/>
          <w:kern w:val="0"/>
          <w:sz w:val="20"/>
          <w:u w:val="none"/>
          <w:lang w:eastAsia="ru-RU"/>
        </w:rPr>
        <w:t> </w:t>
      </w:r>
      <w:r w:rsidRPr="000E4CD5">
        <w:rPr>
          <w:rFonts w:ascii="Symbol" w:eastAsia="Times New Roman" w:hAnsi="Symbol"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потенциал гравитационного поля,</w:t>
      </w:r>
      <w:r w:rsidRPr="000E4CD5">
        <w:rPr>
          <w:rFonts w:eastAsia="Times New Roman" w:cs="Arial"/>
          <w:color w:val="000000"/>
          <w:kern w:val="0"/>
          <w:sz w:val="20"/>
          <w:u w:val="none"/>
          <w:lang w:eastAsia="ru-RU"/>
        </w:rPr>
        <w:t> </w:t>
      </w:r>
      <w:r w:rsidRPr="000E4CD5">
        <w:rPr>
          <w:rFonts w:ascii="Symbol" w:eastAsia="Times New Roman" w:hAnsi="Symbol"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плотность массы. В этой формуле, в отличие от формулы Ньютона, присутствует "</w:t>
      </w:r>
      <w:r w:rsidRPr="000E4CD5">
        <w:rPr>
          <w:rFonts w:eastAsia="Times New Roman" w:cs="Arial"/>
          <w:b/>
          <w:bCs/>
          <w:i/>
          <w:iCs/>
          <w:color w:val="000000"/>
          <w:kern w:val="0"/>
          <w:sz w:val="20"/>
          <w:szCs w:val="20"/>
          <w:u w:val="none"/>
          <w:lang w:eastAsia="ru-RU"/>
        </w:rPr>
        <w:t>понятие поля</w:t>
      </w:r>
      <w:r w:rsidRPr="000E4CD5">
        <w:rPr>
          <w:rFonts w:eastAsia="Times New Roman"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идеи связи</w:t>
      </w:r>
      <w:r w:rsidRPr="000E4CD5">
        <w:rPr>
          <w:rFonts w:eastAsia="Times New Roman" w:cs="Arial"/>
          <w:b/>
          <w:bCs/>
          <w:color w:val="000000"/>
          <w:kern w:val="0"/>
          <w:sz w:val="20"/>
          <w:u w:val="none"/>
          <w:lang w:eastAsia="ru-RU"/>
        </w:rPr>
        <w:t> </w:t>
      </w:r>
      <w:r w:rsidRPr="000E4CD5">
        <w:rPr>
          <w:rFonts w:eastAsia="Times New Roman" w:cs="Arial"/>
          <w:b/>
          <w:bCs/>
          <w:i/>
          <w:iCs/>
          <w:color w:val="000000"/>
          <w:kern w:val="0"/>
          <w:sz w:val="20"/>
          <w:szCs w:val="20"/>
          <w:u w:val="none"/>
          <w:lang w:eastAsia="ru-RU"/>
        </w:rPr>
        <w:t>физических</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характеристик поля с материальными массами</w:t>
      </w:r>
      <w:r w:rsidRPr="000E4CD5">
        <w:rPr>
          <w:rFonts w:eastAsia="Times New Roman" w:cs="Arial"/>
          <w:b/>
          <w:bCs/>
          <w:color w:val="000000"/>
          <w:kern w:val="0"/>
          <w:sz w:val="20"/>
          <w:szCs w:val="20"/>
          <w:u w:val="none"/>
          <w:lang w:eastAsia="ru-RU"/>
        </w:rPr>
        <w:t>"</w:t>
      </w:r>
      <w:r w:rsidRPr="000E4CD5">
        <w:rPr>
          <w:rFonts w:eastAsia="Times New Roman" w:cs="Arial"/>
          <w:color w:val="000000"/>
          <w:kern w:val="0"/>
          <w:sz w:val="20"/>
          <w:szCs w:val="20"/>
          <w:u w:val="none"/>
          <w:lang w:eastAsia="ru-RU"/>
        </w:rPr>
        <w:t>. "Рассматривая две формулировки классического гравитационного закона в ретроспективном плане, мы не можем не отметить, что пуассоновская формулировка более глубокая. Ее преимущество состоит в том, что она вводит в качестве особого элемента</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реальности</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w:t>
      </w:r>
      <w:r w:rsidRPr="000E4CD5">
        <w:rPr>
          <w:rFonts w:eastAsia="Times New Roman" w:cs="Arial"/>
          <w:i/>
          <w:iCs/>
          <w:color w:val="000000"/>
          <w:kern w:val="0"/>
          <w:sz w:val="20"/>
          <w:szCs w:val="20"/>
          <w:u w:val="none"/>
          <w:lang w:eastAsia="ru-RU"/>
        </w:rPr>
        <w:t>материальное прим. авт.) поле</w:t>
      </w:r>
      <w:r w:rsidRPr="000E4CD5">
        <w:rPr>
          <w:rFonts w:eastAsia="Times New Roman" w:cs="Arial"/>
          <w:color w:val="000000"/>
          <w:kern w:val="0"/>
          <w:sz w:val="20"/>
          <w:szCs w:val="20"/>
          <w:u w:val="none"/>
          <w:lang w:eastAsia="ru-RU"/>
        </w:rPr>
        <w:t xml:space="preserve">". [12 </w:t>
      </w:r>
      <w:proofErr w:type="spellStart"/>
      <w:r w:rsidRPr="000E4CD5">
        <w:rPr>
          <w:rFonts w:eastAsia="Times New Roman" w:cs="Arial"/>
          <w:color w:val="000000"/>
          <w:kern w:val="0"/>
          <w:sz w:val="20"/>
          <w:szCs w:val="20"/>
          <w:u w:val="none"/>
          <w:lang w:eastAsia="ru-RU"/>
        </w:rPr>
        <w:t>c</w:t>
      </w:r>
      <w:proofErr w:type="spellEnd"/>
      <w:r w:rsidRPr="000E4CD5">
        <w:rPr>
          <w:rFonts w:eastAsia="Times New Roman" w:cs="Arial"/>
          <w:color w:val="000000"/>
          <w:kern w:val="0"/>
          <w:sz w:val="20"/>
          <w:szCs w:val="20"/>
          <w:u w:val="none"/>
          <w:lang w:eastAsia="ru-RU"/>
        </w:rPr>
        <w:t xml:space="preserve">. 60, 61] Физическая суть такого подхода близка гипотезе, предложенной </w:t>
      </w:r>
      <w:proofErr w:type="spellStart"/>
      <w:r w:rsidRPr="000E4CD5">
        <w:rPr>
          <w:rFonts w:eastAsia="Times New Roman" w:cs="Arial"/>
          <w:color w:val="000000"/>
          <w:kern w:val="0"/>
          <w:sz w:val="20"/>
          <w:szCs w:val="20"/>
          <w:u w:val="none"/>
          <w:lang w:eastAsia="ru-RU"/>
        </w:rPr>
        <w:t>Лессажем</w:t>
      </w:r>
      <w:proofErr w:type="spellEnd"/>
      <w:r w:rsidRPr="000E4CD5">
        <w:rPr>
          <w:rFonts w:eastAsia="Times New Roman" w:cs="Arial"/>
          <w:color w:val="000000"/>
          <w:kern w:val="0"/>
          <w:sz w:val="20"/>
          <w:szCs w:val="20"/>
          <w:u w:val="none"/>
          <w:lang w:eastAsia="ru-RU"/>
        </w:rPr>
        <w:t xml:space="preserve"> и, независимо от него, Ломоносовым </w:t>
      </w:r>
      <w:proofErr w:type="gramStart"/>
      <w:r w:rsidRPr="000E4CD5">
        <w:rPr>
          <w:rFonts w:eastAsia="Times New Roman" w:cs="Arial"/>
          <w:color w:val="000000"/>
          <w:kern w:val="0"/>
          <w:sz w:val="20"/>
          <w:szCs w:val="20"/>
          <w:u w:val="none"/>
          <w:lang w:eastAsia="ru-RU"/>
        </w:rPr>
        <w:t>о “</w:t>
      </w:r>
      <w:proofErr w:type="spellStart"/>
      <w:r w:rsidRPr="000E4CD5">
        <w:rPr>
          <w:rFonts w:eastAsia="Times New Roman" w:cs="Arial"/>
          <w:color w:val="000000"/>
          <w:kern w:val="0"/>
          <w:sz w:val="20"/>
          <w:szCs w:val="20"/>
          <w:u w:val="none"/>
          <w:lang w:eastAsia="ru-RU"/>
        </w:rPr>
        <w:t>тяготительной</w:t>
      </w:r>
      <w:proofErr w:type="spellEnd"/>
      <w:proofErr w:type="gramEnd"/>
      <w:r w:rsidRPr="000E4CD5">
        <w:rPr>
          <w:rFonts w:eastAsia="Times New Roman" w:cs="Arial"/>
          <w:color w:val="000000"/>
          <w:kern w:val="0"/>
          <w:sz w:val="20"/>
          <w:szCs w:val="20"/>
          <w:u w:val="none"/>
          <w:lang w:eastAsia="ru-RU"/>
        </w:rPr>
        <w:t>” материи.</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Многие представители сегодняшнего поколения (альтернативных) физиков: В. А. </w:t>
      </w:r>
      <w:proofErr w:type="spellStart"/>
      <w:r w:rsidRPr="000E4CD5">
        <w:rPr>
          <w:rFonts w:eastAsia="Times New Roman" w:cs="Arial"/>
          <w:color w:val="000000"/>
          <w:kern w:val="0"/>
          <w:sz w:val="20"/>
          <w:szCs w:val="20"/>
          <w:u w:val="none"/>
          <w:lang w:eastAsia="ru-RU"/>
        </w:rPr>
        <w:t>Ацюковский</w:t>
      </w:r>
      <w:proofErr w:type="spellEnd"/>
      <w:r w:rsidRPr="000E4CD5">
        <w:rPr>
          <w:rFonts w:eastAsia="Times New Roman" w:cs="Arial"/>
          <w:color w:val="000000"/>
          <w:kern w:val="0"/>
          <w:sz w:val="20"/>
          <w:szCs w:val="20"/>
          <w:u w:val="none"/>
          <w:lang w:eastAsia="ru-RU"/>
        </w:rPr>
        <w:t xml:space="preserve">, С. Я. Бриль, Н. А. Козырев, М. Г. </w:t>
      </w:r>
      <w:proofErr w:type="spellStart"/>
      <w:r w:rsidRPr="000E4CD5">
        <w:rPr>
          <w:rFonts w:eastAsia="Times New Roman" w:cs="Arial"/>
          <w:color w:val="000000"/>
          <w:kern w:val="0"/>
          <w:sz w:val="20"/>
          <w:szCs w:val="20"/>
          <w:u w:val="none"/>
          <w:lang w:eastAsia="ru-RU"/>
        </w:rPr>
        <w:t>Лобановский</w:t>
      </w:r>
      <w:proofErr w:type="spellEnd"/>
      <w:r w:rsidRPr="000E4CD5">
        <w:rPr>
          <w:rFonts w:eastAsia="Times New Roman" w:cs="Arial"/>
          <w:color w:val="000000"/>
          <w:kern w:val="0"/>
          <w:sz w:val="20"/>
          <w:szCs w:val="20"/>
          <w:u w:val="none"/>
          <w:lang w:eastAsia="ru-RU"/>
        </w:rPr>
        <w:t xml:space="preserve">, Г. И. Шипов и многие другие пытаются, каждый по-своему, построить модель близкодействия при помощи введения новых невидимых </w:t>
      </w:r>
      <w:proofErr w:type="spellStart"/>
      <w:r w:rsidRPr="000E4CD5">
        <w:rPr>
          <w:rFonts w:eastAsia="Times New Roman" w:cs="Arial"/>
          <w:color w:val="000000"/>
          <w:kern w:val="0"/>
          <w:sz w:val="20"/>
          <w:szCs w:val="20"/>
          <w:u w:val="none"/>
          <w:lang w:eastAsia="ru-RU"/>
        </w:rPr>
        <w:t>субмикро</w:t>
      </w:r>
      <w:proofErr w:type="spellEnd"/>
      <w:r w:rsidRPr="000E4CD5">
        <w:rPr>
          <w:rFonts w:eastAsia="Times New Roman" w:cs="Arial"/>
          <w:color w:val="000000"/>
          <w:kern w:val="0"/>
          <w:sz w:val="20"/>
          <w:szCs w:val="20"/>
          <w:u w:val="none"/>
          <w:lang w:eastAsia="ru-RU"/>
        </w:rPr>
        <w:t xml:space="preserve"> уровней деления материи. Эти уровни метрология пока не в состоянии выявить, поэтому теоретически, конечно, можно создавать непротиворечивые модели и объяснять ими структуру вещества и полей.</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4. Историческое отступление.</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Тем не менее, все усилия “</w:t>
      </w:r>
      <w:proofErr w:type="spellStart"/>
      <w:r w:rsidRPr="000E4CD5">
        <w:rPr>
          <w:rFonts w:eastAsia="Times New Roman" w:cs="Arial"/>
          <w:color w:val="000000"/>
          <w:kern w:val="0"/>
          <w:sz w:val="20"/>
          <w:szCs w:val="20"/>
          <w:u w:val="none"/>
          <w:lang w:eastAsia="ru-RU"/>
        </w:rPr>
        <w:t>альтернативщиков</w:t>
      </w:r>
      <w:proofErr w:type="spellEnd"/>
      <w:r w:rsidRPr="000E4CD5">
        <w:rPr>
          <w:rFonts w:eastAsia="Times New Roman" w:cs="Arial"/>
          <w:color w:val="000000"/>
          <w:kern w:val="0"/>
          <w:sz w:val="20"/>
          <w:szCs w:val="20"/>
          <w:u w:val="none"/>
          <w:lang w:eastAsia="ru-RU"/>
        </w:rPr>
        <w:t>” разбиваются о непререкаемое мнение А. Эйнштейна, высказанное еще в 1920 г.: "...общая теория относительности наделяет пространство физическими свойствами; таким образом, в этом смысле эфир существует... Однако этот</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эфир нельзя представить себе состоящим из прослеживаемых во времени частей</w:t>
      </w:r>
      <w:r w:rsidRPr="000E4CD5">
        <w:rPr>
          <w:rFonts w:eastAsia="Times New Roman" w:cs="Arial"/>
          <w:b/>
          <w:bCs/>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таким свойством обладает только весомая материя; точно так же</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к нему нельзя применять понятие движения</w:t>
      </w:r>
      <w:r w:rsidRPr="000E4CD5">
        <w:rPr>
          <w:rFonts w:eastAsia="Times New Roman" w:cs="Arial"/>
          <w:color w:val="000000"/>
          <w:kern w:val="0"/>
          <w:sz w:val="20"/>
          <w:szCs w:val="20"/>
          <w:u w:val="none"/>
          <w:lang w:eastAsia="ru-RU"/>
        </w:rPr>
        <w:t>" [13 с.682]. Это мнение, высшего на сегодняшний день научного авторитета, подкреплено математической теорией, измерениями и всем последовательным развитием науки и техники, начиная от Галилея и Ньютона. Но, как это ни парадоксально вначале может показаться, а</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основа</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выявленных</w:t>
      </w:r>
      <w:r w:rsidRPr="000E4CD5">
        <w:rPr>
          <w:rFonts w:eastAsia="Times New Roman" w:cs="Arial"/>
          <w:b/>
          <w:bCs/>
          <w:color w:val="000000"/>
          <w:kern w:val="0"/>
          <w:sz w:val="20"/>
          <w:u w:val="none"/>
          <w:lang w:eastAsia="ru-RU"/>
        </w:rPr>
        <w:t> </w:t>
      </w:r>
      <w:r w:rsidRPr="000E4CD5">
        <w:rPr>
          <w:rFonts w:eastAsia="Times New Roman" w:cs="Arial"/>
          <w:b/>
          <w:bCs/>
          <w:i/>
          <w:iCs/>
          <w:color w:val="000000"/>
          <w:kern w:val="0"/>
          <w:sz w:val="20"/>
          <w:szCs w:val="20"/>
          <w:u w:val="none"/>
          <w:lang w:eastAsia="ru-RU"/>
        </w:rPr>
        <w:t>затруднений</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оказалась впервые сформулирована вовсе не Эйнштейном, а именно</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законами Галилея и Ньютона.</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И, прежде всего</w:t>
      </w:r>
      <w:r w:rsidRPr="000E4CD5">
        <w:rPr>
          <w:rFonts w:eastAsia="Times New Roman" w:cs="Arial"/>
          <w:i/>
          <w:iCs/>
          <w:color w:val="000000"/>
          <w:kern w:val="0"/>
          <w:sz w:val="20"/>
          <w:szCs w:val="20"/>
          <w:u w:val="none"/>
          <w:lang w:eastAsia="ru-RU"/>
        </w:rPr>
        <w:t>, первым</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законом инерциального движения</w:t>
      </w:r>
      <w:r w:rsidRPr="000E4CD5">
        <w:rPr>
          <w:rFonts w:eastAsia="Times New Roman" w:cs="Arial"/>
          <w:i/>
          <w:iCs/>
          <w:color w:val="000000"/>
          <w:kern w:val="0"/>
          <w:sz w:val="20"/>
          <w:szCs w:val="20"/>
          <w:u w:val="none"/>
          <w:lang w:eastAsia="ru-RU"/>
        </w:rPr>
        <w:t>,</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который</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до сих пор считается верным. "Создание теории относительности и квантовой механики привело к пониманию области применимости классической (</w:t>
      </w:r>
      <w:proofErr w:type="spellStart"/>
      <w:r w:rsidRPr="000E4CD5">
        <w:rPr>
          <w:rFonts w:eastAsia="Times New Roman" w:cs="Arial"/>
          <w:color w:val="000000"/>
          <w:kern w:val="0"/>
          <w:sz w:val="20"/>
          <w:szCs w:val="20"/>
          <w:u w:val="none"/>
          <w:lang w:eastAsia="ru-RU"/>
        </w:rPr>
        <w:t>ньютоновской</w:t>
      </w:r>
      <w:proofErr w:type="spellEnd"/>
      <w:r w:rsidRPr="000E4CD5">
        <w:rPr>
          <w:rFonts w:eastAsia="Times New Roman" w:cs="Arial"/>
          <w:color w:val="000000"/>
          <w:kern w:val="0"/>
          <w:sz w:val="20"/>
          <w:szCs w:val="20"/>
          <w:u w:val="none"/>
          <w:lang w:eastAsia="ru-RU"/>
        </w:rPr>
        <w:t>) механики. Но сама механика осталась непоколебима" [16 с.25].</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Суть данного заблуждения заключается в том, что на базе человеческих представлений 300 летней давности невозможно было дать корректное определение такому понятию, как масса. Поэтому любая теория, построенная на фундаменте классических законов, будет нести в себе и неадекватность этой механики. Сотворение материи в то время было отдано на откуп Богу. В "Оптике" Ньютон написал: "Бог вначале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дал</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материи форму твердых, массивных,</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непроницаемых</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подвижных частиц таких размеров и фигур и с такими свойствами и пропорциями в</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отношении к пространству</w:t>
      </w:r>
      <w:r w:rsidRPr="000E4CD5">
        <w:rPr>
          <w:rFonts w:eastAsia="Times New Roman" w:cs="Arial"/>
          <w:color w:val="000000"/>
          <w:kern w:val="0"/>
          <w:sz w:val="20"/>
          <w:szCs w:val="20"/>
          <w:u w:val="none"/>
          <w:lang w:eastAsia="ru-RU"/>
        </w:rPr>
        <w:t>, которые более всего подходили бы к той</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цели</w:t>
      </w:r>
      <w:r w:rsidRPr="000E4CD5">
        <w:rPr>
          <w:rFonts w:eastAsia="Times New Roman" w:cs="Arial"/>
          <w:color w:val="000000"/>
          <w:kern w:val="0"/>
          <w:sz w:val="20"/>
          <w:szCs w:val="20"/>
          <w:u w:val="none"/>
          <w:lang w:eastAsia="ru-RU"/>
        </w:rPr>
        <w:t>, для которой</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он</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создал</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их</w:t>
      </w:r>
      <w:r w:rsidRPr="000E4CD5">
        <w:rPr>
          <w:rFonts w:eastAsia="Times New Roman" w:cs="Arial"/>
          <w:color w:val="000000"/>
          <w:kern w:val="0"/>
          <w:sz w:val="20"/>
          <w:szCs w:val="20"/>
          <w:u w:val="none"/>
          <w:lang w:eastAsia="ru-RU"/>
        </w:rPr>
        <w:t>". Из этого, да и из более позднего определения матери совершенно</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непонятно,</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как и кем</w:t>
      </w:r>
      <w:proofErr w:type="gramStart"/>
      <w:r w:rsidRPr="000E4CD5">
        <w:rPr>
          <w:rFonts w:eastAsia="Times New Roman" w:cs="Arial"/>
          <w:i/>
          <w:iCs/>
          <w:color w:val="000000"/>
          <w:kern w:val="0"/>
          <w:sz w:val="20"/>
          <w:szCs w:val="20"/>
          <w:u w:val="none"/>
          <w:lang w:eastAsia="ru-RU"/>
        </w:rPr>
        <w:t>,"</w:t>
      </w:r>
      <w:proofErr w:type="gramEnd"/>
      <w:r w:rsidRPr="000E4CD5">
        <w:rPr>
          <w:rFonts w:eastAsia="Times New Roman" w:cs="Arial"/>
          <w:i/>
          <w:iCs/>
          <w:color w:val="000000"/>
          <w:kern w:val="0"/>
          <w:sz w:val="20"/>
          <w:szCs w:val="20"/>
          <w:u w:val="none"/>
          <w:lang w:eastAsia="ru-RU"/>
        </w:rPr>
        <w:t>данная нам в ощущения"</w:t>
      </w:r>
      <w:r w:rsidRPr="000E4CD5">
        <w:rPr>
          <w:rFonts w:eastAsia="Times New Roman" w:cs="Arial"/>
          <w:b/>
          <w:bCs/>
          <w:i/>
          <w:iCs/>
          <w:color w:val="000000"/>
          <w:kern w:val="0"/>
          <w:sz w:val="20"/>
          <w:u w:val="none"/>
          <w:lang w:eastAsia="ru-RU"/>
        </w:rPr>
        <w:t> </w:t>
      </w:r>
      <w:r w:rsidRPr="000E4CD5">
        <w:rPr>
          <w:rFonts w:eastAsia="Times New Roman" w:cs="Arial"/>
          <w:b/>
          <w:bCs/>
          <w:i/>
          <w:iCs/>
          <w:color w:val="000000"/>
          <w:kern w:val="0"/>
          <w:sz w:val="20"/>
          <w:szCs w:val="20"/>
          <w:u w:val="none"/>
          <w:lang w:eastAsia="ru-RU"/>
        </w:rPr>
        <w:t>материя</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образовалась и как реализована</w:t>
      </w:r>
      <w:r w:rsidRPr="000E4CD5">
        <w:rPr>
          <w:rFonts w:eastAsia="Times New Roman" w:cs="Arial"/>
          <w:b/>
          <w:bCs/>
          <w:i/>
          <w:iCs/>
          <w:color w:val="000000"/>
          <w:kern w:val="0"/>
          <w:sz w:val="20"/>
          <w:u w:val="none"/>
          <w:lang w:eastAsia="ru-RU"/>
        </w:rPr>
        <w:t> </w:t>
      </w:r>
      <w:r w:rsidRPr="000E4CD5">
        <w:rPr>
          <w:rFonts w:eastAsia="Times New Roman" w:cs="Arial"/>
          <w:i/>
          <w:iCs/>
          <w:color w:val="000000"/>
          <w:kern w:val="0"/>
          <w:sz w:val="20"/>
          <w:szCs w:val="20"/>
          <w:u w:val="none"/>
          <w:lang w:eastAsia="ru-RU"/>
        </w:rPr>
        <w:t>ее "неисчерпаемость", или другими словами, бесконечная делимость</w:t>
      </w:r>
      <w:r w:rsidRPr="000E4CD5">
        <w:rPr>
          <w:rFonts w:eastAsia="Times New Roman" w:cs="Arial"/>
          <w:color w:val="000000"/>
          <w:kern w:val="0"/>
          <w:sz w:val="20"/>
          <w:szCs w:val="20"/>
          <w:u w:val="none"/>
          <w:lang w:eastAsia="ru-RU"/>
        </w:rPr>
        <w:t>.</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Однако самой первой ошибкой для всего дальнейшего хода развития науки было отречение Галилея от вращения Земли и введения им прямолинейного движения. Н. Коперник же в своей революционной работе сформулировал первую аксиому следующим образом: "Для</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всех</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небесных тел и</w:t>
      </w:r>
      <w:r w:rsidRPr="000E4CD5">
        <w:rPr>
          <w:rFonts w:eastAsia="Times New Roman" w:cs="Arial"/>
          <w:color w:val="000000"/>
          <w:kern w:val="0"/>
          <w:sz w:val="20"/>
          <w:u w:val="none"/>
          <w:lang w:eastAsia="ru-RU"/>
        </w:rPr>
        <w:t> </w:t>
      </w:r>
      <w:proofErr w:type="spellStart"/>
      <w:r w:rsidRPr="000E4CD5">
        <w:rPr>
          <w:rFonts w:eastAsia="Times New Roman" w:cs="Arial"/>
          <w:b/>
          <w:bCs/>
          <w:i/>
          <w:iCs/>
          <w:color w:val="000000"/>
          <w:kern w:val="0"/>
          <w:sz w:val="20"/>
          <w:szCs w:val="20"/>
          <w:u w:val="none"/>
          <w:lang w:eastAsia="ru-RU"/>
        </w:rPr>
        <w:t>орбит</w:t>
      </w:r>
      <w:r w:rsidRPr="000E4CD5">
        <w:rPr>
          <w:rFonts w:eastAsia="Times New Roman" w:cs="Arial"/>
          <w:color w:val="000000"/>
          <w:kern w:val="0"/>
          <w:sz w:val="20"/>
          <w:szCs w:val="20"/>
          <w:u w:val="none"/>
          <w:lang w:eastAsia="ru-RU"/>
        </w:rPr>
        <w:t>существует</w:t>
      </w:r>
      <w:proofErr w:type="spellEnd"/>
      <w:r w:rsidRPr="000E4CD5">
        <w:rPr>
          <w:rFonts w:eastAsia="Times New Roman" w:cs="Arial"/>
          <w:color w:val="000000"/>
          <w:kern w:val="0"/>
          <w:sz w:val="20"/>
          <w:szCs w:val="20"/>
          <w:u w:val="none"/>
          <w:lang w:eastAsia="ru-RU"/>
        </w:rPr>
        <w:t xml:space="preserve"> только один центр". [4 с.28] Почему, хотя и с опозданием, но очень всполошилась церковь из-за выявления вращения Земли вокруг Солнца? Что не устраивало ее в этом, безобидном на первый взгляд, открытии? Почему сожгли Д. Бруно, который в своих рассуждениях пошел еще дальше и не отказался (как это сделал Галилей) от учения Коперника? Оказывается все очень просто - вращение это движение с ускорением, а вызвать ускорение "тел" можно только действуя на них внешней</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силой</w:t>
      </w:r>
      <w:r w:rsidRPr="000E4CD5">
        <w:rPr>
          <w:rFonts w:eastAsia="Times New Roman" w:cs="Arial"/>
          <w:color w:val="000000"/>
          <w:kern w:val="0"/>
          <w:sz w:val="20"/>
          <w:szCs w:val="20"/>
          <w:u w:val="none"/>
          <w:lang w:eastAsia="ru-RU"/>
        </w:rPr>
        <w:t>. Если вы начнете искать</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материальный</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источник силы, вызывающей</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поворот вектора скорости</w:t>
      </w:r>
      <w:r w:rsidRPr="000E4CD5">
        <w:rPr>
          <w:rFonts w:eastAsia="Times New Roman" w:cs="Arial"/>
          <w:i/>
          <w:iCs/>
          <w:color w:val="000000"/>
          <w:kern w:val="0"/>
          <w:sz w:val="20"/>
          <w:u w:val="none"/>
          <w:lang w:eastAsia="ru-RU"/>
        </w:rPr>
        <w:t> </w:t>
      </w:r>
      <w:proofErr w:type="spellStart"/>
      <w:r w:rsidRPr="000E4CD5">
        <w:rPr>
          <w:rFonts w:eastAsia="Times New Roman" w:cs="Arial"/>
          <w:b/>
          <w:bCs/>
          <w:i/>
          <w:iCs/>
          <w:color w:val="000000"/>
          <w:kern w:val="0"/>
          <w:sz w:val="20"/>
          <w:szCs w:val="20"/>
          <w:u w:val="none"/>
          <w:lang w:eastAsia="ru-RU"/>
        </w:rPr>
        <w:t>имеханизм</w:t>
      </w:r>
      <w:proofErr w:type="spellEnd"/>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действия этой силы, то, рано или </w:t>
      </w:r>
      <w:r w:rsidRPr="000E4CD5">
        <w:rPr>
          <w:rFonts w:eastAsia="Times New Roman" w:cs="Arial"/>
          <w:color w:val="000000"/>
          <w:kern w:val="0"/>
          <w:sz w:val="20"/>
          <w:szCs w:val="20"/>
          <w:u w:val="none"/>
          <w:lang w:eastAsia="ru-RU"/>
        </w:rPr>
        <w:lastRenderedPageBreak/>
        <w:t>поздно, обязательно найдете! Но тогда вы поймете</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всеобщий</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принцип</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формирования любых вращающихся материальных систем (ВМС</w:t>
      </w:r>
      <w:r w:rsidRPr="000E4CD5">
        <w:rPr>
          <w:rFonts w:eastAsia="Times New Roman" w:cs="Arial"/>
          <w:color w:val="000000"/>
          <w:kern w:val="0"/>
          <w:sz w:val="20"/>
          <w:szCs w:val="20"/>
          <w:u w:val="none"/>
          <w:lang w:eastAsia="ru-RU"/>
        </w:rPr>
        <w:t>) и уйдете от легенды о "сотворении тел" Богом. Все "тела" станут материальными образованьями (МО) с понятной</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историей происхождения,</w:t>
      </w:r>
      <w:r w:rsidRPr="000E4CD5">
        <w:rPr>
          <w:rFonts w:eastAsia="Times New Roman" w:cs="Arial"/>
          <w:b/>
          <w:bCs/>
          <w:i/>
          <w:iCs/>
          <w:color w:val="000000"/>
          <w:kern w:val="0"/>
          <w:sz w:val="20"/>
          <w:u w:val="none"/>
          <w:lang w:eastAsia="ru-RU"/>
        </w:rPr>
        <w:t> </w:t>
      </w:r>
      <w:r w:rsidRPr="000E4CD5">
        <w:rPr>
          <w:rFonts w:eastAsia="Times New Roman" w:cs="Arial"/>
          <w:i/>
          <w:iCs/>
          <w:color w:val="000000"/>
          <w:kern w:val="0"/>
          <w:sz w:val="20"/>
          <w:szCs w:val="20"/>
          <w:u w:val="none"/>
          <w:lang w:eastAsia="ru-RU"/>
        </w:rPr>
        <w:t>механизмом образования и взаимодействия. Однако Ньютону благодаря изобретению дифференциального исчисления удалось надолго скрыть реальную</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внешнюю силу</w:t>
      </w:r>
      <w:r w:rsidRPr="000E4CD5">
        <w:rPr>
          <w:rFonts w:eastAsia="Times New Roman" w:cs="Arial"/>
          <w:i/>
          <w:iCs/>
          <w:color w:val="000000"/>
          <w:kern w:val="0"/>
          <w:sz w:val="20"/>
          <w:szCs w:val="20"/>
          <w:u w:val="none"/>
          <w:lang w:eastAsia="ru-RU"/>
        </w:rPr>
        <w:t>!</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5. Аксиома 2-я, которую необходимо написать после 1-й аксиомы Коперника.</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Наблюдаемое на всех уровнях строения материи (иерархия Шарлье): вращение МО, их эволюционное </w:t>
      </w:r>
      <w:proofErr w:type="spellStart"/>
      <w:r w:rsidRPr="000E4CD5">
        <w:rPr>
          <w:rFonts w:eastAsia="Times New Roman" w:cs="Arial"/>
          <w:color w:val="000000"/>
          <w:kern w:val="0"/>
          <w:sz w:val="20"/>
          <w:szCs w:val="20"/>
          <w:u w:val="none"/>
          <w:lang w:eastAsia="ru-RU"/>
        </w:rPr>
        <w:t>скучивание</w:t>
      </w:r>
      <w:proofErr w:type="spellEnd"/>
      <w:r w:rsidRPr="000E4CD5">
        <w:rPr>
          <w:rFonts w:eastAsia="Times New Roman" w:cs="Arial"/>
          <w:color w:val="000000"/>
          <w:kern w:val="0"/>
          <w:sz w:val="20"/>
          <w:szCs w:val="20"/>
          <w:u w:val="none"/>
          <w:lang w:eastAsia="ru-RU"/>
        </w:rPr>
        <w:t xml:space="preserve"> - "рождение", а затем - взрывное разрушение есть следствие</w:t>
      </w:r>
      <w:r w:rsidRPr="000E4CD5">
        <w:rPr>
          <w:rFonts w:eastAsia="Times New Roman" w:cs="Arial"/>
          <w:color w:val="000000"/>
          <w:kern w:val="0"/>
          <w:sz w:val="20"/>
          <w:u w:val="none"/>
          <w:lang w:eastAsia="ru-RU"/>
        </w:rPr>
        <w:t> </w:t>
      </w:r>
      <w:proofErr w:type="spellStart"/>
      <w:r w:rsidRPr="000E4CD5">
        <w:rPr>
          <w:rFonts w:eastAsia="Times New Roman" w:cs="Arial"/>
          <w:b/>
          <w:bCs/>
          <w:i/>
          <w:iCs/>
          <w:color w:val="000000"/>
          <w:kern w:val="0"/>
          <w:sz w:val="20"/>
          <w:szCs w:val="20"/>
          <w:u w:val="none"/>
          <w:lang w:eastAsia="ru-RU"/>
        </w:rPr>
        <w:t>квази</w:t>
      </w:r>
      <w:proofErr w:type="spellEnd"/>
      <w:r w:rsidRPr="000E4CD5">
        <w:rPr>
          <w:rFonts w:eastAsia="Times New Roman" w:cs="Arial"/>
          <w:b/>
          <w:bCs/>
          <w:i/>
          <w:iCs/>
          <w:color w:val="000000"/>
          <w:kern w:val="0"/>
          <w:sz w:val="20"/>
          <w:szCs w:val="20"/>
          <w:u w:val="none"/>
          <w:lang w:eastAsia="ru-RU"/>
        </w:rPr>
        <w:t xml:space="preserve"> изотропного </w:t>
      </w:r>
      <w:proofErr w:type="spellStart"/>
      <w:r w:rsidRPr="000E4CD5">
        <w:rPr>
          <w:rFonts w:eastAsia="Times New Roman" w:cs="Arial"/>
          <w:b/>
          <w:bCs/>
          <w:i/>
          <w:iCs/>
          <w:color w:val="000000"/>
          <w:kern w:val="0"/>
          <w:sz w:val="20"/>
          <w:szCs w:val="20"/>
          <w:u w:val="none"/>
          <w:lang w:eastAsia="ru-RU"/>
        </w:rPr>
        <w:t>проточно-столкновительного</w:t>
      </w:r>
      <w:proofErr w:type="spellEnd"/>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движения скрытой</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материи (КИП-СДСМ)</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 xml:space="preserve">вращающихся частиц </w:t>
      </w:r>
      <w:proofErr w:type="spellStart"/>
      <w:r w:rsidRPr="000E4CD5">
        <w:rPr>
          <w:rFonts w:eastAsia="Times New Roman" w:cs="Arial"/>
          <w:b/>
          <w:bCs/>
          <w:i/>
          <w:iCs/>
          <w:color w:val="000000"/>
          <w:kern w:val="0"/>
          <w:sz w:val="20"/>
          <w:szCs w:val="20"/>
          <w:u w:val="none"/>
          <w:lang w:eastAsia="ru-RU"/>
        </w:rPr>
        <w:t>субмикро</w:t>
      </w:r>
      <w:proofErr w:type="spellEnd"/>
      <w:r w:rsidRPr="000E4CD5">
        <w:rPr>
          <w:rFonts w:eastAsia="Times New Roman" w:cs="Arial"/>
          <w:b/>
          <w:bCs/>
          <w:i/>
          <w:iCs/>
          <w:color w:val="000000"/>
          <w:kern w:val="0"/>
          <w:sz w:val="20"/>
          <w:szCs w:val="20"/>
          <w:u w:val="none"/>
          <w:lang w:eastAsia="ru-RU"/>
        </w:rPr>
        <w:t xml:space="preserve"> уровней в делении материи</w:t>
      </w:r>
      <w:r w:rsidRPr="000E4CD5">
        <w:rPr>
          <w:rFonts w:eastAsia="Times New Roman" w:cs="Arial"/>
          <w:color w:val="000000"/>
          <w:kern w:val="0"/>
          <w:sz w:val="20"/>
          <w:szCs w:val="20"/>
          <w:u w:val="none"/>
          <w:lang w:eastAsia="ru-RU"/>
        </w:rPr>
        <w:t>. Эта "аксиома" пока является гипотезой автора, хотя "работает" она очень плодотворно и объясняет почти все известные физические явления на качественном уровне.</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Обращает на себя особое внимание то, что проточное движение невидимой материи становится более "прямолинейным и равномерным" по отношению к ускоренному движению видимой материи. Однако поскольку</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вращающиеся</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частицы</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нано уровня – </w:t>
      </w:r>
      <w:proofErr w:type="spellStart"/>
      <w:r w:rsidRPr="000E4CD5">
        <w:rPr>
          <w:rFonts w:eastAsia="Times New Roman" w:cs="Arial"/>
          <w:color w:val="000000"/>
          <w:kern w:val="0"/>
          <w:sz w:val="20"/>
          <w:szCs w:val="20"/>
          <w:u w:val="none"/>
          <w:lang w:eastAsia="ru-RU"/>
        </w:rPr>
        <w:t>Дарки</w:t>
      </w:r>
      <w:proofErr w:type="spellEnd"/>
      <w:r w:rsidRPr="000E4CD5">
        <w:rPr>
          <w:rFonts w:eastAsia="Times New Roman" w:cs="Arial"/>
          <w:color w:val="000000"/>
          <w:kern w:val="0"/>
          <w:sz w:val="20"/>
          <w:szCs w:val="20"/>
          <w:u w:val="none"/>
          <w:lang w:eastAsia="ru-RU"/>
        </w:rPr>
        <w:t xml:space="preserve"> в свою очередь созданы проточным движением через них</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вращающихся</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частиц</w:t>
      </w:r>
      <w:r w:rsidRPr="000E4CD5">
        <w:rPr>
          <w:rFonts w:eastAsia="Times New Roman" w:cs="Arial"/>
          <w:b/>
          <w:bCs/>
          <w:color w:val="000000"/>
          <w:kern w:val="0"/>
          <w:sz w:val="20"/>
          <w:u w:val="none"/>
          <w:lang w:eastAsia="ru-RU"/>
        </w:rPr>
        <w:t> </w:t>
      </w:r>
      <w:r w:rsidRPr="000E4CD5">
        <w:rPr>
          <w:rFonts w:eastAsia="Times New Roman" w:cs="Arial"/>
          <w:color w:val="000000"/>
          <w:kern w:val="0"/>
          <w:sz w:val="20"/>
          <w:szCs w:val="20"/>
          <w:u w:val="none"/>
          <w:lang w:eastAsia="ru-RU"/>
        </w:rPr>
        <w:t xml:space="preserve">следующего - пико уровня - </w:t>
      </w:r>
      <w:proofErr w:type="spellStart"/>
      <w:r w:rsidRPr="000E4CD5">
        <w:rPr>
          <w:rFonts w:eastAsia="Times New Roman" w:cs="Arial"/>
          <w:color w:val="000000"/>
          <w:kern w:val="0"/>
          <w:sz w:val="20"/>
          <w:szCs w:val="20"/>
          <w:u w:val="none"/>
          <w:lang w:eastAsia="ru-RU"/>
        </w:rPr>
        <w:t>Субдарков</w:t>
      </w:r>
      <w:proofErr w:type="spellEnd"/>
      <w:r w:rsidRPr="000E4CD5">
        <w:rPr>
          <w:rFonts w:eastAsia="Times New Roman" w:cs="Arial"/>
          <w:color w:val="000000"/>
          <w:kern w:val="0"/>
          <w:sz w:val="20"/>
          <w:szCs w:val="20"/>
          <w:u w:val="none"/>
          <w:lang w:eastAsia="ru-RU"/>
        </w:rPr>
        <w:t xml:space="preserve">, то и у них есть инфляция энергии, и, в конце концов, их прямолинейное движение становится нелинейным. Таким образом, решается философское и логическое противоречие - существование МО конечных размеров в принципиально бесконечном мире, т. к. на любом уровне иерархии движение МО по инерции в конце их эволюции обязательно становится нелинейным. </w:t>
      </w:r>
      <w:proofErr w:type="gramStart"/>
      <w:r w:rsidRPr="000E4CD5">
        <w:rPr>
          <w:rFonts w:eastAsia="Times New Roman" w:cs="Arial"/>
          <w:color w:val="000000"/>
          <w:kern w:val="0"/>
          <w:sz w:val="20"/>
          <w:szCs w:val="20"/>
          <w:u w:val="none"/>
          <w:lang w:eastAsia="ru-RU"/>
        </w:rPr>
        <w:t>Следовательно, на любом уровне деления материи мы имеем МО конечных размеров и с</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конечным радиусом их взаимодействия, т. е.</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с</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конечной длинной</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линейного пробега частиц - переносчиков этих</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сил</w:t>
      </w:r>
      <w:r w:rsidRPr="000E4CD5">
        <w:rPr>
          <w:rFonts w:eastAsia="Times New Roman" w:cs="Arial"/>
          <w:color w:val="000000"/>
          <w:kern w:val="0"/>
          <w:sz w:val="20"/>
          <w:szCs w:val="20"/>
          <w:u w:val="none"/>
          <w:lang w:eastAsia="ru-RU"/>
        </w:rPr>
        <w:t>.</w:t>
      </w:r>
      <w:proofErr w:type="gramEnd"/>
      <w:r w:rsidRPr="000E4CD5">
        <w:rPr>
          <w:rFonts w:eastAsia="Times New Roman" w:cs="Arial"/>
          <w:color w:val="000000"/>
          <w:kern w:val="0"/>
          <w:sz w:val="20"/>
          <w:szCs w:val="20"/>
          <w:u w:val="none"/>
          <w:lang w:eastAsia="ru-RU"/>
        </w:rPr>
        <w:t xml:space="preserve"> А удаленность “горизонта” измерения для исследователя будет зависеть от того, при помощи каких носителей производятся измерения (детектирование), а для МО, - частицы какого уровня формируют уплотнение в данном объеме.</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В силу этого в "вакууме" всегда будет существовать большой набор частиц</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с разными скоростями и траекториями</w:t>
      </w:r>
      <w:r w:rsidRPr="000E4CD5">
        <w:rPr>
          <w:rFonts w:eastAsia="Times New Roman" w:cs="Arial"/>
          <w:color w:val="000000"/>
          <w:kern w:val="0"/>
          <w:sz w:val="20"/>
          <w:szCs w:val="20"/>
          <w:u w:val="none"/>
          <w:lang w:eastAsia="ru-RU"/>
        </w:rPr>
        <w:t>. Они в некоторые моменты времени могут, например, согласованно "закручиваться" в кванты и "элементарные частицы", или распадаться, в близком соответствии с описанием вакуума, данным Гинзбургом. (Также смотри все траектории частиц на фотографиях в камере Вильсона) КИП-СДСМ приводит и к образованию первичных космических лучей (теперь понятно, почему в основном протонов), изотропно подлетающих к Земле с колоссальной энергией.</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proofErr w:type="spellStart"/>
      <w:r w:rsidRPr="000E4CD5">
        <w:rPr>
          <w:rFonts w:eastAsia="Times New Roman" w:cs="Arial"/>
          <w:color w:val="000000"/>
          <w:kern w:val="0"/>
          <w:sz w:val="20"/>
          <w:szCs w:val="20"/>
          <w:u w:val="none"/>
          <w:lang w:eastAsia="ru-RU"/>
        </w:rPr>
        <w:t>Дарки</w:t>
      </w:r>
      <w:proofErr w:type="spellEnd"/>
      <w:r w:rsidRPr="000E4CD5">
        <w:rPr>
          <w:rFonts w:eastAsia="Times New Roman" w:cs="Arial"/>
          <w:color w:val="000000"/>
          <w:kern w:val="0"/>
          <w:sz w:val="20"/>
          <w:szCs w:val="20"/>
          <w:u w:val="none"/>
          <w:lang w:eastAsia="ru-RU"/>
        </w:rPr>
        <w:t xml:space="preserve">, обладающие высокими скоростями, создают те силы, о которых говорит Шкловский. Они подходят на роль торсионных полей </w:t>
      </w:r>
      <w:proofErr w:type="spellStart"/>
      <w:r w:rsidRPr="000E4CD5">
        <w:rPr>
          <w:rFonts w:eastAsia="Times New Roman" w:cs="Arial"/>
          <w:color w:val="000000"/>
          <w:kern w:val="0"/>
          <w:sz w:val="20"/>
          <w:szCs w:val="20"/>
          <w:u w:val="none"/>
          <w:lang w:eastAsia="ru-RU"/>
        </w:rPr>
        <w:t>Шипова</w:t>
      </w:r>
      <w:proofErr w:type="spellEnd"/>
      <w:r w:rsidRPr="000E4CD5">
        <w:rPr>
          <w:rFonts w:eastAsia="Times New Roman" w:cs="Arial"/>
          <w:color w:val="000000"/>
          <w:kern w:val="0"/>
          <w:sz w:val="20"/>
          <w:szCs w:val="20"/>
          <w:u w:val="none"/>
          <w:lang w:eastAsia="ru-RU"/>
        </w:rPr>
        <w:t xml:space="preserve">, могут "работать" как динамические вращающиеся струны Бриля, как "эфирный ветер" </w:t>
      </w:r>
      <w:proofErr w:type="spellStart"/>
      <w:r w:rsidRPr="000E4CD5">
        <w:rPr>
          <w:rFonts w:eastAsia="Times New Roman" w:cs="Arial"/>
          <w:color w:val="000000"/>
          <w:kern w:val="0"/>
          <w:sz w:val="20"/>
          <w:szCs w:val="20"/>
          <w:u w:val="none"/>
          <w:lang w:eastAsia="ru-RU"/>
        </w:rPr>
        <w:t>Ацюковского</w:t>
      </w:r>
      <w:proofErr w:type="spellEnd"/>
      <w:r w:rsidRPr="000E4CD5">
        <w:rPr>
          <w:rFonts w:eastAsia="Times New Roman" w:cs="Arial"/>
          <w:color w:val="000000"/>
          <w:kern w:val="0"/>
          <w:sz w:val="20"/>
          <w:szCs w:val="20"/>
          <w:u w:val="none"/>
          <w:lang w:eastAsia="ru-RU"/>
        </w:rPr>
        <w:t>, как активная и материальная функция времени Козырева, а также как единое пространство, время и материя Герца. Вакуумная сила Казимира прекрасно объясняется проточным движением этих частиц. Благодаря КИП-СДСМ</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становится понятна</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физическая</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основа "топологических" свой</w:t>
      </w:r>
      <w:proofErr w:type="gramStart"/>
      <w:r w:rsidRPr="000E4CD5">
        <w:rPr>
          <w:rFonts w:eastAsia="Times New Roman" w:cs="Arial"/>
          <w:i/>
          <w:iCs/>
          <w:color w:val="000000"/>
          <w:kern w:val="0"/>
          <w:sz w:val="20"/>
          <w:szCs w:val="20"/>
          <w:u w:val="none"/>
          <w:lang w:eastAsia="ru-RU"/>
        </w:rPr>
        <w:t>ств пр</w:t>
      </w:r>
      <w:proofErr w:type="gramEnd"/>
      <w:r w:rsidRPr="000E4CD5">
        <w:rPr>
          <w:rFonts w:eastAsia="Times New Roman" w:cs="Arial"/>
          <w:i/>
          <w:iCs/>
          <w:color w:val="000000"/>
          <w:kern w:val="0"/>
          <w:sz w:val="20"/>
          <w:szCs w:val="20"/>
          <w:u w:val="none"/>
          <w:lang w:eastAsia="ru-RU"/>
        </w:rPr>
        <w:t>остранства-времени</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 xml:space="preserve">А. Эйнштейна. Кристаллическая структура "твердого" вещества, электрические и магнитные силы можно легко объяснить движением невидимой материи на </w:t>
      </w:r>
      <w:proofErr w:type="spellStart"/>
      <w:r w:rsidRPr="000E4CD5">
        <w:rPr>
          <w:rFonts w:eastAsia="Times New Roman" w:cs="Arial"/>
          <w:color w:val="000000"/>
          <w:kern w:val="0"/>
          <w:sz w:val="20"/>
          <w:szCs w:val="20"/>
          <w:u w:val="none"/>
          <w:lang w:eastAsia="ru-RU"/>
        </w:rPr>
        <w:t>субмикро</w:t>
      </w:r>
      <w:proofErr w:type="spellEnd"/>
      <w:r w:rsidRPr="000E4CD5">
        <w:rPr>
          <w:rFonts w:eastAsia="Times New Roman" w:cs="Arial"/>
          <w:color w:val="000000"/>
          <w:kern w:val="0"/>
          <w:sz w:val="20"/>
          <w:szCs w:val="20"/>
          <w:u w:val="none"/>
          <w:lang w:eastAsia="ru-RU"/>
        </w:rPr>
        <w:t xml:space="preserve"> уровнях. Согласно новой гипотезе,</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гравитация, электричество и само вещество обретают единую материальную основу в виде</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процесса движения невидимой материи</w:t>
      </w:r>
      <w:r w:rsidRPr="000E4CD5">
        <w:rPr>
          <w:rFonts w:eastAsia="Times New Roman" w:cs="Arial"/>
          <w:i/>
          <w:iCs/>
          <w:color w:val="000000"/>
          <w:kern w:val="0"/>
          <w:sz w:val="20"/>
          <w:szCs w:val="20"/>
          <w:u w:val="none"/>
          <w:lang w:eastAsia="ru-RU"/>
        </w:rPr>
        <w:t>! А диалектикой материального мира становится</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обязательное</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сочетание</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квазилинейного и кругового движения невидимой материи, точнее, вращающихся "сгустков" материи!</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6. Круговорот </w:t>
      </w:r>
      <w:proofErr w:type="spellStart"/>
      <w:r w:rsidRPr="000E4CD5">
        <w:rPr>
          <w:rFonts w:eastAsia="Times New Roman" w:cs="Arial"/>
          <w:color w:val="000000"/>
          <w:kern w:val="0"/>
          <w:sz w:val="20"/>
          <w:szCs w:val="20"/>
          <w:u w:val="none"/>
          <w:lang w:eastAsia="ru-RU"/>
        </w:rPr>
        <w:t>Дарков</w:t>
      </w:r>
      <w:proofErr w:type="spellEnd"/>
      <w:r w:rsidRPr="000E4CD5">
        <w:rPr>
          <w:rFonts w:eastAsia="Times New Roman" w:cs="Arial"/>
          <w:color w:val="000000"/>
          <w:kern w:val="0"/>
          <w:sz w:val="20"/>
          <w:szCs w:val="20"/>
          <w:u w:val="none"/>
          <w:lang w:eastAsia="ru-RU"/>
        </w:rPr>
        <w:t>.</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Вновь возвращаясь к вопросу эволюции галактик, теперь можно указать и </w:t>
      </w:r>
      <w:proofErr w:type="gramStart"/>
      <w:r w:rsidRPr="000E4CD5">
        <w:rPr>
          <w:rFonts w:eastAsia="Times New Roman" w:cs="Arial"/>
          <w:color w:val="000000"/>
          <w:kern w:val="0"/>
          <w:sz w:val="20"/>
          <w:szCs w:val="20"/>
          <w:u w:val="none"/>
          <w:lang w:eastAsia="ru-RU"/>
        </w:rPr>
        <w:t>на те</w:t>
      </w:r>
      <w:proofErr w:type="gramEnd"/>
      <w:r w:rsidRPr="000E4CD5">
        <w:rPr>
          <w:rFonts w:eastAsia="Times New Roman" w:cs="Arial"/>
          <w:color w:val="000000"/>
          <w:kern w:val="0"/>
          <w:sz w:val="20"/>
          <w:szCs w:val="20"/>
          <w:u w:val="none"/>
          <w:lang w:eastAsia="ru-RU"/>
        </w:rPr>
        <w:t xml:space="preserve"> астрономические объекты, которые с одной стороны являются "конечной" стадией эволюции галактик (скоплений галактик), а с другой стороны "источниками" линейного движения </w:t>
      </w:r>
      <w:proofErr w:type="spellStart"/>
      <w:r w:rsidRPr="000E4CD5">
        <w:rPr>
          <w:rFonts w:eastAsia="Times New Roman" w:cs="Arial"/>
          <w:color w:val="000000"/>
          <w:kern w:val="0"/>
          <w:sz w:val="20"/>
          <w:szCs w:val="20"/>
          <w:u w:val="none"/>
          <w:lang w:eastAsia="ru-RU"/>
        </w:rPr>
        <w:t>Дарков</w:t>
      </w:r>
      <w:proofErr w:type="spellEnd"/>
      <w:r w:rsidRPr="000E4CD5">
        <w:rPr>
          <w:rFonts w:eastAsia="Times New Roman" w:cs="Arial"/>
          <w:color w:val="000000"/>
          <w:kern w:val="0"/>
          <w:sz w:val="20"/>
          <w:szCs w:val="20"/>
          <w:u w:val="none"/>
          <w:lang w:eastAsia="ru-RU"/>
        </w:rPr>
        <w:t xml:space="preserve"> с высокими скоростями. Это т. н. квазары - области самого мощного излучения. "Прослеживается вполне очевидная непрерывность свойств от нормальных галактик - через радиогалактики, эллиптические галактики с активными ядрами, </w:t>
      </w:r>
      <w:proofErr w:type="spellStart"/>
      <w:r w:rsidRPr="000E4CD5">
        <w:rPr>
          <w:rFonts w:eastAsia="Times New Roman" w:cs="Arial"/>
          <w:color w:val="000000"/>
          <w:kern w:val="0"/>
          <w:sz w:val="20"/>
          <w:szCs w:val="20"/>
          <w:u w:val="none"/>
          <w:lang w:eastAsia="ru-RU"/>
        </w:rPr>
        <w:t>сейфертовские</w:t>
      </w:r>
      <w:proofErr w:type="spellEnd"/>
      <w:r w:rsidRPr="000E4CD5">
        <w:rPr>
          <w:rFonts w:eastAsia="Times New Roman" w:cs="Arial"/>
          <w:color w:val="000000"/>
          <w:kern w:val="0"/>
          <w:sz w:val="20"/>
          <w:szCs w:val="20"/>
          <w:u w:val="none"/>
          <w:lang w:eastAsia="ru-RU"/>
        </w:rPr>
        <w:t xml:space="preserve"> галактики и </w:t>
      </w:r>
      <w:proofErr w:type="spellStart"/>
      <w:r w:rsidRPr="000E4CD5">
        <w:rPr>
          <w:rFonts w:eastAsia="Times New Roman" w:cs="Arial"/>
          <w:color w:val="000000"/>
          <w:kern w:val="0"/>
          <w:sz w:val="20"/>
          <w:szCs w:val="20"/>
          <w:u w:val="none"/>
          <w:lang w:eastAsia="ru-RU"/>
        </w:rPr>
        <w:t>лацертиды</w:t>
      </w:r>
      <w:proofErr w:type="spellEnd"/>
      <w:r w:rsidRPr="000E4CD5">
        <w:rPr>
          <w:rFonts w:eastAsia="Times New Roman" w:cs="Arial"/>
          <w:color w:val="000000"/>
          <w:kern w:val="0"/>
          <w:sz w:val="20"/>
          <w:szCs w:val="20"/>
          <w:u w:val="none"/>
          <w:lang w:eastAsia="ru-RU"/>
        </w:rPr>
        <w:t xml:space="preserve"> - к квазарам. Выяснение этого факта было решающим шагом к пониманию природы квазаров". [3 с.121] Они недавно обнаружены в самых отдаленных участках</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нашей</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Метагалактики и претендуют на роль "конечной" стадии эволюции галактик и их скоплений. "В ходе релаксации эволюция (</w:t>
      </w:r>
      <w:r w:rsidRPr="000E4CD5">
        <w:rPr>
          <w:rFonts w:eastAsia="Times New Roman" w:cs="Arial"/>
          <w:i/>
          <w:iCs/>
          <w:color w:val="000000"/>
          <w:kern w:val="0"/>
          <w:sz w:val="20"/>
          <w:szCs w:val="20"/>
          <w:u w:val="none"/>
          <w:lang w:eastAsia="ru-RU"/>
        </w:rPr>
        <w:t>звездной, прим. авт.</w:t>
      </w:r>
      <w:r w:rsidRPr="000E4CD5">
        <w:rPr>
          <w:rFonts w:eastAsia="Times New Roman" w:cs="Arial"/>
          <w:color w:val="000000"/>
          <w:kern w:val="0"/>
          <w:sz w:val="20"/>
          <w:szCs w:val="20"/>
          <w:u w:val="none"/>
          <w:lang w:eastAsia="ru-RU"/>
        </w:rPr>
        <w:t xml:space="preserve">) системы </w:t>
      </w:r>
      <w:r w:rsidRPr="000E4CD5">
        <w:rPr>
          <w:rFonts w:eastAsia="Times New Roman" w:cs="Arial"/>
          <w:color w:val="000000"/>
          <w:kern w:val="0"/>
          <w:sz w:val="20"/>
          <w:szCs w:val="20"/>
          <w:u w:val="none"/>
          <w:lang w:eastAsia="ru-RU"/>
        </w:rPr>
        <w:lastRenderedPageBreak/>
        <w:t>убыстряется. Ее сжатие, особенно в более плотной центральной области происходит быстрее, и, наконец, звезды оказываются в столь малом объеме, что начинают испытывать прямые контактные столкновения друг с другом". [3 стр. 133]</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Эволюция галактик, вращение спутников, планет, звезд, двойных звезд и огромных звездных объединений, которые непонятны и противоречивы при описании их существующими законами, при введении КИП-СДСМ становятся "прозрачны" и логичны. А завершающая стадия эволюции видимых объектов на мега уровне приводит к "рождению" самых горячих потоков невидимых частиц</w:t>
      </w:r>
      <w:r w:rsidRPr="000E4CD5">
        <w:rPr>
          <w:rFonts w:eastAsia="Times New Roman" w:cs="Arial"/>
          <w:color w:val="000000"/>
          <w:kern w:val="0"/>
          <w:sz w:val="20"/>
          <w:u w:val="none"/>
          <w:lang w:eastAsia="ru-RU"/>
        </w:rPr>
        <w:t> </w:t>
      </w:r>
      <w:proofErr w:type="spellStart"/>
      <w:r w:rsidRPr="000E4CD5">
        <w:rPr>
          <w:rFonts w:eastAsia="Times New Roman" w:cs="Arial"/>
          <w:i/>
          <w:iCs/>
          <w:color w:val="000000"/>
          <w:kern w:val="0"/>
          <w:sz w:val="20"/>
          <w:szCs w:val="20"/>
          <w:u w:val="none"/>
          <w:lang w:eastAsia="ru-RU"/>
        </w:rPr>
        <w:t>субмикро</w:t>
      </w:r>
      <w:proofErr w:type="spellEnd"/>
      <w:r w:rsidRPr="000E4CD5">
        <w:rPr>
          <w:rFonts w:eastAsia="Times New Roman" w:cs="Arial"/>
          <w:i/>
          <w:iCs/>
          <w:color w:val="000000"/>
          <w:kern w:val="0"/>
          <w:sz w:val="20"/>
          <w:szCs w:val="20"/>
          <w:u w:val="none"/>
          <w:lang w:eastAsia="ru-RU"/>
        </w:rPr>
        <w:t xml:space="preserve"> уровней!</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Круговорот</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движения видимой материи замкнулся за счет движения материи на невидимом уровне,</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а заключительная стадия эволюции видимых </w:t>
      </w:r>
      <w:proofErr w:type="gramStart"/>
      <w:r w:rsidRPr="000E4CD5">
        <w:rPr>
          <w:rFonts w:eastAsia="Times New Roman" w:cs="Arial"/>
          <w:color w:val="000000"/>
          <w:kern w:val="0"/>
          <w:sz w:val="20"/>
          <w:szCs w:val="20"/>
          <w:u w:val="none"/>
          <w:lang w:eastAsia="ru-RU"/>
        </w:rPr>
        <w:t>мега объектов</w:t>
      </w:r>
      <w:proofErr w:type="gramEnd"/>
      <w:r w:rsidRPr="000E4CD5">
        <w:rPr>
          <w:rFonts w:eastAsia="Times New Roman" w:cs="Arial"/>
          <w:color w:val="000000"/>
          <w:kern w:val="0"/>
          <w:sz w:val="20"/>
          <w:szCs w:val="20"/>
          <w:u w:val="none"/>
          <w:lang w:eastAsia="ru-RU"/>
        </w:rPr>
        <w:t xml:space="preserve"> - активные ядра галактик, квазары - вновь создают движение материи на невидимом уровне!</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7. Глобальная скрытая сила – это, конечно, не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matter</w:t>
      </w:r>
      <w:proofErr w:type="spellEnd"/>
      <w:r w:rsidRPr="000E4CD5">
        <w:rPr>
          <w:rFonts w:eastAsia="Times New Roman" w:cs="Arial"/>
          <w:color w:val="000000"/>
          <w:kern w:val="0"/>
          <w:sz w:val="20"/>
          <w:szCs w:val="20"/>
          <w:u w:val="none"/>
          <w:lang w:eastAsia="ru-RU"/>
        </w:rPr>
        <w:t xml:space="preserve">, а </w:t>
      </w:r>
      <w:proofErr w:type="spellStart"/>
      <w:r w:rsidRPr="000E4CD5">
        <w:rPr>
          <w:rFonts w:eastAsia="Times New Roman" w:cs="Arial"/>
          <w:color w:val="000000"/>
          <w:kern w:val="0"/>
          <w:sz w:val="20"/>
          <w:szCs w:val="20"/>
          <w:u w:val="none"/>
          <w:lang w:eastAsia="ru-RU"/>
        </w:rPr>
        <w:t>move</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matter</w:t>
      </w:r>
      <w:proofErr w:type="spellEnd"/>
      <w:r w:rsidRPr="000E4CD5">
        <w:rPr>
          <w:rFonts w:eastAsia="Times New Roman" w:cs="Arial"/>
          <w:color w:val="000000"/>
          <w:kern w:val="0"/>
          <w:sz w:val="20"/>
          <w:szCs w:val="20"/>
          <w:u w:val="none"/>
          <w:lang w:eastAsia="ru-RU"/>
        </w:rPr>
        <w:t>!</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По мнению А. Д. Линде, работающего в Америке, - "</w:t>
      </w:r>
      <w:r w:rsidRPr="000E4CD5">
        <w:rPr>
          <w:rFonts w:eastAsia="Times New Roman" w:cs="Arial"/>
          <w:i/>
          <w:iCs/>
          <w:color w:val="000000"/>
          <w:kern w:val="0"/>
          <w:sz w:val="20"/>
          <w:szCs w:val="20"/>
          <w:u w:val="none"/>
          <w:lang w:eastAsia="ru-RU"/>
        </w:rPr>
        <w:t>Первые</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образования в космосе получили свою структуру благодаря "темной материи", которая сама по себе является пока еще довольно загадочным</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объектом</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для астрономии. Самые современные исследования подтверждают, что такая "темная материя" существует и именно она составляет большую часть Вселенной. На ее долю приходится 90 или даже 99% всей массы космоса. То, что "</w:t>
      </w:r>
      <w:r w:rsidRPr="000E4CD5">
        <w:rPr>
          <w:rFonts w:eastAsia="Times New Roman" w:cs="Arial"/>
          <w:i/>
          <w:iCs/>
          <w:color w:val="000000"/>
          <w:kern w:val="0"/>
          <w:sz w:val="20"/>
          <w:szCs w:val="20"/>
          <w:u w:val="none"/>
          <w:lang w:eastAsia="ru-RU"/>
        </w:rPr>
        <w:t>темная материя" определяет структуру формы космических объектов</w:t>
      </w:r>
      <w:r w:rsidRPr="000E4CD5">
        <w:rPr>
          <w:rFonts w:eastAsia="Times New Roman" w:cs="Arial"/>
          <w:color w:val="000000"/>
          <w:kern w:val="0"/>
          <w:sz w:val="20"/>
          <w:szCs w:val="20"/>
          <w:u w:val="none"/>
          <w:lang w:eastAsia="ru-RU"/>
        </w:rPr>
        <w:t xml:space="preserve">, астрофизики выяснили, проведя многочисленные измерения в Млечном Пути. Звезды, находящиеся на периферии нашей галактики так быстро вращаются вокруг ее центра, что давно должны были разлететься, если бы галактика состояла лишь из той массы, которая светится. Но поскольку "темная материя" - это основной источник сил притяжения, то именно она позволяет </w:t>
      </w:r>
      <w:proofErr w:type="gramStart"/>
      <w:r w:rsidRPr="000E4CD5">
        <w:rPr>
          <w:rFonts w:eastAsia="Times New Roman" w:cs="Arial"/>
          <w:color w:val="000000"/>
          <w:kern w:val="0"/>
          <w:sz w:val="20"/>
          <w:szCs w:val="20"/>
          <w:u w:val="none"/>
          <w:lang w:eastAsia="ru-RU"/>
        </w:rPr>
        <w:t>Млечному</w:t>
      </w:r>
      <w:proofErr w:type="gram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Пути</w:t>
      </w:r>
      <w:r w:rsidRPr="000E4CD5">
        <w:rPr>
          <w:rFonts w:eastAsia="Times New Roman" w:cs="Arial"/>
          <w:i/>
          <w:iCs/>
          <w:color w:val="000000"/>
          <w:kern w:val="0"/>
          <w:sz w:val="20"/>
          <w:szCs w:val="20"/>
          <w:u w:val="none"/>
          <w:lang w:eastAsia="ru-RU"/>
        </w:rPr>
        <w:t>сохранять</w:t>
      </w:r>
      <w:proofErr w:type="spellEnd"/>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свою форму". [15 c.112]</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В. Л. Гинзбург, говоря о современных проблемах астрофизики, на "школьном уровне" аргументирует необходимость существования скрытой материи: "Для вращающегося в поле тяготения материального объекта массой - М известно соотношение:</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b/>
          <w:bCs/>
          <w:color w:val="000000"/>
          <w:kern w:val="0"/>
          <w:sz w:val="20"/>
          <w:szCs w:val="20"/>
          <w:u w:val="none"/>
          <w:lang w:eastAsia="ru-RU"/>
        </w:rPr>
        <w:t>Mv</w:t>
      </w:r>
      <w:r w:rsidRPr="000E4CD5">
        <w:rPr>
          <w:rFonts w:eastAsia="Times New Roman" w:cs="Arial"/>
          <w:b/>
          <w:bCs/>
          <w:color w:val="000000"/>
          <w:kern w:val="0"/>
          <w:sz w:val="20"/>
          <w:szCs w:val="20"/>
          <w:u w:val="none"/>
          <w:vertAlign w:val="superscript"/>
          <w:lang w:eastAsia="ru-RU"/>
        </w:rPr>
        <w:t>2</w:t>
      </w:r>
      <w:r w:rsidRPr="000E4CD5">
        <w:rPr>
          <w:rFonts w:eastAsia="Times New Roman" w:cs="Arial"/>
          <w:b/>
          <w:bCs/>
          <w:color w:val="000000"/>
          <w:kern w:val="0"/>
          <w:sz w:val="20"/>
          <w:szCs w:val="20"/>
          <w:u w:val="none"/>
          <w:lang w:eastAsia="ru-RU"/>
        </w:rPr>
        <w:t>/</w:t>
      </w:r>
      <w:proofErr w:type="spellStart"/>
      <w:r w:rsidRPr="000E4CD5">
        <w:rPr>
          <w:rFonts w:eastAsia="Times New Roman" w:cs="Arial"/>
          <w:b/>
          <w:bCs/>
          <w:color w:val="000000"/>
          <w:kern w:val="0"/>
          <w:sz w:val="20"/>
          <w:szCs w:val="20"/>
          <w:u w:val="none"/>
          <w:lang w:eastAsia="ru-RU"/>
        </w:rPr>
        <w:t>r</w:t>
      </w:r>
      <w:proofErr w:type="spellEnd"/>
      <w:r w:rsidRPr="000E4CD5">
        <w:rPr>
          <w:rFonts w:eastAsia="Times New Roman" w:cs="Arial"/>
          <w:b/>
          <w:bCs/>
          <w:color w:val="000000"/>
          <w:kern w:val="0"/>
          <w:sz w:val="20"/>
          <w:szCs w:val="20"/>
          <w:u w:val="none"/>
          <w:lang w:eastAsia="ru-RU"/>
        </w:rPr>
        <w:t xml:space="preserve"> = GMm</w:t>
      </w:r>
      <w:r w:rsidRPr="000E4CD5">
        <w:rPr>
          <w:rFonts w:eastAsia="Times New Roman" w:cs="Arial"/>
          <w:b/>
          <w:bCs/>
          <w:color w:val="000000"/>
          <w:kern w:val="0"/>
          <w:sz w:val="20"/>
          <w:szCs w:val="20"/>
          <w:u w:val="none"/>
          <w:vertAlign w:val="subscript"/>
          <w:lang w:eastAsia="ru-RU"/>
        </w:rPr>
        <w:t>0</w:t>
      </w:r>
      <w:r w:rsidRPr="000E4CD5">
        <w:rPr>
          <w:rFonts w:eastAsia="Times New Roman" w:cs="Arial"/>
          <w:b/>
          <w:bCs/>
          <w:color w:val="000000"/>
          <w:kern w:val="0"/>
          <w:sz w:val="20"/>
          <w:szCs w:val="20"/>
          <w:u w:val="none"/>
          <w:lang w:eastAsia="ru-RU"/>
        </w:rPr>
        <w:t>(</w:t>
      </w:r>
      <w:proofErr w:type="spellStart"/>
      <w:r w:rsidRPr="000E4CD5">
        <w:rPr>
          <w:rFonts w:eastAsia="Times New Roman" w:cs="Arial"/>
          <w:b/>
          <w:bCs/>
          <w:color w:val="000000"/>
          <w:kern w:val="0"/>
          <w:sz w:val="20"/>
          <w:szCs w:val="20"/>
          <w:u w:val="none"/>
          <w:lang w:eastAsia="ru-RU"/>
        </w:rPr>
        <w:t>r</w:t>
      </w:r>
      <w:proofErr w:type="spellEnd"/>
      <w:r w:rsidRPr="000E4CD5">
        <w:rPr>
          <w:rFonts w:eastAsia="Times New Roman" w:cs="Arial"/>
          <w:b/>
          <w:bCs/>
          <w:color w:val="000000"/>
          <w:kern w:val="0"/>
          <w:sz w:val="20"/>
          <w:szCs w:val="20"/>
          <w:u w:val="none"/>
          <w:lang w:eastAsia="ru-RU"/>
        </w:rPr>
        <w:t>)/r</w:t>
      </w:r>
      <w:r w:rsidRPr="000E4CD5">
        <w:rPr>
          <w:rFonts w:eastAsia="Times New Roman" w:cs="Arial"/>
          <w:b/>
          <w:bCs/>
          <w:color w:val="000000"/>
          <w:kern w:val="0"/>
          <w:sz w:val="20"/>
          <w:szCs w:val="20"/>
          <w:u w:val="none"/>
          <w:vertAlign w:val="superscript"/>
          <w:lang w:eastAsia="ru-RU"/>
        </w:rPr>
        <w:t>2</w:t>
      </w:r>
      <w:r w:rsidRPr="000E4CD5">
        <w:rPr>
          <w:rFonts w:eastAsia="Times New Roman" w:cs="Arial"/>
          <w:color w:val="000000"/>
          <w:kern w:val="0"/>
          <w:sz w:val="20"/>
          <w:szCs w:val="20"/>
          <w:u w:val="none"/>
          <w:lang w:eastAsia="ru-RU"/>
        </w:rPr>
        <w:t>, где (2)</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proofErr w:type="spellStart"/>
      <w:r w:rsidRPr="000E4CD5">
        <w:rPr>
          <w:rFonts w:eastAsia="Times New Roman" w:cs="Arial"/>
          <w:b/>
          <w:bCs/>
          <w:color w:val="000000"/>
          <w:kern w:val="0"/>
          <w:sz w:val="20"/>
          <w:szCs w:val="20"/>
          <w:u w:val="none"/>
          <w:lang w:eastAsia="ru-RU"/>
        </w:rPr>
        <w:t>v</w:t>
      </w:r>
      <w:proofErr w:type="spellEnd"/>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скорость звезды,</w:t>
      </w:r>
      <w:r w:rsidRPr="000E4CD5">
        <w:rPr>
          <w:rFonts w:eastAsia="Times New Roman" w:cs="Arial"/>
          <w:color w:val="000000"/>
          <w:kern w:val="0"/>
          <w:sz w:val="20"/>
          <w:u w:val="none"/>
          <w:lang w:eastAsia="ru-RU"/>
        </w:rPr>
        <w:t> </w:t>
      </w:r>
      <w:proofErr w:type="spellStart"/>
      <w:r w:rsidRPr="000E4CD5">
        <w:rPr>
          <w:rFonts w:eastAsia="Times New Roman" w:cs="Arial"/>
          <w:b/>
          <w:bCs/>
          <w:color w:val="000000"/>
          <w:kern w:val="0"/>
          <w:sz w:val="20"/>
          <w:szCs w:val="20"/>
          <w:u w:val="none"/>
          <w:lang w:eastAsia="ru-RU"/>
        </w:rPr>
        <w:t>r</w:t>
      </w:r>
      <w:proofErr w:type="spellEnd"/>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радиус орбиты звезды относительно галактического центра,</w:t>
      </w:r>
      <w:r w:rsidRPr="000E4CD5">
        <w:rPr>
          <w:rFonts w:eastAsia="Times New Roman" w:cs="Arial"/>
          <w:color w:val="000000"/>
          <w:kern w:val="0"/>
          <w:sz w:val="20"/>
          <w:u w:val="none"/>
          <w:lang w:eastAsia="ru-RU"/>
        </w:rPr>
        <w:t> </w:t>
      </w:r>
      <w:r w:rsidRPr="000E4CD5">
        <w:rPr>
          <w:rFonts w:eastAsia="Times New Roman" w:cs="Arial"/>
          <w:b/>
          <w:bCs/>
          <w:color w:val="000000"/>
          <w:kern w:val="0"/>
          <w:sz w:val="20"/>
          <w:szCs w:val="20"/>
          <w:u w:val="none"/>
          <w:lang w:eastAsia="ru-RU"/>
        </w:rPr>
        <w:t>m</w:t>
      </w:r>
      <w:r w:rsidRPr="000E4CD5">
        <w:rPr>
          <w:rFonts w:eastAsia="Times New Roman" w:cs="Arial"/>
          <w:b/>
          <w:bCs/>
          <w:color w:val="000000"/>
          <w:kern w:val="0"/>
          <w:sz w:val="20"/>
          <w:szCs w:val="20"/>
          <w:u w:val="none"/>
          <w:vertAlign w:val="subscript"/>
          <w:lang w:eastAsia="ru-RU"/>
        </w:rPr>
        <w:t>0</w:t>
      </w:r>
      <w:r w:rsidRPr="000E4CD5">
        <w:rPr>
          <w:rFonts w:eastAsia="Times New Roman" w:cs="Arial"/>
          <w:b/>
          <w:bCs/>
          <w:color w:val="000000"/>
          <w:kern w:val="0"/>
          <w:sz w:val="20"/>
          <w:szCs w:val="20"/>
          <w:u w:val="none"/>
          <w:lang w:eastAsia="ru-RU"/>
        </w:rPr>
        <w:t>(</w:t>
      </w:r>
      <w:proofErr w:type="spellStart"/>
      <w:r w:rsidRPr="000E4CD5">
        <w:rPr>
          <w:rFonts w:eastAsia="Times New Roman" w:cs="Arial"/>
          <w:b/>
          <w:bCs/>
          <w:color w:val="000000"/>
          <w:kern w:val="0"/>
          <w:sz w:val="20"/>
          <w:szCs w:val="20"/>
          <w:u w:val="none"/>
          <w:lang w:eastAsia="ru-RU"/>
        </w:rPr>
        <w:t>r</w:t>
      </w:r>
      <w:proofErr w:type="spellEnd"/>
      <w:r w:rsidRPr="000E4CD5">
        <w:rPr>
          <w:rFonts w:eastAsia="Times New Roman" w:cs="Arial"/>
          <w:b/>
          <w:bCs/>
          <w:color w:val="000000"/>
          <w:kern w:val="0"/>
          <w:sz w:val="20"/>
          <w:szCs w:val="20"/>
          <w:u w:val="none"/>
          <w:lang w:eastAsia="ru-RU"/>
        </w:rPr>
        <w:t>)</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-масса Галактики, сосредоточенная внутри радиуса </w:t>
      </w:r>
      <w:proofErr w:type="spellStart"/>
      <w:r w:rsidRPr="000E4CD5">
        <w:rPr>
          <w:rFonts w:eastAsia="Times New Roman" w:cs="Arial"/>
          <w:color w:val="000000"/>
          <w:kern w:val="0"/>
          <w:sz w:val="20"/>
          <w:szCs w:val="20"/>
          <w:u w:val="none"/>
          <w:lang w:eastAsia="ru-RU"/>
        </w:rPr>
        <w:t>r</w:t>
      </w:r>
      <w:proofErr w:type="spellEnd"/>
      <w:r w:rsidRPr="000E4CD5">
        <w:rPr>
          <w:rFonts w:eastAsia="Times New Roman" w:cs="Arial"/>
          <w:color w:val="000000"/>
          <w:kern w:val="0"/>
          <w:sz w:val="20"/>
          <w:szCs w:val="20"/>
          <w:u w:val="none"/>
          <w:lang w:eastAsia="ru-RU"/>
        </w:rPr>
        <w:t xml:space="preserve">, тогда </w:t>
      </w:r>
      <w:proofErr w:type="spellStart"/>
      <w:r w:rsidRPr="000E4CD5">
        <w:rPr>
          <w:rFonts w:eastAsia="Times New Roman" w:cs="Arial"/>
          <w:color w:val="000000"/>
          <w:kern w:val="0"/>
          <w:sz w:val="20"/>
          <w:szCs w:val="20"/>
          <w:u w:val="none"/>
          <w:lang w:eastAsia="ru-RU"/>
        </w:rPr>
        <w:t>при</w:t>
      </w:r>
      <w:proofErr w:type="gramStart"/>
      <w:r w:rsidRPr="000E4CD5">
        <w:rPr>
          <w:rFonts w:eastAsia="Times New Roman" w:cs="Arial"/>
          <w:b/>
          <w:bCs/>
          <w:color w:val="000000"/>
          <w:kern w:val="0"/>
          <w:sz w:val="20"/>
          <w:szCs w:val="20"/>
          <w:u w:val="none"/>
          <w:lang w:eastAsia="ru-RU"/>
        </w:rPr>
        <w:t>r</w:t>
      </w:r>
      <w:proofErr w:type="spellEnd"/>
      <w:proofErr w:type="gramEnd"/>
      <w:r w:rsidRPr="000E4CD5">
        <w:rPr>
          <w:rFonts w:eastAsia="Times New Roman" w:cs="Arial"/>
          <w:b/>
          <w:bCs/>
          <w:color w:val="000000"/>
          <w:kern w:val="0"/>
          <w:sz w:val="20"/>
          <w:szCs w:val="20"/>
          <w:u w:val="none"/>
          <w:lang w:eastAsia="ru-RU"/>
        </w:rPr>
        <w:t>&gt;r</w:t>
      </w:r>
      <w:r w:rsidRPr="000E4CD5">
        <w:rPr>
          <w:rFonts w:eastAsia="Times New Roman" w:cs="Arial"/>
          <w:b/>
          <w:bCs/>
          <w:color w:val="000000"/>
          <w:kern w:val="0"/>
          <w:sz w:val="20"/>
          <w:szCs w:val="20"/>
          <w:u w:val="none"/>
          <w:vertAlign w:val="subscript"/>
          <w:lang w:eastAsia="ru-RU"/>
        </w:rPr>
        <w:t>0</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b/>
          <w:bCs/>
          <w:color w:val="000000"/>
          <w:kern w:val="0"/>
          <w:sz w:val="20"/>
          <w:szCs w:val="20"/>
          <w:u w:val="none"/>
          <w:lang w:eastAsia="ru-RU"/>
        </w:rPr>
        <w:t>v</w:t>
      </w:r>
      <w:r w:rsidRPr="000E4CD5">
        <w:rPr>
          <w:rFonts w:eastAsia="Times New Roman" w:cs="Arial"/>
          <w:b/>
          <w:bCs/>
          <w:color w:val="000000"/>
          <w:kern w:val="0"/>
          <w:sz w:val="20"/>
          <w:szCs w:val="20"/>
          <w:u w:val="none"/>
          <w:vertAlign w:val="superscript"/>
          <w:lang w:eastAsia="ru-RU"/>
        </w:rPr>
        <w:t>2</w:t>
      </w:r>
      <w:r w:rsidRPr="000E4CD5">
        <w:rPr>
          <w:rFonts w:eastAsia="Times New Roman" w:cs="Arial"/>
          <w:b/>
          <w:bCs/>
          <w:color w:val="000000"/>
          <w:kern w:val="0"/>
          <w:sz w:val="20"/>
          <w:szCs w:val="20"/>
          <w:u w:val="none"/>
          <w:lang w:eastAsia="ru-RU"/>
        </w:rPr>
        <w:t>(</w:t>
      </w:r>
      <w:proofErr w:type="spellStart"/>
      <w:r w:rsidRPr="000E4CD5">
        <w:rPr>
          <w:rFonts w:eastAsia="Times New Roman" w:cs="Arial"/>
          <w:b/>
          <w:bCs/>
          <w:color w:val="000000"/>
          <w:kern w:val="0"/>
          <w:sz w:val="20"/>
          <w:szCs w:val="20"/>
          <w:u w:val="none"/>
          <w:lang w:eastAsia="ru-RU"/>
        </w:rPr>
        <w:t>r</w:t>
      </w:r>
      <w:proofErr w:type="spellEnd"/>
      <w:r w:rsidRPr="000E4CD5">
        <w:rPr>
          <w:rFonts w:eastAsia="Times New Roman" w:cs="Arial"/>
          <w:b/>
          <w:bCs/>
          <w:color w:val="000000"/>
          <w:kern w:val="0"/>
          <w:sz w:val="20"/>
          <w:szCs w:val="20"/>
          <w:u w:val="none"/>
          <w:lang w:eastAsia="ru-RU"/>
        </w:rPr>
        <w:t>) = GM</w:t>
      </w:r>
      <w:r w:rsidRPr="000E4CD5">
        <w:rPr>
          <w:rFonts w:eastAsia="Times New Roman" w:cs="Arial"/>
          <w:b/>
          <w:bCs/>
          <w:color w:val="000000"/>
          <w:kern w:val="0"/>
          <w:sz w:val="20"/>
          <w:szCs w:val="20"/>
          <w:u w:val="none"/>
          <w:vertAlign w:val="subscript"/>
          <w:lang w:eastAsia="ru-RU"/>
        </w:rPr>
        <w:t>0</w:t>
      </w:r>
      <w:r w:rsidRPr="000E4CD5">
        <w:rPr>
          <w:rFonts w:eastAsia="Times New Roman" w:cs="Arial"/>
          <w:b/>
          <w:bCs/>
          <w:color w:val="000000"/>
          <w:kern w:val="0"/>
          <w:sz w:val="20"/>
          <w:szCs w:val="20"/>
          <w:u w:val="none"/>
          <w:lang w:eastAsia="ru-RU"/>
        </w:rPr>
        <w:t>(r</w:t>
      </w:r>
      <w:r w:rsidRPr="000E4CD5">
        <w:rPr>
          <w:rFonts w:eastAsia="Times New Roman" w:cs="Arial"/>
          <w:b/>
          <w:bCs/>
          <w:color w:val="000000"/>
          <w:kern w:val="0"/>
          <w:sz w:val="20"/>
          <w:szCs w:val="20"/>
          <w:u w:val="none"/>
          <w:vertAlign w:val="subscript"/>
          <w:lang w:eastAsia="ru-RU"/>
        </w:rPr>
        <w:t>0</w:t>
      </w:r>
      <w:r w:rsidRPr="000E4CD5">
        <w:rPr>
          <w:rFonts w:eastAsia="Times New Roman" w:cs="Arial"/>
          <w:b/>
          <w:bCs/>
          <w:color w:val="000000"/>
          <w:kern w:val="0"/>
          <w:sz w:val="20"/>
          <w:szCs w:val="20"/>
          <w:u w:val="none"/>
          <w:lang w:eastAsia="ru-RU"/>
        </w:rPr>
        <w:t>)/</w:t>
      </w:r>
      <w:proofErr w:type="spellStart"/>
      <w:r w:rsidRPr="000E4CD5">
        <w:rPr>
          <w:rFonts w:eastAsia="Times New Roman" w:cs="Arial"/>
          <w:color w:val="000000"/>
          <w:kern w:val="0"/>
          <w:sz w:val="20"/>
          <w:szCs w:val="20"/>
          <w:u w:val="none"/>
          <w:lang w:eastAsia="ru-RU"/>
        </w:rPr>
        <w:t>r</w:t>
      </w:r>
      <w:proofErr w:type="spellEnd"/>
      <w:r w:rsidRPr="000E4CD5">
        <w:rPr>
          <w:rFonts w:eastAsia="Times New Roman" w:cs="Arial"/>
          <w:color w:val="000000"/>
          <w:kern w:val="0"/>
          <w:sz w:val="20"/>
          <w:szCs w:val="20"/>
          <w:u w:val="none"/>
          <w:lang w:eastAsia="ru-RU"/>
        </w:rPr>
        <w:t xml:space="preserve"> (3)</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Наблюдения свидетельствуют, что вращение звезд происходит по траекториям, которые не описываются законом</w:t>
      </w:r>
      <w:r w:rsidRPr="000E4CD5">
        <w:rPr>
          <w:rFonts w:eastAsia="Times New Roman" w:cs="Arial"/>
          <w:color w:val="000000"/>
          <w:kern w:val="0"/>
          <w:sz w:val="20"/>
          <w:u w:val="none"/>
          <w:lang w:eastAsia="ru-RU"/>
        </w:rPr>
        <w:t> </w:t>
      </w:r>
      <w:proofErr w:type="spellStart"/>
      <w:r w:rsidRPr="000E4CD5">
        <w:rPr>
          <w:rFonts w:eastAsia="Times New Roman" w:cs="Arial"/>
          <w:b/>
          <w:bCs/>
          <w:color w:val="000000"/>
          <w:kern w:val="0"/>
          <w:sz w:val="20"/>
          <w:szCs w:val="20"/>
          <w:u w:val="none"/>
          <w:lang w:eastAsia="ru-RU"/>
        </w:rPr>
        <w:t>v</w:t>
      </w:r>
      <w:proofErr w:type="spellEnd"/>
      <w:r w:rsidRPr="000E4CD5">
        <w:rPr>
          <w:rFonts w:eastAsia="Times New Roman" w:cs="Arial"/>
          <w:b/>
          <w:bCs/>
          <w:color w:val="000000"/>
          <w:kern w:val="0"/>
          <w:sz w:val="20"/>
          <w:szCs w:val="20"/>
          <w:u w:val="none"/>
          <w:lang w:eastAsia="ru-RU"/>
        </w:rPr>
        <w:t>(</w:t>
      </w:r>
      <w:proofErr w:type="spellStart"/>
      <w:r w:rsidRPr="000E4CD5">
        <w:rPr>
          <w:rFonts w:eastAsia="Times New Roman" w:cs="Arial"/>
          <w:b/>
          <w:bCs/>
          <w:color w:val="000000"/>
          <w:kern w:val="0"/>
          <w:sz w:val="20"/>
          <w:szCs w:val="20"/>
          <w:u w:val="none"/>
          <w:lang w:eastAsia="ru-RU"/>
        </w:rPr>
        <w:t>r</w:t>
      </w:r>
      <w:proofErr w:type="spellEnd"/>
      <w:r w:rsidRPr="000E4CD5">
        <w:rPr>
          <w:rFonts w:eastAsia="Times New Roman" w:cs="Arial"/>
          <w:b/>
          <w:bCs/>
          <w:color w:val="000000"/>
          <w:kern w:val="0"/>
          <w:sz w:val="20"/>
          <w:szCs w:val="20"/>
          <w:u w:val="none"/>
          <w:lang w:eastAsia="ru-RU"/>
        </w:rPr>
        <w:t xml:space="preserve">) = </w:t>
      </w:r>
      <w:proofErr w:type="spellStart"/>
      <w:r w:rsidRPr="000E4CD5">
        <w:rPr>
          <w:rFonts w:eastAsia="Times New Roman" w:cs="Arial"/>
          <w:b/>
          <w:bCs/>
          <w:color w:val="000000"/>
          <w:kern w:val="0"/>
          <w:sz w:val="20"/>
          <w:szCs w:val="20"/>
          <w:u w:val="none"/>
          <w:lang w:eastAsia="ru-RU"/>
        </w:rPr>
        <w:t>const</w:t>
      </w:r>
      <w:proofErr w:type="spellEnd"/>
      <w:r>
        <w:rPr>
          <w:rFonts w:eastAsia="Times New Roman" w:cs="Arial"/>
          <w:b/>
          <w:bCs/>
          <w:noProof/>
          <w:color w:val="000000"/>
          <w:kern w:val="0"/>
          <w:sz w:val="20"/>
          <w:szCs w:val="20"/>
          <w:u w:val="none"/>
          <w:lang w:eastAsia="ru-RU"/>
        </w:rPr>
        <w:drawing>
          <wp:inline distT="0" distB="0" distL="0" distR="0">
            <wp:extent cx="228600" cy="205740"/>
            <wp:effectExtent l="19050" t="0" r="0" b="0"/>
            <wp:docPr id="4" name="Рисунок 4" descr="http://www.sciteclibrary.ru/ris-stat/st173/st17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citeclibrary.ru/ris-stat/st173/st173-2.gif"/>
                    <pic:cNvPicPr>
                      <a:picLocks noChangeAspect="1" noChangeArrowheads="1"/>
                    </pic:cNvPicPr>
                  </pic:nvPicPr>
                  <pic:blipFill>
                    <a:blip r:embed="rId9" cstate="print"/>
                    <a:srcRect/>
                    <a:stretch>
                      <a:fillRect/>
                    </a:stretch>
                  </pic:blipFill>
                  <pic:spPr bwMode="auto">
                    <a:xfrm>
                      <a:off x="0" y="0"/>
                      <a:ext cx="228600" cy="205740"/>
                    </a:xfrm>
                    <a:prstGeom prst="rect">
                      <a:avLst/>
                    </a:prstGeom>
                    <a:noFill/>
                    <a:ln w="9525">
                      <a:noFill/>
                      <a:miter lim="800000"/>
                      <a:headEnd/>
                      <a:tailEnd/>
                    </a:ln>
                  </pic:spPr>
                </pic:pic>
              </a:graphicData>
            </a:graphic>
          </wp:inline>
        </w:drawing>
      </w:r>
      <w:r w:rsidRPr="000E4CD5">
        <w:rPr>
          <w:rFonts w:eastAsia="Times New Roman" w:cs="Arial"/>
          <w:color w:val="000000"/>
          <w:kern w:val="0"/>
          <w:sz w:val="20"/>
          <w:szCs w:val="20"/>
          <w:u w:val="none"/>
          <w:lang w:eastAsia="ru-RU"/>
        </w:rPr>
        <w:t>. (4)</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i/>
          <w:iCs/>
          <w:color w:val="000000"/>
          <w:kern w:val="0"/>
          <w:sz w:val="20"/>
          <w:szCs w:val="20"/>
          <w:u w:val="none"/>
          <w:lang w:eastAsia="ru-RU"/>
        </w:rPr>
        <w:t>Вне всяких сомнений установлено</w:t>
      </w:r>
      <w:r w:rsidRPr="000E4CD5">
        <w:rPr>
          <w:rFonts w:eastAsia="Times New Roman" w:cs="Arial"/>
          <w:color w:val="000000"/>
          <w:kern w:val="0"/>
          <w:sz w:val="20"/>
          <w:szCs w:val="20"/>
          <w:u w:val="none"/>
          <w:lang w:eastAsia="ru-RU"/>
        </w:rPr>
        <w:t xml:space="preserve">, что во Вселенной имеется несветящаяся материя, проявляющая себя в гравитационном взаимодействии. Поскольку природа </w:t>
      </w:r>
      <w:proofErr w:type="spellStart"/>
      <w:r w:rsidRPr="000E4CD5">
        <w:rPr>
          <w:rFonts w:eastAsia="Times New Roman" w:cs="Arial"/>
          <w:color w:val="000000"/>
          <w:kern w:val="0"/>
          <w:sz w:val="20"/>
          <w:szCs w:val="20"/>
          <w:u w:val="none"/>
          <w:lang w:eastAsia="ru-RU"/>
        </w:rPr>
        <w:t>dark</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matter</w:t>
      </w:r>
      <w:proofErr w:type="spellEnd"/>
      <w:r w:rsidRPr="000E4CD5">
        <w:rPr>
          <w:rFonts w:eastAsia="Times New Roman" w:cs="Arial"/>
          <w:color w:val="000000"/>
          <w:kern w:val="0"/>
          <w:sz w:val="20"/>
          <w:szCs w:val="20"/>
          <w:u w:val="none"/>
          <w:lang w:eastAsia="ru-RU"/>
        </w:rPr>
        <w:t xml:space="preserve"> сейчас совершенно не ясна, решение этой проблемы следует считать</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самым важным в астрофизике</w:t>
      </w:r>
      <w:r w:rsidRPr="000E4CD5">
        <w:rPr>
          <w:rFonts w:eastAsia="Times New Roman" w:cs="Arial"/>
          <w:color w:val="000000"/>
          <w:kern w:val="0"/>
          <w:sz w:val="20"/>
          <w:szCs w:val="20"/>
          <w:u w:val="none"/>
          <w:lang w:eastAsia="ru-RU"/>
        </w:rPr>
        <w:t>... Происхождение космических лучей экстремально высокой энергии -</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принципиальная неясность</w:t>
      </w:r>
      <w:r w:rsidRPr="000E4CD5">
        <w:rPr>
          <w:rFonts w:eastAsia="Times New Roman" w:cs="Arial"/>
          <w:color w:val="000000"/>
          <w:kern w:val="0"/>
          <w:sz w:val="20"/>
          <w:szCs w:val="20"/>
          <w:u w:val="none"/>
          <w:lang w:eastAsia="ru-RU"/>
        </w:rPr>
        <w:t xml:space="preserve">. Ситуация аналогична природе темной материи и, может быть, оба вопроса связаны"[16 </w:t>
      </w:r>
      <w:proofErr w:type="gramStart"/>
      <w:r w:rsidRPr="000E4CD5">
        <w:rPr>
          <w:rFonts w:eastAsia="Times New Roman" w:cs="Arial"/>
          <w:color w:val="000000"/>
          <w:kern w:val="0"/>
          <w:sz w:val="20"/>
          <w:szCs w:val="20"/>
          <w:u w:val="none"/>
          <w:lang w:eastAsia="ru-RU"/>
        </w:rPr>
        <w:t>с</w:t>
      </w:r>
      <w:proofErr w:type="gramEnd"/>
      <w:r w:rsidRPr="000E4CD5">
        <w:rPr>
          <w:rFonts w:eastAsia="Times New Roman" w:cs="Arial"/>
          <w:color w:val="000000"/>
          <w:kern w:val="0"/>
          <w:sz w:val="20"/>
          <w:szCs w:val="20"/>
          <w:u w:val="none"/>
          <w:lang w:eastAsia="ru-RU"/>
        </w:rPr>
        <w:t>.].</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По мнению Линде "темная материя" это флуктуации, которые возникают из "ничего", например, как молнии, зафиксированные в </w:t>
      </w:r>
      <w:proofErr w:type="spellStart"/>
      <w:r w:rsidRPr="000E4CD5">
        <w:rPr>
          <w:rFonts w:eastAsia="Times New Roman" w:cs="Arial"/>
          <w:color w:val="000000"/>
          <w:kern w:val="0"/>
          <w:sz w:val="20"/>
          <w:szCs w:val="20"/>
          <w:u w:val="none"/>
          <w:lang w:eastAsia="ru-RU"/>
        </w:rPr>
        <w:t>ЦЕРНе</w:t>
      </w:r>
      <w:proofErr w:type="spellEnd"/>
      <w:r w:rsidRPr="000E4CD5">
        <w:rPr>
          <w:rFonts w:eastAsia="Times New Roman" w:cs="Arial"/>
          <w:color w:val="000000"/>
          <w:kern w:val="0"/>
          <w:sz w:val="20"/>
          <w:szCs w:val="20"/>
          <w:u w:val="none"/>
          <w:lang w:eastAsia="ru-RU"/>
        </w:rPr>
        <w:t>. Другие астрофизики предполагают, что существует особая форма материи - "тяжелый свет", или "</w:t>
      </w:r>
      <w:proofErr w:type="spellStart"/>
      <w:r w:rsidRPr="000E4CD5">
        <w:rPr>
          <w:rFonts w:eastAsia="Times New Roman" w:cs="Arial"/>
          <w:color w:val="000000"/>
          <w:kern w:val="0"/>
          <w:sz w:val="20"/>
          <w:szCs w:val="20"/>
          <w:u w:val="none"/>
          <w:lang w:eastAsia="ru-RU"/>
        </w:rPr>
        <w:t>антигравитация</w:t>
      </w:r>
      <w:proofErr w:type="spellEnd"/>
      <w:r w:rsidRPr="000E4CD5">
        <w:rPr>
          <w:rFonts w:eastAsia="Times New Roman" w:cs="Arial"/>
          <w:color w:val="000000"/>
          <w:kern w:val="0"/>
          <w:sz w:val="20"/>
          <w:szCs w:val="20"/>
          <w:u w:val="none"/>
          <w:lang w:eastAsia="ru-RU"/>
        </w:rPr>
        <w:t xml:space="preserve">", которую предположил немецкий астрофизик </w:t>
      </w:r>
      <w:proofErr w:type="spellStart"/>
      <w:r w:rsidRPr="000E4CD5">
        <w:rPr>
          <w:rFonts w:eastAsia="Times New Roman" w:cs="Arial"/>
          <w:color w:val="000000"/>
          <w:kern w:val="0"/>
          <w:sz w:val="20"/>
          <w:szCs w:val="20"/>
          <w:u w:val="none"/>
          <w:lang w:eastAsia="ru-RU"/>
        </w:rPr>
        <w:t>Лейбундгут</w:t>
      </w:r>
      <w:proofErr w:type="spellEnd"/>
      <w:r w:rsidRPr="000E4CD5">
        <w:rPr>
          <w:rFonts w:eastAsia="Times New Roman" w:cs="Arial"/>
          <w:color w:val="000000"/>
          <w:kern w:val="0"/>
          <w:sz w:val="20"/>
          <w:szCs w:val="20"/>
          <w:u w:val="none"/>
          <w:lang w:eastAsia="ru-RU"/>
        </w:rPr>
        <w:t xml:space="preserve"> или слабо взаимодействующие частицы с массами в </w:t>
      </w:r>
      <w:proofErr w:type="spellStart"/>
      <w:r w:rsidRPr="000E4CD5">
        <w:rPr>
          <w:rFonts w:eastAsia="Times New Roman" w:cs="Arial"/>
          <w:color w:val="000000"/>
          <w:kern w:val="0"/>
          <w:sz w:val="20"/>
          <w:szCs w:val="20"/>
          <w:u w:val="none"/>
          <w:lang w:eastAsia="ru-RU"/>
        </w:rPr>
        <w:t>гигаэлектронвольты</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фотино</w:t>
      </w:r>
      <w:proofErr w:type="spellEnd"/>
      <w:r w:rsidRPr="000E4CD5">
        <w:rPr>
          <w:rFonts w:eastAsia="Times New Roman" w:cs="Arial"/>
          <w:color w:val="000000"/>
          <w:kern w:val="0"/>
          <w:sz w:val="20"/>
          <w:szCs w:val="20"/>
          <w:u w:val="none"/>
          <w:lang w:eastAsia="ru-RU"/>
        </w:rPr>
        <w:t xml:space="preserve">, </w:t>
      </w:r>
      <w:proofErr w:type="spellStart"/>
      <w:r w:rsidRPr="000E4CD5">
        <w:rPr>
          <w:rFonts w:eastAsia="Times New Roman" w:cs="Arial"/>
          <w:color w:val="000000"/>
          <w:kern w:val="0"/>
          <w:sz w:val="20"/>
          <w:szCs w:val="20"/>
          <w:u w:val="none"/>
          <w:lang w:eastAsia="ru-RU"/>
        </w:rPr>
        <w:t>нейтролино</w:t>
      </w:r>
      <w:proofErr w:type="spellEnd"/>
      <w:r w:rsidRPr="000E4CD5">
        <w:rPr>
          <w:rFonts w:eastAsia="Times New Roman" w:cs="Arial"/>
          <w:color w:val="000000"/>
          <w:kern w:val="0"/>
          <w:sz w:val="20"/>
          <w:szCs w:val="20"/>
          <w:u w:val="none"/>
          <w:lang w:eastAsia="ru-RU"/>
        </w:rPr>
        <w:t xml:space="preserve">). И хотя уже невозможно не согласиться с мнением итальянского исследователя Марио </w:t>
      </w:r>
      <w:proofErr w:type="spellStart"/>
      <w:r w:rsidRPr="000E4CD5">
        <w:rPr>
          <w:rFonts w:eastAsia="Times New Roman" w:cs="Arial"/>
          <w:color w:val="000000"/>
          <w:kern w:val="0"/>
          <w:sz w:val="20"/>
          <w:szCs w:val="20"/>
          <w:u w:val="none"/>
          <w:lang w:eastAsia="ru-RU"/>
        </w:rPr>
        <w:t>Ливио</w:t>
      </w:r>
      <w:proofErr w:type="spellEnd"/>
      <w:r w:rsidRPr="000E4CD5">
        <w:rPr>
          <w:rFonts w:eastAsia="Times New Roman" w:cs="Arial"/>
          <w:color w:val="000000"/>
          <w:kern w:val="0"/>
          <w:sz w:val="20"/>
          <w:szCs w:val="20"/>
          <w:u w:val="none"/>
          <w:lang w:eastAsia="ru-RU"/>
        </w:rPr>
        <w:t>, который, в конце концов, вынужден был признать: "Если верить числам, вакуумная сила должна существовать!" Однако добротной материалистической гипотезы пока не существует.</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Почему же так разнообразны, но не конструктивны существующие подходы к выявленной проблеме? Скорее всего, потому, что она не вписывается в рамки сегодняшней науки, и для ее решения придется создавать новую физику "А. Д. Линде говорит, что последние открытия в астрономической науке можно сравнить с </w:t>
      </w:r>
      <w:proofErr w:type="spellStart"/>
      <w:r w:rsidRPr="000E4CD5">
        <w:rPr>
          <w:rFonts w:eastAsia="Times New Roman" w:cs="Arial"/>
          <w:color w:val="000000"/>
          <w:kern w:val="0"/>
          <w:sz w:val="20"/>
          <w:szCs w:val="20"/>
          <w:u w:val="none"/>
          <w:lang w:eastAsia="ru-RU"/>
        </w:rPr>
        <w:t>коперниковской</w:t>
      </w:r>
      <w:proofErr w:type="spellEnd"/>
      <w:r w:rsidRPr="000E4CD5">
        <w:rPr>
          <w:rFonts w:eastAsia="Times New Roman" w:cs="Arial"/>
          <w:color w:val="000000"/>
          <w:kern w:val="0"/>
          <w:sz w:val="20"/>
          <w:szCs w:val="20"/>
          <w:u w:val="none"/>
          <w:lang w:eastAsia="ru-RU"/>
        </w:rPr>
        <w:t xml:space="preserve"> революцией. Раньше центром мироздания считалась Земля, затем - Солнце, потом - Галактика, Вселенная. Теперь и с этим </w:t>
      </w:r>
      <w:r w:rsidRPr="000E4CD5">
        <w:rPr>
          <w:rFonts w:eastAsia="Times New Roman" w:cs="Arial"/>
          <w:color w:val="000000"/>
          <w:kern w:val="0"/>
          <w:sz w:val="20"/>
          <w:szCs w:val="20"/>
          <w:u w:val="none"/>
          <w:lang w:eastAsia="ru-RU"/>
        </w:rPr>
        <w:lastRenderedPageBreak/>
        <w:t>покончено" [15 с.114]. Однако для того, чтобы произошла вторая "</w:t>
      </w:r>
      <w:proofErr w:type="spellStart"/>
      <w:r w:rsidRPr="000E4CD5">
        <w:rPr>
          <w:rFonts w:eastAsia="Times New Roman" w:cs="Arial"/>
          <w:color w:val="000000"/>
          <w:kern w:val="0"/>
          <w:sz w:val="20"/>
          <w:szCs w:val="20"/>
          <w:u w:val="none"/>
          <w:lang w:eastAsia="ru-RU"/>
        </w:rPr>
        <w:t>коперниковская</w:t>
      </w:r>
      <w:proofErr w:type="spellEnd"/>
      <w:r w:rsidRPr="000E4CD5">
        <w:rPr>
          <w:rFonts w:eastAsia="Times New Roman" w:cs="Arial"/>
          <w:color w:val="000000"/>
          <w:kern w:val="0"/>
          <w:sz w:val="20"/>
          <w:szCs w:val="20"/>
          <w:u w:val="none"/>
          <w:lang w:eastAsia="ru-RU"/>
        </w:rPr>
        <w:t xml:space="preserve"> революция", необходимо завершить первую, прерванную механикой Галилея - Ньютона.</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Представить себе бесконечный мир ничуть не легче, чем конечный, замкнутый. Выдвинутая автором, </w:t>
      </w:r>
      <w:proofErr w:type="spellStart"/>
      <w:r w:rsidRPr="000E4CD5">
        <w:rPr>
          <w:rFonts w:eastAsia="Times New Roman" w:cs="Arial"/>
          <w:color w:val="000000"/>
          <w:kern w:val="0"/>
          <w:sz w:val="20"/>
          <w:szCs w:val="20"/>
          <w:u w:val="none"/>
          <w:lang w:eastAsia="ru-RU"/>
        </w:rPr>
        <w:t>impudence</w:t>
      </w:r>
      <w:proofErr w:type="spellEnd"/>
      <w:r w:rsidRPr="000E4CD5">
        <w:rPr>
          <w:rFonts w:eastAsia="Times New Roman" w:cs="Arial"/>
          <w:color w:val="000000"/>
          <w:kern w:val="0"/>
          <w:sz w:val="20"/>
          <w:szCs w:val="20"/>
          <w:u w:val="none"/>
          <w:lang w:eastAsia="ru-RU"/>
        </w:rPr>
        <w:t xml:space="preserve"> гипотеза позволяет оценить </w:t>
      </w:r>
      <w:proofErr w:type="spellStart"/>
      <w:r w:rsidRPr="000E4CD5">
        <w:rPr>
          <w:rFonts w:eastAsia="Times New Roman" w:cs="Arial"/>
          <w:color w:val="000000"/>
          <w:kern w:val="0"/>
          <w:sz w:val="20"/>
          <w:szCs w:val="20"/>
          <w:u w:val="none"/>
          <w:lang w:eastAsia="ru-RU"/>
        </w:rPr>
        <w:t>границы</w:t>
      </w:r>
      <w:r w:rsidRPr="000E4CD5">
        <w:rPr>
          <w:rFonts w:eastAsia="Times New Roman" w:cs="Arial"/>
          <w:b/>
          <w:bCs/>
          <w:i/>
          <w:iCs/>
          <w:color w:val="000000"/>
          <w:kern w:val="0"/>
          <w:sz w:val="20"/>
          <w:szCs w:val="20"/>
          <w:u w:val="none"/>
          <w:lang w:eastAsia="ru-RU"/>
        </w:rPr>
        <w:t>линейного</w:t>
      </w:r>
      <w:proofErr w:type="spellEnd"/>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движения частиц нано уровня</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 xml:space="preserve">- это и будет тот горизонт событий, с которого в данную область поступает информация на уровне </w:t>
      </w:r>
      <w:proofErr w:type="spellStart"/>
      <w:r w:rsidRPr="000E4CD5">
        <w:rPr>
          <w:rFonts w:eastAsia="Times New Roman" w:cs="Arial"/>
          <w:color w:val="000000"/>
          <w:kern w:val="0"/>
          <w:sz w:val="20"/>
          <w:szCs w:val="20"/>
          <w:u w:val="none"/>
          <w:lang w:eastAsia="ru-RU"/>
        </w:rPr>
        <w:t>Дарков</w:t>
      </w:r>
      <w:proofErr w:type="spellEnd"/>
      <w:r w:rsidRPr="000E4CD5">
        <w:rPr>
          <w:rFonts w:eastAsia="Times New Roman" w:cs="Arial"/>
          <w:color w:val="000000"/>
          <w:kern w:val="0"/>
          <w:sz w:val="20"/>
          <w:szCs w:val="20"/>
          <w:u w:val="none"/>
          <w:lang w:eastAsia="ru-RU"/>
        </w:rPr>
        <w:t xml:space="preserve">. Когда этот уровень будет исчерпан, ему на смену придет пико уровень </w:t>
      </w:r>
      <w:proofErr w:type="spellStart"/>
      <w:r w:rsidRPr="000E4CD5">
        <w:rPr>
          <w:rFonts w:eastAsia="Times New Roman" w:cs="Arial"/>
          <w:color w:val="000000"/>
          <w:kern w:val="0"/>
          <w:sz w:val="20"/>
          <w:szCs w:val="20"/>
          <w:u w:val="none"/>
          <w:lang w:eastAsia="ru-RU"/>
        </w:rPr>
        <w:t>Субдарков</w:t>
      </w:r>
      <w:proofErr w:type="spellEnd"/>
      <w:r w:rsidRPr="000E4CD5">
        <w:rPr>
          <w:rFonts w:eastAsia="Times New Roman" w:cs="Arial"/>
          <w:color w:val="000000"/>
          <w:kern w:val="0"/>
          <w:sz w:val="20"/>
          <w:szCs w:val="20"/>
          <w:u w:val="none"/>
          <w:lang w:eastAsia="ru-RU"/>
        </w:rPr>
        <w:t xml:space="preserve"> и т. д.</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Новая гипотеза вводит</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бесконечную</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иерархию</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проточных</w:t>
      </w:r>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уровней движения материи и "вложенных" (по определению И. Пригожина) в них вращающихся материальных систем (МС). Гипотеза показывает принципиальную бесконечность Мира и реальную конечность воздействия на любом уровне деления материи.</w:t>
      </w:r>
      <w:r w:rsidRPr="000E4CD5">
        <w:rPr>
          <w:rFonts w:eastAsia="Times New Roman" w:cs="Arial"/>
          <w:b/>
          <w:bCs/>
          <w:color w:val="000000"/>
          <w:kern w:val="0"/>
          <w:sz w:val="20"/>
          <w:u w:val="none"/>
          <w:lang w:eastAsia="ru-RU"/>
        </w:rPr>
        <w:t> </w:t>
      </w:r>
      <w:r w:rsidRPr="000E4CD5">
        <w:rPr>
          <w:rFonts w:eastAsia="Times New Roman" w:cs="Arial"/>
          <w:color w:val="000000"/>
          <w:kern w:val="0"/>
          <w:sz w:val="20"/>
          <w:szCs w:val="20"/>
          <w:u w:val="none"/>
          <w:lang w:eastAsia="ru-RU"/>
        </w:rPr>
        <w:t>Она</w:t>
      </w:r>
      <w:r w:rsidRPr="000E4CD5">
        <w:rPr>
          <w:rFonts w:eastAsia="Times New Roman" w:cs="Arial"/>
          <w:color w:val="000000"/>
          <w:kern w:val="0"/>
          <w:sz w:val="20"/>
          <w:u w:val="none"/>
          <w:lang w:eastAsia="ru-RU"/>
        </w:rPr>
        <w:t> </w:t>
      </w:r>
      <w:r w:rsidRPr="000E4CD5">
        <w:rPr>
          <w:rFonts w:eastAsia="Times New Roman" w:cs="Arial"/>
          <w:i/>
          <w:iCs/>
          <w:color w:val="000000"/>
          <w:kern w:val="0"/>
          <w:sz w:val="20"/>
          <w:szCs w:val="20"/>
          <w:u w:val="none"/>
          <w:lang w:eastAsia="ru-RU"/>
        </w:rPr>
        <w:t>позволяет:</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осознано</w:t>
      </w:r>
      <w:r w:rsidRPr="000E4CD5">
        <w:rPr>
          <w:rFonts w:eastAsia="Times New Roman" w:cs="Arial"/>
          <w:i/>
          <w:iCs/>
          <w:color w:val="000000"/>
          <w:kern w:val="0"/>
          <w:sz w:val="20"/>
          <w:u w:val="none"/>
          <w:lang w:eastAsia="ru-RU"/>
        </w:rPr>
        <w:t> </w:t>
      </w:r>
      <w:r w:rsidRPr="000E4CD5">
        <w:rPr>
          <w:rFonts w:eastAsia="Times New Roman" w:cs="Arial"/>
          <w:b/>
          <w:bCs/>
          <w:i/>
          <w:iCs/>
          <w:color w:val="000000"/>
          <w:kern w:val="0"/>
          <w:sz w:val="20"/>
          <w:szCs w:val="20"/>
          <w:u w:val="none"/>
          <w:lang w:eastAsia="ru-RU"/>
        </w:rPr>
        <w:t>конструировать</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установки</w:t>
      </w:r>
      <w:r w:rsidRPr="000E4CD5">
        <w:rPr>
          <w:rFonts w:eastAsia="Times New Roman" w:cs="Arial"/>
          <w:b/>
          <w:bCs/>
          <w:i/>
          <w:iCs/>
          <w:color w:val="000000"/>
          <w:kern w:val="0"/>
          <w:sz w:val="20"/>
          <w:u w:val="none"/>
          <w:lang w:eastAsia="ru-RU"/>
        </w:rPr>
        <w:t> </w:t>
      </w:r>
      <w:r w:rsidRPr="000E4CD5">
        <w:rPr>
          <w:rFonts w:eastAsia="Times New Roman" w:cs="Arial"/>
          <w:i/>
          <w:iCs/>
          <w:color w:val="000000"/>
          <w:kern w:val="0"/>
          <w:sz w:val="20"/>
          <w:szCs w:val="20"/>
          <w:u w:val="none"/>
          <w:lang w:eastAsia="ru-RU"/>
        </w:rPr>
        <w:t>для</w:t>
      </w:r>
      <w:r w:rsidRPr="000E4CD5">
        <w:rPr>
          <w:rFonts w:eastAsia="Times New Roman" w:cs="Arial"/>
          <w:b/>
          <w:bCs/>
          <w:i/>
          <w:iCs/>
          <w:color w:val="000000"/>
          <w:kern w:val="0"/>
          <w:sz w:val="20"/>
          <w:u w:val="none"/>
          <w:lang w:eastAsia="ru-RU"/>
        </w:rPr>
        <w:t> </w:t>
      </w:r>
      <w:r w:rsidRPr="000E4CD5">
        <w:rPr>
          <w:rFonts w:eastAsia="Times New Roman" w:cs="Arial"/>
          <w:i/>
          <w:iCs/>
          <w:color w:val="000000"/>
          <w:kern w:val="0"/>
          <w:sz w:val="20"/>
          <w:szCs w:val="20"/>
          <w:u w:val="none"/>
          <w:lang w:eastAsia="ru-RU"/>
        </w:rPr>
        <w:t xml:space="preserve">утилизации энергии </w:t>
      </w:r>
      <w:proofErr w:type="spellStart"/>
      <w:r w:rsidRPr="000E4CD5">
        <w:rPr>
          <w:rFonts w:eastAsia="Times New Roman" w:cs="Arial"/>
          <w:i/>
          <w:iCs/>
          <w:color w:val="000000"/>
          <w:kern w:val="0"/>
          <w:sz w:val="20"/>
          <w:szCs w:val="20"/>
          <w:u w:val="none"/>
          <w:lang w:eastAsia="ru-RU"/>
        </w:rPr>
        <w:t>Дарков</w:t>
      </w:r>
      <w:proofErr w:type="spellEnd"/>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и строить</w:t>
      </w:r>
      <w:r w:rsidRPr="000E4CD5">
        <w:rPr>
          <w:rFonts w:eastAsia="Times New Roman" w:cs="Arial"/>
          <w:i/>
          <w:iCs/>
          <w:color w:val="000000"/>
          <w:kern w:val="0"/>
          <w:sz w:val="20"/>
          <w:u w:val="none"/>
          <w:lang w:eastAsia="ru-RU"/>
        </w:rPr>
        <w:t> </w:t>
      </w:r>
      <w:r w:rsidRPr="000E4CD5">
        <w:rPr>
          <w:rFonts w:eastAsia="Times New Roman" w:cs="Arial"/>
          <w:i/>
          <w:iCs/>
          <w:color w:val="000000"/>
          <w:kern w:val="0"/>
          <w:sz w:val="20"/>
          <w:szCs w:val="20"/>
          <w:u w:val="none"/>
          <w:lang w:eastAsia="ru-RU"/>
        </w:rPr>
        <w:t>средства передвижения (аналогичные НЛО)</w:t>
      </w:r>
      <w:proofErr w:type="gramStart"/>
      <w:r w:rsidRPr="000E4CD5">
        <w:rPr>
          <w:rFonts w:eastAsia="Times New Roman" w:cs="Arial"/>
          <w:i/>
          <w:iCs/>
          <w:color w:val="000000"/>
          <w:kern w:val="0"/>
          <w:sz w:val="20"/>
          <w:szCs w:val="20"/>
          <w:u w:val="none"/>
          <w:lang w:eastAsia="ru-RU"/>
        </w:rPr>
        <w:t>.</w:t>
      </w:r>
      <w:r w:rsidRPr="000E4CD5">
        <w:rPr>
          <w:rFonts w:eastAsia="Times New Roman" w:cs="Arial"/>
          <w:color w:val="000000"/>
          <w:kern w:val="0"/>
          <w:sz w:val="20"/>
          <w:szCs w:val="20"/>
          <w:u w:val="none"/>
          <w:lang w:eastAsia="ru-RU"/>
        </w:rPr>
        <w:t>Э</w:t>
      </w:r>
      <w:proofErr w:type="gramEnd"/>
      <w:r w:rsidRPr="000E4CD5">
        <w:rPr>
          <w:rFonts w:eastAsia="Times New Roman" w:cs="Arial"/>
          <w:color w:val="000000"/>
          <w:kern w:val="0"/>
          <w:sz w:val="20"/>
          <w:szCs w:val="20"/>
          <w:u w:val="none"/>
          <w:lang w:eastAsia="ru-RU"/>
        </w:rPr>
        <w:t>та возможность появляется</w:t>
      </w:r>
      <w:r w:rsidRPr="000E4CD5">
        <w:rPr>
          <w:rFonts w:eastAsia="Times New Roman" w:cs="Arial"/>
          <w:b/>
          <w:bCs/>
          <w:color w:val="000000"/>
          <w:kern w:val="0"/>
          <w:sz w:val="20"/>
          <w:u w:val="none"/>
          <w:lang w:eastAsia="ru-RU"/>
        </w:rPr>
        <w:t> </w:t>
      </w:r>
      <w:r w:rsidRPr="000E4CD5">
        <w:rPr>
          <w:rFonts w:eastAsia="Times New Roman" w:cs="Arial"/>
          <w:color w:val="000000"/>
          <w:kern w:val="0"/>
          <w:sz w:val="20"/>
          <w:szCs w:val="20"/>
          <w:u w:val="none"/>
          <w:lang w:eastAsia="ru-RU"/>
        </w:rPr>
        <w:t>за счет "выявления" КИП-СДСМ,</w:t>
      </w:r>
      <w:r w:rsidRPr="000E4CD5">
        <w:rPr>
          <w:rFonts w:eastAsia="Times New Roman" w:cs="Arial"/>
          <w:i/>
          <w:iCs/>
          <w:color w:val="000000"/>
          <w:kern w:val="0"/>
          <w:sz w:val="20"/>
          <w:u w:val="none"/>
          <w:lang w:eastAsia="ru-RU"/>
        </w:rPr>
        <w:t> </w:t>
      </w:r>
      <w:r w:rsidRPr="000E4CD5">
        <w:rPr>
          <w:rFonts w:eastAsia="Times New Roman" w:cs="Arial"/>
          <w:color w:val="000000"/>
          <w:kern w:val="0"/>
          <w:sz w:val="20"/>
          <w:szCs w:val="20"/>
          <w:u w:val="none"/>
          <w:lang w:eastAsia="ru-RU"/>
        </w:rPr>
        <w:t>скрытого от людей идеалистическими аксиомами, заложенными в классическую механику, а затем незаметно перешедшими в квантовую и релятивистскую механику.</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Разумом и логикой необходимо познать, что не видимое человеком - это вовсе не означает не материальное! Такие понятия как: время, пространство, поле, гравитация, инертность и инерционность массы, не имеют сегодня четкого физического определения, а согласно новой гипотезе - это все </w:t>
      </w:r>
      <w:proofErr w:type="spellStart"/>
      <w:r w:rsidRPr="000E4CD5">
        <w:rPr>
          <w:rFonts w:eastAsia="Times New Roman" w:cs="Arial"/>
          <w:color w:val="000000"/>
          <w:kern w:val="0"/>
          <w:sz w:val="20"/>
          <w:szCs w:val="20"/>
          <w:u w:val="none"/>
          <w:lang w:eastAsia="ru-RU"/>
        </w:rPr>
        <w:t>следствия</w:t>
      </w:r>
      <w:r w:rsidRPr="000E4CD5">
        <w:rPr>
          <w:rFonts w:eastAsia="Times New Roman" w:cs="Arial"/>
          <w:b/>
          <w:bCs/>
          <w:i/>
          <w:iCs/>
          <w:color w:val="000000"/>
          <w:kern w:val="0"/>
          <w:sz w:val="20"/>
          <w:szCs w:val="20"/>
          <w:u w:val="none"/>
          <w:lang w:eastAsia="ru-RU"/>
        </w:rPr>
        <w:t>проточного</w:t>
      </w:r>
      <w:proofErr w:type="spellEnd"/>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движения невидимой материи, которое человечество обязательно должно познать! Наблюдаемое на всех уровнях линейно-ускоренное и вращательное движение материи можно непротиворечиво объяснить</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только</w:t>
      </w:r>
      <w:r w:rsidRPr="000E4CD5">
        <w:rPr>
          <w:rFonts w:eastAsia="Times New Roman" w:cs="Arial"/>
          <w:color w:val="000000"/>
          <w:kern w:val="0"/>
          <w:sz w:val="20"/>
          <w:u w:val="none"/>
          <w:lang w:eastAsia="ru-RU"/>
        </w:rPr>
        <w:t> </w:t>
      </w:r>
      <w:r w:rsidRPr="000E4CD5">
        <w:rPr>
          <w:rFonts w:eastAsia="Times New Roman" w:cs="Arial"/>
          <w:b/>
          <w:bCs/>
          <w:i/>
          <w:iCs/>
          <w:color w:val="000000"/>
          <w:kern w:val="0"/>
          <w:sz w:val="20"/>
          <w:szCs w:val="20"/>
          <w:u w:val="none"/>
          <w:lang w:eastAsia="ru-RU"/>
        </w:rPr>
        <w:t xml:space="preserve">проточным движением вращающейся невидимой материи и </w:t>
      </w:r>
      <w:proofErr w:type="spellStart"/>
      <w:r w:rsidRPr="000E4CD5">
        <w:rPr>
          <w:rFonts w:eastAsia="Times New Roman" w:cs="Arial"/>
          <w:b/>
          <w:bCs/>
          <w:i/>
          <w:iCs/>
          <w:color w:val="000000"/>
          <w:kern w:val="0"/>
          <w:sz w:val="20"/>
          <w:szCs w:val="20"/>
          <w:u w:val="none"/>
          <w:lang w:eastAsia="ru-RU"/>
        </w:rPr>
        <w:t>столкновительным</w:t>
      </w:r>
      <w:proofErr w:type="spellEnd"/>
      <w:r w:rsidRPr="000E4CD5">
        <w:rPr>
          <w:rFonts w:eastAsia="Times New Roman" w:cs="Arial"/>
          <w:b/>
          <w:bCs/>
          <w:i/>
          <w:iCs/>
          <w:color w:val="000000"/>
          <w:kern w:val="0"/>
          <w:sz w:val="20"/>
          <w:szCs w:val="20"/>
          <w:u w:val="none"/>
          <w:lang w:eastAsia="ru-RU"/>
        </w:rPr>
        <w:t xml:space="preserve"> ее взаимодействием!</w:t>
      </w:r>
      <w:r w:rsidRPr="000E4CD5">
        <w:rPr>
          <w:rFonts w:eastAsia="Times New Roman" w:cs="Arial"/>
          <w:b/>
          <w:bCs/>
          <w:color w:val="000000"/>
          <w:kern w:val="0"/>
          <w:sz w:val="20"/>
          <w:szCs w:val="20"/>
          <w:u w:val="none"/>
          <w:lang w:eastAsia="ru-RU"/>
        </w:rPr>
        <w:t>"</w:t>
      </w:r>
      <w:r w:rsidRPr="000E4CD5">
        <w:rPr>
          <w:rFonts w:eastAsia="Times New Roman" w:cs="Arial"/>
          <w:b/>
          <w:bCs/>
          <w:color w:val="000000"/>
          <w:kern w:val="0"/>
          <w:sz w:val="20"/>
          <w:u w:val="none"/>
          <w:lang w:eastAsia="ru-RU"/>
        </w:rPr>
        <w:t> </w:t>
      </w:r>
      <w:proofErr w:type="spellStart"/>
      <w:r w:rsidRPr="000E4CD5">
        <w:rPr>
          <w:rFonts w:eastAsia="Times New Roman" w:cs="Arial"/>
          <w:color w:val="000000"/>
          <w:kern w:val="0"/>
          <w:sz w:val="20"/>
          <w:szCs w:val="20"/>
          <w:u w:val="none"/>
          <w:lang w:eastAsia="ru-RU"/>
        </w:rPr>
        <w:t>E-mail</w:t>
      </w:r>
      <w:proofErr w:type="spellEnd"/>
      <w:r w:rsidRPr="000E4CD5">
        <w:rPr>
          <w:rFonts w:eastAsia="Times New Roman" w:cs="Arial"/>
          <w:color w:val="000000"/>
          <w:kern w:val="0"/>
          <w:sz w:val="20"/>
          <w:szCs w:val="20"/>
          <w:u w:val="none"/>
          <w:lang w:eastAsia="ru-RU"/>
        </w:rPr>
        <w:t>:</w:t>
      </w:r>
      <w:r w:rsidRPr="000E4CD5">
        <w:rPr>
          <w:rFonts w:eastAsia="Times New Roman" w:cs="Arial"/>
          <w:color w:val="000000"/>
          <w:kern w:val="0"/>
          <w:sz w:val="20"/>
          <w:u w:val="none"/>
          <w:lang w:eastAsia="ru-RU"/>
        </w:rPr>
        <w:t> </w:t>
      </w:r>
      <w:hyperlink r:id="rId10" w:history="1">
        <w:r w:rsidRPr="000E4CD5">
          <w:rPr>
            <w:rFonts w:eastAsia="Times New Roman" w:cs="Arial"/>
            <w:b/>
            <w:bCs/>
            <w:color w:val="336699"/>
            <w:kern w:val="0"/>
            <w:sz w:val="20"/>
            <w:u w:val="none"/>
            <w:lang w:eastAsia="ru-RU"/>
          </w:rPr>
          <w:t>kumine@mail.ru</w:t>
        </w:r>
      </w:hyperlink>
      <w:r w:rsidRPr="000E4CD5">
        <w:rPr>
          <w:rFonts w:eastAsia="Times New Roman" w:cs="Arial"/>
          <w:color w:val="000000"/>
          <w:kern w:val="0"/>
          <w:sz w:val="20"/>
          <w:u w:val="none"/>
          <w:lang w:eastAsia="ru-RU"/>
        </w:rPr>
        <w:t> </w:t>
      </w:r>
      <w:r w:rsidRPr="000E4CD5">
        <w:rPr>
          <w:rFonts w:eastAsia="Times New Roman" w:cs="Arial"/>
          <w:color w:val="000000"/>
          <w:kern w:val="0"/>
          <w:sz w:val="20"/>
          <w:szCs w:val="20"/>
          <w:u w:val="none"/>
          <w:lang w:eastAsia="ru-RU"/>
        </w:rPr>
        <w:t>15. 10. 2000 г</w:t>
      </w:r>
    </w:p>
    <w:p w:rsidR="000E4CD5" w:rsidRPr="000E4CD5" w:rsidRDefault="000E4CD5" w:rsidP="000E4CD5">
      <w:pPr>
        <w:shd w:val="clear" w:color="auto" w:fill="FFFFFF"/>
        <w:spacing w:before="100" w:beforeAutospacing="1" w:after="100" w:afterAutospacing="1" w:line="240" w:lineRule="auto"/>
        <w:jc w:val="center"/>
        <w:rPr>
          <w:rFonts w:eastAsia="Times New Roman" w:cs="Arial"/>
          <w:color w:val="000000"/>
          <w:kern w:val="0"/>
          <w:sz w:val="13"/>
          <w:szCs w:val="13"/>
          <w:u w:val="none"/>
          <w:lang w:eastAsia="ru-RU"/>
        </w:rPr>
      </w:pPr>
      <w:r w:rsidRPr="000E4CD5">
        <w:rPr>
          <w:rFonts w:eastAsia="Times New Roman" w:cs="Arial"/>
          <w:b/>
          <w:bCs/>
          <w:color w:val="0000FF"/>
          <w:kern w:val="0"/>
          <w:sz w:val="20"/>
          <w:szCs w:val="20"/>
          <w:u w:val="none"/>
          <w:lang w:eastAsia="ru-RU"/>
        </w:rPr>
        <w:t>Список литературы:</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"Курс общей астрономии" П. И. Бакулин, Э. В. Кононович, В. И. Мороз, изд. "Наука", Москва 1966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"Галактики и квазары" В. </w:t>
      </w:r>
      <w:proofErr w:type="spellStart"/>
      <w:r w:rsidRPr="000E4CD5">
        <w:rPr>
          <w:rFonts w:eastAsia="Times New Roman" w:cs="Arial"/>
          <w:color w:val="000000"/>
          <w:kern w:val="0"/>
          <w:sz w:val="20"/>
          <w:szCs w:val="20"/>
          <w:u w:val="none"/>
          <w:lang w:eastAsia="ru-RU"/>
        </w:rPr>
        <w:t>Зонн</w:t>
      </w:r>
      <w:proofErr w:type="spellEnd"/>
      <w:r w:rsidRPr="000E4CD5">
        <w:rPr>
          <w:rFonts w:eastAsia="Times New Roman" w:cs="Arial"/>
          <w:color w:val="000000"/>
          <w:kern w:val="0"/>
          <w:sz w:val="20"/>
          <w:szCs w:val="20"/>
          <w:u w:val="none"/>
          <w:lang w:eastAsia="ru-RU"/>
        </w:rPr>
        <w:t>, изд. "Мир", Москва 1978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"Звезды и физика" А. Д. </w:t>
      </w:r>
      <w:proofErr w:type="spellStart"/>
      <w:r w:rsidRPr="000E4CD5">
        <w:rPr>
          <w:rFonts w:eastAsia="Times New Roman" w:cs="Arial"/>
          <w:color w:val="000000"/>
          <w:kern w:val="0"/>
          <w:sz w:val="20"/>
          <w:szCs w:val="20"/>
          <w:u w:val="none"/>
          <w:lang w:eastAsia="ru-RU"/>
        </w:rPr>
        <w:t>Чернин</w:t>
      </w:r>
      <w:proofErr w:type="spellEnd"/>
      <w:r w:rsidRPr="000E4CD5">
        <w:rPr>
          <w:rFonts w:eastAsia="Times New Roman" w:cs="Arial"/>
          <w:color w:val="000000"/>
          <w:kern w:val="0"/>
          <w:sz w:val="20"/>
          <w:szCs w:val="20"/>
          <w:u w:val="none"/>
          <w:lang w:eastAsia="ru-RU"/>
        </w:rPr>
        <w:t>, изд. "Наука", Москва 1984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"Уроки астрономии" И. М. </w:t>
      </w:r>
      <w:proofErr w:type="spellStart"/>
      <w:r w:rsidRPr="000E4CD5">
        <w:rPr>
          <w:rFonts w:eastAsia="Times New Roman" w:cs="Arial"/>
          <w:color w:val="000000"/>
          <w:kern w:val="0"/>
          <w:sz w:val="20"/>
          <w:szCs w:val="20"/>
          <w:u w:val="none"/>
          <w:lang w:eastAsia="ru-RU"/>
        </w:rPr>
        <w:t>Разинков</w:t>
      </w:r>
      <w:proofErr w:type="spellEnd"/>
      <w:r w:rsidRPr="000E4CD5">
        <w:rPr>
          <w:rFonts w:eastAsia="Times New Roman" w:cs="Arial"/>
          <w:color w:val="000000"/>
          <w:kern w:val="0"/>
          <w:sz w:val="20"/>
          <w:szCs w:val="20"/>
          <w:u w:val="none"/>
          <w:lang w:eastAsia="ru-RU"/>
        </w:rPr>
        <w:t xml:space="preserve">, Н. В. </w:t>
      </w:r>
      <w:proofErr w:type="spellStart"/>
      <w:r w:rsidRPr="000E4CD5">
        <w:rPr>
          <w:rFonts w:eastAsia="Times New Roman" w:cs="Arial"/>
          <w:color w:val="000000"/>
          <w:kern w:val="0"/>
          <w:sz w:val="20"/>
          <w:szCs w:val="20"/>
          <w:u w:val="none"/>
          <w:lang w:eastAsia="ru-RU"/>
        </w:rPr>
        <w:t>Разинкова</w:t>
      </w:r>
      <w:proofErr w:type="spellEnd"/>
      <w:r w:rsidRPr="000E4CD5">
        <w:rPr>
          <w:rFonts w:eastAsia="Times New Roman" w:cs="Arial"/>
          <w:color w:val="000000"/>
          <w:kern w:val="0"/>
          <w:sz w:val="20"/>
          <w:szCs w:val="20"/>
          <w:u w:val="none"/>
          <w:lang w:eastAsia="ru-RU"/>
        </w:rPr>
        <w:t>, изд. ТОО "Перспективы образования" Краснодар 1997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"Звезды, галактики, метагалактика" Т. А. </w:t>
      </w:r>
      <w:proofErr w:type="spellStart"/>
      <w:r w:rsidRPr="000E4CD5">
        <w:rPr>
          <w:rFonts w:eastAsia="Times New Roman" w:cs="Arial"/>
          <w:color w:val="000000"/>
          <w:kern w:val="0"/>
          <w:sz w:val="20"/>
          <w:szCs w:val="20"/>
          <w:u w:val="none"/>
          <w:lang w:eastAsia="ru-RU"/>
        </w:rPr>
        <w:t>Агекян</w:t>
      </w:r>
      <w:proofErr w:type="spellEnd"/>
      <w:r w:rsidRPr="000E4CD5">
        <w:rPr>
          <w:rFonts w:eastAsia="Times New Roman" w:cs="Arial"/>
          <w:color w:val="000000"/>
          <w:kern w:val="0"/>
          <w:sz w:val="20"/>
          <w:szCs w:val="20"/>
          <w:u w:val="none"/>
          <w:lang w:eastAsia="ru-RU"/>
        </w:rPr>
        <w:t>, изд. "Наука", Москва 1970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"Теория тяготения и эволюции звезд" Я. Б. Зельдович, И. Д. Новиков, изд. "Наука", Москва 1971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 xml:space="preserve">"Гравитационная физика звездных и галактических систем" У. </w:t>
      </w:r>
      <w:proofErr w:type="spellStart"/>
      <w:r w:rsidRPr="000E4CD5">
        <w:rPr>
          <w:rFonts w:eastAsia="Times New Roman" w:cs="Arial"/>
          <w:color w:val="000000"/>
          <w:kern w:val="0"/>
          <w:sz w:val="20"/>
          <w:szCs w:val="20"/>
          <w:u w:val="none"/>
          <w:lang w:eastAsia="ru-RU"/>
        </w:rPr>
        <w:t>Сослау</w:t>
      </w:r>
      <w:proofErr w:type="spellEnd"/>
      <w:r w:rsidRPr="000E4CD5">
        <w:rPr>
          <w:rFonts w:eastAsia="Times New Roman" w:cs="Arial"/>
          <w:color w:val="000000"/>
          <w:kern w:val="0"/>
          <w:sz w:val="20"/>
          <w:szCs w:val="20"/>
          <w:u w:val="none"/>
          <w:lang w:eastAsia="ru-RU"/>
        </w:rPr>
        <w:t>, изд. "Мир", Москва, 1989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"Наука и жизнь" №3, 1999 г. "Какие бывают галактики" Е. Левитан.</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"Проблемы современной астрофизики" И. С. Шкловский, изд. "Наука", Москва, 1982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"О физике и астрофизике" В. Л. Гинзбург, изд. "Наука", Москва, 1985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"Современный детерминизм и экстремальные принципы в физике" О. С. Разумовский, изд. "Наука", Москва, 1975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"Методологические проблемы физики" сб. статей изд. "Знание", Москва, 1981 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"Сборник научных трудов" т.1 А. Эйнштейн, изд. "Наука", Москва, 1965г.</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"Новый Завет", выпущено по заказу общества "Сирин", Москва.</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"Наука и жизнь" №4, 2000 г. "Наша вселенная не одинока" Г. Николаев.</w:t>
      </w:r>
    </w:p>
    <w:p w:rsidR="000E4CD5" w:rsidRPr="000E4CD5" w:rsidRDefault="000E4CD5" w:rsidP="000E4CD5">
      <w:pPr>
        <w:numPr>
          <w:ilvl w:val="0"/>
          <w:numId w:val="1"/>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"Наука и жизнь" №11-12 1999 г. Л.Б. Гинзбург "</w:t>
      </w:r>
    </w:p>
    <w:p w:rsidR="000E4CD5" w:rsidRPr="000E4CD5" w:rsidRDefault="000E4CD5" w:rsidP="000E4CD5">
      <w:pPr>
        <w:shd w:val="clear" w:color="auto" w:fill="FFFFFF"/>
        <w:spacing w:before="100" w:beforeAutospacing="1" w:after="100" w:afterAutospacing="1" w:line="240" w:lineRule="auto"/>
        <w:rPr>
          <w:rFonts w:eastAsia="Times New Roman" w:cs="Arial"/>
          <w:color w:val="000000"/>
          <w:kern w:val="0"/>
          <w:sz w:val="13"/>
          <w:szCs w:val="13"/>
          <w:u w:val="none"/>
          <w:lang w:eastAsia="ru-RU"/>
        </w:rPr>
      </w:pPr>
      <w:r w:rsidRPr="000E4CD5">
        <w:rPr>
          <w:rFonts w:eastAsia="Times New Roman" w:cs="Arial"/>
          <w:color w:val="000000"/>
          <w:kern w:val="0"/>
          <w:sz w:val="20"/>
          <w:szCs w:val="20"/>
          <w:u w:val="none"/>
          <w:lang w:eastAsia="ru-RU"/>
        </w:rPr>
        <w:t>Другие статьи автора:</w:t>
      </w:r>
    </w:p>
    <w:p w:rsidR="000E4CD5" w:rsidRPr="000E4CD5" w:rsidRDefault="00916602" w:rsidP="000E4CD5">
      <w:pPr>
        <w:numPr>
          <w:ilvl w:val="0"/>
          <w:numId w:val="2"/>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hyperlink r:id="rId11" w:tgtFrame="_blank" w:history="1">
        <w:r w:rsidR="000E4CD5" w:rsidRPr="000E4CD5">
          <w:rPr>
            <w:rFonts w:eastAsia="Times New Roman" w:cs="Arial"/>
            <w:b/>
            <w:bCs/>
            <w:color w:val="336699"/>
            <w:kern w:val="0"/>
            <w:sz w:val="20"/>
            <w:u w:val="none"/>
            <w:lang w:eastAsia="ru-RU"/>
          </w:rPr>
          <w:t>ВЕРА – ЭТО ОБЯЗАННОСТЬ, ОСНОВАНИЕМ КОТОРОЙ ЯВЛЯЕТСЯ ВЕЧНОСТЬ.</w:t>
        </w:r>
      </w:hyperlink>
    </w:p>
    <w:p w:rsidR="000E4CD5" w:rsidRPr="000E4CD5" w:rsidRDefault="00916602" w:rsidP="000E4CD5">
      <w:pPr>
        <w:numPr>
          <w:ilvl w:val="0"/>
          <w:numId w:val="2"/>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hyperlink r:id="rId12" w:tgtFrame="_blank" w:history="1">
        <w:r w:rsidR="000E4CD5" w:rsidRPr="000E4CD5">
          <w:rPr>
            <w:rFonts w:eastAsia="Times New Roman" w:cs="Arial"/>
            <w:b/>
            <w:bCs/>
            <w:color w:val="336699"/>
            <w:kern w:val="0"/>
            <w:sz w:val="20"/>
            <w:u w:val="none"/>
            <w:lang w:eastAsia="ru-RU"/>
          </w:rPr>
          <w:t>МАТЕРИАЛИЗАЦИЯ "ДУХА ИСТИНЫ"</w:t>
        </w:r>
      </w:hyperlink>
    </w:p>
    <w:p w:rsidR="000E4CD5" w:rsidRPr="000E4CD5" w:rsidRDefault="00916602" w:rsidP="000E4CD5">
      <w:pPr>
        <w:numPr>
          <w:ilvl w:val="0"/>
          <w:numId w:val="2"/>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hyperlink r:id="rId13" w:tgtFrame="_blank" w:history="1">
        <w:r w:rsidR="000E4CD5" w:rsidRPr="000E4CD5">
          <w:rPr>
            <w:rFonts w:eastAsia="Times New Roman" w:cs="Arial"/>
            <w:b/>
            <w:bCs/>
            <w:color w:val="336699"/>
            <w:kern w:val="0"/>
            <w:sz w:val="20"/>
            <w:u w:val="none"/>
            <w:lang w:eastAsia="ru-RU"/>
          </w:rPr>
          <w:t>ПРОТОЧНО-СТОЛКНОВИТЕЛЬНАЯ МЕХАНИКА (</w:t>
        </w:r>
        <w:proofErr w:type="spellStart"/>
        <w:r w:rsidR="000E4CD5" w:rsidRPr="000E4CD5">
          <w:rPr>
            <w:rFonts w:eastAsia="Times New Roman" w:cs="Arial"/>
            <w:b/>
            <w:bCs/>
            <w:color w:val="336699"/>
            <w:kern w:val="0"/>
            <w:sz w:val="20"/>
            <w:u w:val="none"/>
            <w:lang w:eastAsia="ru-RU"/>
          </w:rPr>
          <w:t>П-СМех</w:t>
        </w:r>
        <w:proofErr w:type="spellEnd"/>
        <w:r w:rsidR="000E4CD5" w:rsidRPr="000E4CD5">
          <w:rPr>
            <w:rFonts w:eastAsia="Times New Roman" w:cs="Arial"/>
            <w:b/>
            <w:bCs/>
            <w:color w:val="336699"/>
            <w:kern w:val="0"/>
            <w:sz w:val="20"/>
            <w:u w:val="none"/>
            <w:lang w:eastAsia="ru-RU"/>
          </w:rPr>
          <w:t>).</w:t>
        </w:r>
      </w:hyperlink>
    </w:p>
    <w:p w:rsidR="000E4CD5" w:rsidRPr="000E4CD5" w:rsidRDefault="00916602" w:rsidP="000E4CD5">
      <w:pPr>
        <w:numPr>
          <w:ilvl w:val="0"/>
          <w:numId w:val="2"/>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hyperlink r:id="rId14" w:tgtFrame="_blank" w:history="1">
        <w:r w:rsidR="000E4CD5" w:rsidRPr="000E4CD5">
          <w:rPr>
            <w:rFonts w:eastAsia="Times New Roman" w:cs="Arial"/>
            <w:b/>
            <w:bCs/>
            <w:color w:val="336699"/>
            <w:kern w:val="0"/>
            <w:sz w:val="20"/>
            <w:u w:val="none"/>
            <w:lang w:eastAsia="ru-RU"/>
          </w:rPr>
          <w:t>ПРЕВРАЩЕНИЯ ПРИ ВРАЩЕНИИ</w:t>
        </w:r>
      </w:hyperlink>
    </w:p>
    <w:p w:rsidR="000E4CD5" w:rsidRPr="000E4CD5" w:rsidRDefault="00916602" w:rsidP="000E4CD5">
      <w:pPr>
        <w:numPr>
          <w:ilvl w:val="0"/>
          <w:numId w:val="2"/>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hyperlink r:id="rId15" w:tgtFrame="_blank" w:history="1">
        <w:r w:rsidR="000E4CD5" w:rsidRPr="000E4CD5">
          <w:rPr>
            <w:rFonts w:eastAsia="Times New Roman" w:cs="Arial"/>
            <w:b/>
            <w:bCs/>
            <w:color w:val="336699"/>
            <w:kern w:val="0"/>
            <w:sz w:val="20"/>
            <w:u w:val="none"/>
            <w:lang w:eastAsia="ru-RU"/>
          </w:rPr>
          <w:t>ВЕРБАЛЬНЫЙ ИЛЛЮЗИОНИЗМ И ИЛЛЮЗОРНЫЕ ЗНАНИЯ ИЛИ СОВРЕМЕННЫЕ МИФЫ И ЛЕГЕНДЫ</w:t>
        </w:r>
      </w:hyperlink>
    </w:p>
    <w:p w:rsidR="000E4CD5" w:rsidRPr="000E4CD5" w:rsidRDefault="00916602" w:rsidP="000E4CD5">
      <w:pPr>
        <w:numPr>
          <w:ilvl w:val="0"/>
          <w:numId w:val="2"/>
        </w:numPr>
        <w:shd w:val="clear" w:color="auto" w:fill="FFFFFF"/>
        <w:spacing w:before="100" w:beforeAutospacing="1" w:after="100" w:afterAutospacing="1" w:line="240" w:lineRule="auto"/>
        <w:rPr>
          <w:rFonts w:eastAsia="Times New Roman" w:cs="Arial"/>
          <w:color w:val="000000"/>
          <w:kern w:val="0"/>
          <w:sz w:val="13"/>
          <w:szCs w:val="13"/>
          <w:u w:val="none"/>
          <w:lang w:eastAsia="ru-RU"/>
        </w:rPr>
      </w:pPr>
      <w:hyperlink r:id="rId16" w:tgtFrame="_blank" w:history="1">
        <w:r w:rsidR="000E4CD5" w:rsidRPr="000E4CD5">
          <w:rPr>
            <w:rFonts w:eastAsia="Times New Roman" w:cs="Arial"/>
            <w:b/>
            <w:bCs/>
            <w:color w:val="336699"/>
            <w:kern w:val="0"/>
            <w:sz w:val="20"/>
            <w:u w:val="none"/>
            <w:lang w:eastAsia="ru-RU"/>
          </w:rPr>
          <w:t>АТОМИЗМ И МАТЕРИАЛИЗМ</w:t>
        </w:r>
      </w:hyperlink>
    </w:p>
    <w:p w:rsidR="00AF5C33" w:rsidRDefault="00A95857"/>
    <w:sectPr w:rsidR="00AF5C33" w:rsidSect="00610E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D151D6"/>
    <w:multiLevelType w:val="multilevel"/>
    <w:tmpl w:val="91725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CE3CCA"/>
    <w:multiLevelType w:val="multilevel"/>
    <w:tmpl w:val="A224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4CD5"/>
    <w:rsid w:val="000E4CD5"/>
    <w:rsid w:val="00286AAC"/>
    <w:rsid w:val="005A4B57"/>
    <w:rsid w:val="00610E55"/>
    <w:rsid w:val="00644D96"/>
    <w:rsid w:val="00727DAD"/>
    <w:rsid w:val="008C4717"/>
    <w:rsid w:val="008E5632"/>
    <w:rsid w:val="00916602"/>
    <w:rsid w:val="009F2B69"/>
    <w:rsid w:val="00A95857"/>
    <w:rsid w:val="00CC1D3B"/>
    <w:rsid w:val="00F729A3"/>
    <w:rsid w:val="00FB02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imes New Roman"/>
        <w:color w:val="C00000"/>
        <w:kern w:val="36"/>
        <w:sz w:val="38"/>
        <w:szCs w:val="3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D96"/>
    <w:rPr>
      <w:rFonts w:ascii="Arial" w:hAnsi="Arial"/>
      <w:color w:val="7F7F7F" w:themeColor="text1" w:themeTint="80"/>
      <w:sz w:val="22"/>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4D96"/>
    <w:pPr>
      <w:spacing w:after="0" w:line="240" w:lineRule="auto"/>
    </w:pPr>
    <w:rPr>
      <w:color w:val="002060"/>
      <w:sz w:val="22"/>
    </w:rPr>
  </w:style>
  <w:style w:type="paragraph" w:styleId="a4">
    <w:name w:val="Normal (Web)"/>
    <w:basedOn w:val="a"/>
    <w:uiPriority w:val="99"/>
    <w:semiHidden/>
    <w:unhideWhenUsed/>
    <w:rsid w:val="000E4CD5"/>
    <w:pPr>
      <w:spacing w:before="100" w:beforeAutospacing="1" w:after="100" w:afterAutospacing="1" w:line="240" w:lineRule="auto"/>
    </w:pPr>
    <w:rPr>
      <w:rFonts w:ascii="Times New Roman" w:eastAsia="Times New Roman" w:hAnsi="Times New Roman"/>
      <w:color w:val="auto"/>
      <w:kern w:val="0"/>
      <w:sz w:val="24"/>
      <w:szCs w:val="24"/>
      <w:u w:val="none"/>
      <w:lang w:eastAsia="ru-RU"/>
    </w:rPr>
  </w:style>
  <w:style w:type="character" w:customStyle="1" w:styleId="apple-converted-space">
    <w:name w:val="apple-converted-space"/>
    <w:basedOn w:val="a0"/>
    <w:rsid w:val="000E4CD5"/>
  </w:style>
  <w:style w:type="character" w:styleId="a5">
    <w:name w:val="Hyperlink"/>
    <w:basedOn w:val="a0"/>
    <w:uiPriority w:val="99"/>
    <w:semiHidden/>
    <w:unhideWhenUsed/>
    <w:rsid w:val="000E4CD5"/>
    <w:rPr>
      <w:color w:val="0000FF"/>
      <w:u w:val="single"/>
    </w:rPr>
  </w:style>
  <w:style w:type="paragraph" w:styleId="a6">
    <w:name w:val="Balloon Text"/>
    <w:basedOn w:val="a"/>
    <w:link w:val="a7"/>
    <w:uiPriority w:val="99"/>
    <w:semiHidden/>
    <w:unhideWhenUsed/>
    <w:rsid w:val="000E4CD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E4CD5"/>
    <w:rPr>
      <w:rFonts w:ascii="Tahoma" w:hAnsi="Tahoma" w:cs="Tahoma"/>
      <w:color w:val="7F7F7F" w:themeColor="text1" w:themeTint="80"/>
      <w:sz w:val="16"/>
      <w:szCs w:val="16"/>
      <w:u w:val="single"/>
    </w:rPr>
  </w:style>
</w:styles>
</file>

<file path=word/webSettings.xml><?xml version="1.0" encoding="utf-8"?>
<w:webSettings xmlns:r="http://schemas.openxmlformats.org/officeDocument/2006/relationships" xmlns:w="http://schemas.openxmlformats.org/wordprocessingml/2006/main">
  <w:divs>
    <w:div w:id="68001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sciteclibrary.ru/rus/catalog/pages/2569.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hyperlink" Target="http://www.sciteclibrary.ru/rus/catalog/pages/2568.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citeclibrary.ru/rus/catalog/pages/2513.html"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sciteclibrary.ru/rus/catalog/pages/2565.html" TargetMode="External"/><Relationship Id="rId5" Type="http://schemas.openxmlformats.org/officeDocument/2006/relationships/hyperlink" Target="mailto:kumine@mail.ru" TargetMode="External"/><Relationship Id="rId15" Type="http://schemas.openxmlformats.org/officeDocument/2006/relationships/hyperlink" Target="http://www.sciteclibrary.ru/rus/catalog/pages/2544.html" TargetMode="External"/><Relationship Id="rId10" Type="http://schemas.openxmlformats.org/officeDocument/2006/relationships/hyperlink" Target="mailto:kumine@mail.ru" TargetMode="External"/><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hyperlink" Target="http://www.sciteclibrary.ru/rus/catalog/pages/254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4227</Words>
  <Characters>24096</Characters>
  <Application>Microsoft Office Word</Application>
  <DocSecurity>0</DocSecurity>
  <Lines>200</Lines>
  <Paragraphs>56</Paragraphs>
  <ScaleCrop>false</ScaleCrop>
  <Company>Organization</Company>
  <LinksUpToDate>false</LinksUpToDate>
  <CharactersWithSpaces>28267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2012-08-15T22:51:00Z</dcterms:created>
  <dcterms:modified xsi:type="dcterms:W3CDTF">2012-08-16T09:07:00Z</dcterms:modified>
</cp:coreProperties>
</file>