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5A1" w:rsidRPr="001025A1" w:rsidRDefault="001025A1" w:rsidP="001025A1">
      <w:pPr>
        <w:pStyle w:val="western"/>
        <w:spacing w:after="0" w:afterAutospacing="0"/>
        <w:jc w:val="both"/>
        <w:rPr>
          <w:sz w:val="28"/>
          <w:szCs w:val="28"/>
        </w:rPr>
      </w:pPr>
      <w:r w:rsidRPr="001025A1">
        <w:rPr>
          <w:sz w:val="28"/>
          <w:szCs w:val="28"/>
        </w:rPr>
        <w:t xml:space="preserve">Константинова Н.П., к. филос.н., доцент, </w:t>
      </w:r>
    </w:p>
    <w:p w:rsidR="001025A1" w:rsidRPr="001025A1" w:rsidRDefault="001025A1" w:rsidP="001025A1">
      <w:pPr>
        <w:pStyle w:val="western"/>
        <w:spacing w:after="0" w:afterAutospacing="0"/>
        <w:jc w:val="both"/>
        <w:rPr>
          <w:sz w:val="28"/>
          <w:szCs w:val="28"/>
        </w:rPr>
      </w:pPr>
      <w:r w:rsidRPr="001025A1">
        <w:rPr>
          <w:sz w:val="28"/>
          <w:szCs w:val="28"/>
        </w:rPr>
        <w:t>АДАМ СМИТ И ЛОВУШКИ УЛУЧШЕНИЯ (К ОБРАЗУ ЧЕЛОВЕКА В ЭКОНОМИЧЕСКОЙ ФИЛОСОФИИ)</w:t>
      </w:r>
    </w:p>
    <w:p w:rsidR="001025A1" w:rsidRPr="001025A1" w:rsidRDefault="001025A1" w:rsidP="001025A1">
      <w:pPr>
        <w:pStyle w:val="western"/>
        <w:spacing w:after="0" w:afterAutospacing="0"/>
        <w:ind w:firstLine="706"/>
        <w:jc w:val="both"/>
        <w:rPr>
          <w:sz w:val="28"/>
          <w:szCs w:val="28"/>
        </w:rPr>
      </w:pPr>
      <w:r w:rsidRPr="001025A1">
        <w:rPr>
          <w:sz w:val="28"/>
          <w:szCs w:val="28"/>
        </w:rPr>
        <w:t xml:space="preserve">По мнению ведущего отечественного исследователя концепции «человек в экономической науке» В.С. Автономова, анализ модели экономического человека как самостоятельная тема исследований в мировой экономической науке ещё не утвердился [1]. И нельзя не согласиться с ним, что в то же время не прекращается поверхностная критика экономического мышления за </w:t>
      </w:r>
      <w:proofErr w:type="spellStart"/>
      <w:r w:rsidRPr="001025A1">
        <w:rPr>
          <w:sz w:val="28"/>
          <w:szCs w:val="28"/>
        </w:rPr>
        <w:t>нереалистичность</w:t>
      </w:r>
      <w:proofErr w:type="spellEnd"/>
      <w:r w:rsidRPr="001025A1">
        <w:rPr>
          <w:sz w:val="28"/>
          <w:szCs w:val="28"/>
        </w:rPr>
        <w:t xml:space="preserve"> принятой в нем модели человека, что свидетельствует о непонимании критиками сути проблемы.</w:t>
      </w:r>
    </w:p>
    <w:p w:rsidR="001025A1" w:rsidRPr="001025A1" w:rsidRDefault="001025A1" w:rsidP="001025A1">
      <w:pPr>
        <w:pStyle w:val="western"/>
        <w:spacing w:after="0" w:afterAutospacing="0"/>
        <w:ind w:firstLine="706"/>
        <w:jc w:val="both"/>
        <w:rPr>
          <w:sz w:val="28"/>
          <w:szCs w:val="28"/>
        </w:rPr>
      </w:pPr>
      <w:r w:rsidRPr="001025A1">
        <w:rPr>
          <w:sz w:val="28"/>
          <w:szCs w:val="28"/>
        </w:rPr>
        <w:t xml:space="preserve">Обратимся к классическому наследию профессора нравственной философии, автора «Богатства народов» А. Смита, который отчетливо сформулировал идею экономического человека как субъекта, руководствующегося собственным интересом. Причем он положил определенное представление о человеческой природе в основу целостной теоретической системы. Такие свойства человека, как склонность к обмену одного предмета на другой, эгоизм лежат в основе разделения труда, которое одновременно, средство повышения эффективности и отчуждения человеческой деятельности. Общеизвестно, что Смит не доказывает тезис о совпадении индивидуального и общего интереса, отсылая к метафоре «невидимой руки». Между тем, представляется, что эта метафора имеет более распространенное приложение, чем </w:t>
      </w:r>
      <w:proofErr w:type="spellStart"/>
      <w:r w:rsidRPr="001025A1">
        <w:rPr>
          <w:sz w:val="28"/>
          <w:szCs w:val="28"/>
        </w:rPr>
        <w:t>рыночно-экономическая</w:t>
      </w:r>
      <w:proofErr w:type="spellEnd"/>
      <w:r w:rsidRPr="001025A1">
        <w:rPr>
          <w:sz w:val="28"/>
          <w:szCs w:val="28"/>
        </w:rPr>
        <w:t xml:space="preserve"> реальность.</w:t>
      </w:r>
    </w:p>
    <w:p w:rsidR="001025A1" w:rsidRPr="001025A1" w:rsidRDefault="001025A1" w:rsidP="001025A1">
      <w:pPr>
        <w:pStyle w:val="western"/>
        <w:spacing w:after="0" w:afterAutospacing="0"/>
        <w:ind w:firstLine="706"/>
        <w:jc w:val="both"/>
        <w:rPr>
          <w:sz w:val="28"/>
          <w:szCs w:val="28"/>
        </w:rPr>
      </w:pPr>
      <w:proofErr w:type="gramStart"/>
      <w:r w:rsidRPr="001025A1">
        <w:rPr>
          <w:sz w:val="28"/>
          <w:szCs w:val="28"/>
        </w:rPr>
        <w:t>В этом пункте В.С. Автономов обозначает проблему – рассогласованность модели человеческой мотивации в экономическом и философском трактатах А. Смита.</w:t>
      </w:r>
      <w:proofErr w:type="gramEnd"/>
      <w:r w:rsidRPr="001025A1">
        <w:rPr>
          <w:sz w:val="28"/>
          <w:szCs w:val="28"/>
        </w:rPr>
        <w:t xml:space="preserve"> Последнему принадлежит выделение «симпатии» в качестве движущего мотива поведением человека. Надо отметить, что «симпатию» А. Смита следует понимать как «</w:t>
      </w:r>
      <w:proofErr w:type="spellStart"/>
      <w:r w:rsidRPr="001025A1">
        <w:rPr>
          <w:sz w:val="28"/>
          <w:szCs w:val="28"/>
        </w:rPr>
        <w:t>эмпатию</w:t>
      </w:r>
      <w:proofErr w:type="spellEnd"/>
      <w:r w:rsidRPr="001025A1">
        <w:rPr>
          <w:sz w:val="28"/>
          <w:szCs w:val="28"/>
        </w:rPr>
        <w:t xml:space="preserve">» - умение поставить себя на место другого и желание заслужить одобрение со стороны своего окружения, что отличает это представление от аналогичного у Д.Юма. Собственный интерес индивида при этом не отвергается, но указывается на его ограниченность: он оперирует только в рамках «справедливого». В этом и заключается противоречие. Однако, по мнению В.С. Автономова, оно во многом – кажущееся. Между тем вывод о том, что этика у Смита невозможна без учета собственного интереса, тогда как политическая экономия вполне может обойтись без учета чувства симпатии в этой второй его части представляется упрощенным. На самом деле, переход от «рынка производителя» к «рынку потребителя» актуализировал задачи </w:t>
      </w:r>
      <w:proofErr w:type="spellStart"/>
      <w:r w:rsidRPr="001025A1">
        <w:rPr>
          <w:sz w:val="28"/>
          <w:szCs w:val="28"/>
        </w:rPr>
        <w:t>эмпатии</w:t>
      </w:r>
      <w:proofErr w:type="spellEnd"/>
      <w:r w:rsidRPr="001025A1">
        <w:rPr>
          <w:sz w:val="28"/>
          <w:szCs w:val="28"/>
        </w:rPr>
        <w:t xml:space="preserve">, лояльности потребителя </w:t>
      </w:r>
      <w:r w:rsidRPr="001025A1">
        <w:rPr>
          <w:sz w:val="28"/>
          <w:szCs w:val="28"/>
          <w:lang w:val="en-US"/>
        </w:rPr>
        <w:t>et</w:t>
      </w:r>
      <w:r w:rsidRPr="001025A1">
        <w:rPr>
          <w:sz w:val="28"/>
          <w:szCs w:val="28"/>
        </w:rPr>
        <w:t xml:space="preserve"> </w:t>
      </w:r>
      <w:proofErr w:type="spellStart"/>
      <w:r w:rsidRPr="001025A1">
        <w:rPr>
          <w:sz w:val="28"/>
          <w:szCs w:val="28"/>
          <w:lang w:val="en-US"/>
        </w:rPr>
        <w:t>cet</w:t>
      </w:r>
      <w:proofErr w:type="spellEnd"/>
      <w:r w:rsidRPr="001025A1">
        <w:rPr>
          <w:sz w:val="28"/>
          <w:szCs w:val="28"/>
        </w:rPr>
        <w:t xml:space="preserve">. Причем до степени реанимации антропоморфной картины мира: «мир </w:t>
      </w:r>
      <w:proofErr w:type="gramStart"/>
      <w:r w:rsidRPr="001025A1">
        <w:rPr>
          <w:sz w:val="28"/>
          <w:szCs w:val="28"/>
        </w:rPr>
        <w:t>движется</w:t>
      </w:r>
      <w:proofErr w:type="gramEnd"/>
      <w:r w:rsidRPr="001025A1">
        <w:rPr>
          <w:sz w:val="28"/>
          <w:szCs w:val="28"/>
        </w:rPr>
        <w:t xml:space="preserve"> вокруг тебя», впрочем, допускающей и релятивистское прочтение. Тем более</w:t>
      </w:r>
      <w:proofErr w:type="gramStart"/>
      <w:r w:rsidRPr="001025A1">
        <w:rPr>
          <w:sz w:val="28"/>
          <w:szCs w:val="28"/>
        </w:rPr>
        <w:t>,</w:t>
      </w:r>
      <w:proofErr w:type="gramEnd"/>
      <w:r w:rsidRPr="001025A1">
        <w:rPr>
          <w:sz w:val="28"/>
          <w:szCs w:val="28"/>
        </w:rPr>
        <w:t xml:space="preserve"> что в ситуации </w:t>
      </w:r>
      <w:r w:rsidRPr="001025A1">
        <w:rPr>
          <w:sz w:val="28"/>
          <w:szCs w:val="28"/>
        </w:rPr>
        <w:lastRenderedPageBreak/>
        <w:t>текущего кризиса «экономика спроса» утесняется «экономикой предложения».</w:t>
      </w:r>
    </w:p>
    <w:p w:rsidR="001025A1" w:rsidRPr="001025A1" w:rsidRDefault="001025A1" w:rsidP="001025A1">
      <w:pPr>
        <w:pStyle w:val="western"/>
        <w:spacing w:after="0" w:afterAutospacing="0"/>
        <w:ind w:firstLine="706"/>
        <w:jc w:val="both"/>
        <w:rPr>
          <w:sz w:val="28"/>
          <w:szCs w:val="28"/>
        </w:rPr>
      </w:pPr>
      <w:r w:rsidRPr="001025A1">
        <w:rPr>
          <w:sz w:val="28"/>
          <w:szCs w:val="28"/>
        </w:rPr>
        <w:t xml:space="preserve">Причем необходимо учитывать, как справедливо отмечает Микешин М.И., что в «Богатстве народов», позиция Смита не сводится к предположению, что люди действуют лишь исходя из своих собственных эгоистических интересов [2]. Смит добавляет историческое измерение, он рассматривает четыре стадии развития общества и устанавливает связь между типами экономики и социальными, а также институциональными структурами, формами правления. Исторический процесс является результатом индивидуальной активности людей, которые не осознают вполне последствия своих действий, а результатом является новая экономическая и политическая среда, в которой стремления человека получают новые глубоко значимые формы выражения. Смит настаивает на моральном измерении этого процесса, предполагая, что людям должно быть </w:t>
      </w:r>
      <w:proofErr w:type="gramStart"/>
      <w:r w:rsidRPr="001025A1">
        <w:rPr>
          <w:sz w:val="28"/>
          <w:szCs w:val="28"/>
        </w:rPr>
        <w:t>позволено</w:t>
      </w:r>
      <w:proofErr w:type="gramEnd"/>
      <w:r w:rsidRPr="001025A1">
        <w:rPr>
          <w:sz w:val="28"/>
          <w:szCs w:val="28"/>
        </w:rPr>
        <w:t xml:space="preserve"> пожинать плоды своих усилий, особенно в современном обществе, где разрушены старые феодальные и аграрные зависимости. Пожалуй, в современных условиях следовало бы несколько преуменьшить </w:t>
      </w:r>
      <w:proofErr w:type="spellStart"/>
      <w:r w:rsidRPr="001025A1">
        <w:rPr>
          <w:sz w:val="28"/>
          <w:szCs w:val="28"/>
        </w:rPr>
        <w:t>модерность</w:t>
      </w:r>
      <w:proofErr w:type="spellEnd"/>
      <w:r w:rsidRPr="001025A1">
        <w:rPr>
          <w:sz w:val="28"/>
          <w:szCs w:val="28"/>
        </w:rPr>
        <w:t>, хотя, быть может, не преувеличивая их «</w:t>
      </w:r>
      <w:proofErr w:type="gramStart"/>
      <w:r w:rsidRPr="001025A1">
        <w:rPr>
          <w:sz w:val="28"/>
          <w:szCs w:val="28"/>
        </w:rPr>
        <w:t>новую</w:t>
      </w:r>
      <w:proofErr w:type="gramEnd"/>
      <w:r w:rsidRPr="001025A1">
        <w:rPr>
          <w:sz w:val="28"/>
          <w:szCs w:val="28"/>
        </w:rPr>
        <w:t xml:space="preserve"> </w:t>
      </w:r>
      <w:proofErr w:type="spellStart"/>
      <w:r w:rsidRPr="001025A1">
        <w:rPr>
          <w:sz w:val="28"/>
          <w:szCs w:val="28"/>
        </w:rPr>
        <w:t>средневековность</w:t>
      </w:r>
      <w:proofErr w:type="spellEnd"/>
      <w:r w:rsidRPr="001025A1">
        <w:rPr>
          <w:sz w:val="28"/>
          <w:szCs w:val="28"/>
        </w:rPr>
        <w:t xml:space="preserve">». </w:t>
      </w:r>
    </w:p>
    <w:p w:rsidR="001025A1" w:rsidRPr="001025A1" w:rsidRDefault="001025A1" w:rsidP="001025A1">
      <w:pPr>
        <w:pStyle w:val="western"/>
        <w:spacing w:after="0" w:afterAutospacing="0"/>
        <w:ind w:firstLine="706"/>
        <w:jc w:val="both"/>
        <w:rPr>
          <w:sz w:val="28"/>
          <w:szCs w:val="28"/>
        </w:rPr>
      </w:pPr>
      <w:r w:rsidRPr="001025A1">
        <w:rPr>
          <w:sz w:val="28"/>
          <w:szCs w:val="28"/>
        </w:rPr>
        <w:t xml:space="preserve">Как бы то ни было, Смит видит – то ли с </w:t>
      </w:r>
      <w:proofErr w:type="spellStart"/>
      <w:proofErr w:type="gramStart"/>
      <w:r w:rsidRPr="001025A1">
        <w:rPr>
          <w:sz w:val="28"/>
          <w:szCs w:val="28"/>
        </w:rPr>
        <w:t>пред-отвращением</w:t>
      </w:r>
      <w:proofErr w:type="spellEnd"/>
      <w:proofErr w:type="gramEnd"/>
      <w:r w:rsidRPr="001025A1">
        <w:rPr>
          <w:sz w:val="28"/>
          <w:szCs w:val="28"/>
        </w:rPr>
        <w:t xml:space="preserve">, то ли с </w:t>
      </w:r>
      <w:proofErr w:type="spellStart"/>
      <w:r w:rsidRPr="001025A1">
        <w:rPr>
          <w:sz w:val="28"/>
          <w:szCs w:val="28"/>
        </w:rPr>
        <w:t>пред-восхищением</w:t>
      </w:r>
      <w:proofErr w:type="spellEnd"/>
      <w:r w:rsidRPr="001025A1">
        <w:rPr>
          <w:sz w:val="28"/>
          <w:szCs w:val="28"/>
        </w:rPr>
        <w:t xml:space="preserve"> - вызовы такого общественного состояния и настаивал на том, что для стабильного развития общества необходимо, чтобы, преследуя собственные интересы, каждый уважал интересы и нужды других. Как отмечает Микешин М.С., шотландцы в подавляющем большинстве считали наступление коммерческого общества потребления неизбежным. Многие были очень озабочены падением общественных нравов и сокращением гражданских свобод в связи с распространением коммерциализации, механического труда и узкой специализации. Д. Юм был одним из первых, кто признал, что такое общество пришло. А. Смит утверждал, что наступил особый этап в развитии общества, который характеризуется особой моралью - моралью коммерческого общества. Выяснению и объяснению этого характера он посвятил Теорию нравственных чувств. Новые ценности, однако, приносят мало общественной пользы, их распространение может, согласно опасениям Смита, привести к атомарному обществу [</w:t>
      </w:r>
      <w:proofErr w:type="spellStart"/>
      <w:r w:rsidRPr="001025A1">
        <w:rPr>
          <w:sz w:val="28"/>
          <w:szCs w:val="28"/>
        </w:rPr>
        <w:t>society</w:t>
      </w:r>
      <w:proofErr w:type="spellEnd"/>
      <w:r w:rsidRPr="001025A1">
        <w:rPr>
          <w:sz w:val="28"/>
          <w:szCs w:val="28"/>
        </w:rPr>
        <w:t xml:space="preserve"> </w:t>
      </w:r>
      <w:proofErr w:type="spellStart"/>
      <w:r w:rsidRPr="001025A1">
        <w:rPr>
          <w:sz w:val="28"/>
          <w:szCs w:val="28"/>
        </w:rPr>
        <w:t>of</w:t>
      </w:r>
      <w:proofErr w:type="spellEnd"/>
      <w:r w:rsidRPr="001025A1">
        <w:rPr>
          <w:sz w:val="28"/>
          <w:szCs w:val="28"/>
        </w:rPr>
        <w:t xml:space="preserve"> </w:t>
      </w:r>
      <w:proofErr w:type="spellStart"/>
      <w:r w:rsidRPr="001025A1">
        <w:rPr>
          <w:sz w:val="28"/>
          <w:szCs w:val="28"/>
        </w:rPr>
        <w:t>strangers</w:t>
      </w:r>
      <w:proofErr w:type="spellEnd"/>
      <w:r w:rsidRPr="001025A1">
        <w:rPr>
          <w:sz w:val="28"/>
          <w:szCs w:val="28"/>
        </w:rPr>
        <w:t xml:space="preserve">]. Все человеческие действия, включая хозяйственные, находятся под пристальным вниманием других людей и подчиняются, следовательно, правилам социального поведения и моральной оценки. Главные приложения социально-психологических положений Смита можно найти именно в его обращении с экономическими проблемами, в том, как, по его мнению, этика связана с политэкономией. Обращаясь к явлениям экономическим, Смит концентрирует свое внимание на мотивах «Я», на том, что эгоистическая погоня за богатством имеет социальные последствия. Он связывает эту погоню с желанием человека улучшить условия своего существования. В экономике, промышленности, науке каждый действует, исходя из своих </w:t>
      </w:r>
      <w:r w:rsidRPr="001025A1">
        <w:rPr>
          <w:sz w:val="28"/>
          <w:szCs w:val="28"/>
        </w:rPr>
        <w:lastRenderedPageBreak/>
        <w:t xml:space="preserve">собственных интересов, теме не менее, всеобщая оценка таких действий может быть </w:t>
      </w:r>
      <w:proofErr w:type="gramStart"/>
      <w:r w:rsidRPr="001025A1">
        <w:rPr>
          <w:sz w:val="28"/>
          <w:szCs w:val="28"/>
        </w:rPr>
        <w:t>весьма положительна</w:t>
      </w:r>
      <w:proofErr w:type="gramEnd"/>
      <w:r w:rsidRPr="001025A1">
        <w:rPr>
          <w:sz w:val="28"/>
          <w:szCs w:val="28"/>
        </w:rPr>
        <w:t xml:space="preserve">. Однако любой человек в погоне за своими целями учитывает интересы и мнения других людей - и, главным образом, потому что, по Смиту, главный импульс к улучшению нашей жизни мы черпаем из природного желания заслужить внимание и одобрение окружающих. </w:t>
      </w:r>
    </w:p>
    <w:p w:rsidR="001025A1" w:rsidRPr="001025A1" w:rsidRDefault="001025A1" w:rsidP="001025A1">
      <w:pPr>
        <w:pStyle w:val="western"/>
        <w:spacing w:after="0" w:afterAutospacing="0"/>
        <w:ind w:firstLine="706"/>
        <w:jc w:val="both"/>
        <w:rPr>
          <w:sz w:val="28"/>
          <w:szCs w:val="28"/>
        </w:rPr>
      </w:pPr>
      <w:r w:rsidRPr="001025A1">
        <w:rPr>
          <w:sz w:val="28"/>
          <w:szCs w:val="28"/>
        </w:rPr>
        <w:t>Таким образом, Смит подвергает анализу одно из основных понятий шотландского Просвещения - понятия «улучшения» [</w:t>
      </w:r>
      <w:proofErr w:type="spellStart"/>
      <w:r w:rsidRPr="001025A1">
        <w:rPr>
          <w:sz w:val="28"/>
          <w:szCs w:val="28"/>
        </w:rPr>
        <w:t>improvement</w:t>
      </w:r>
      <w:proofErr w:type="spellEnd"/>
      <w:r w:rsidRPr="001025A1">
        <w:rPr>
          <w:sz w:val="28"/>
          <w:szCs w:val="28"/>
        </w:rPr>
        <w:t xml:space="preserve">]. Он указывает, на чем основано стремление к улучшению и разбирает далее различные его варианты. По наблюдениям Смита, «удачное сочетание предметов для нашего удобства или удовольствия» часто важнее, чем само удобство или удовольствие, </w:t>
      </w:r>
      <w:proofErr w:type="gramStart"/>
      <w:r w:rsidRPr="001025A1">
        <w:rPr>
          <w:sz w:val="28"/>
          <w:szCs w:val="28"/>
        </w:rPr>
        <w:t>от</w:t>
      </w:r>
      <w:proofErr w:type="gramEnd"/>
      <w:r w:rsidRPr="001025A1">
        <w:rPr>
          <w:sz w:val="28"/>
          <w:szCs w:val="28"/>
        </w:rPr>
        <w:t xml:space="preserve"> которых зависит их ценность. Порядок и удобство, составляющее для нас цель этого порядка, средства и механизмы, доставляющие или могущие доставить нам пользу или удовольствие, оказываются для нас чаще важнее и интереснее, чем те цели, для которых порядок и средства создаются. Люди завидуют богатым, поскольку считают, что те обладают множеством средств и предметов, могущих доставлять им удовольствие, то есть </w:t>
      </w:r>
      <w:proofErr w:type="gramStart"/>
      <w:r w:rsidRPr="001025A1">
        <w:rPr>
          <w:sz w:val="28"/>
          <w:szCs w:val="28"/>
        </w:rPr>
        <w:t xml:space="preserve">обладают </w:t>
      </w:r>
      <w:proofErr w:type="spellStart"/>
      <w:r w:rsidRPr="001025A1">
        <w:rPr>
          <w:sz w:val="28"/>
          <w:szCs w:val="28"/>
        </w:rPr>
        <w:t>б</w:t>
      </w:r>
      <w:proofErr w:type="gramEnd"/>
      <w:r w:rsidRPr="001025A1">
        <w:rPr>
          <w:sz w:val="28"/>
          <w:szCs w:val="28"/>
        </w:rPr>
        <w:t>óльшими</w:t>
      </w:r>
      <w:proofErr w:type="spellEnd"/>
      <w:r w:rsidRPr="001025A1">
        <w:rPr>
          <w:sz w:val="28"/>
          <w:szCs w:val="28"/>
        </w:rPr>
        <w:t xml:space="preserve"> средствами быть счастливыми. Власть и могущество оцениваются как «огромные и сложные машины, предназначенные доставить несколько пустых удобств». Смит называет такое чувство «любовью к системности». «Улучшение в управлении, успехи в торговле и промышленности представляют цели важные и благородные: мы </w:t>
      </w:r>
      <w:proofErr w:type="gramStart"/>
      <w:r w:rsidRPr="001025A1">
        <w:rPr>
          <w:sz w:val="28"/>
          <w:szCs w:val="28"/>
        </w:rPr>
        <w:t>любим</w:t>
      </w:r>
      <w:proofErr w:type="gramEnd"/>
      <w:r w:rsidRPr="001025A1">
        <w:rPr>
          <w:sz w:val="28"/>
          <w:szCs w:val="28"/>
        </w:rPr>
        <w:t xml:space="preserve"> заниматься ими, мы принимаем их близко к сердцу, они составляют часть всей правительственной системы и заставляют двигаться колеса политической машины с большей легкостью и согласием. Нам доставляет удовольствие усовершенствование такой огромной и такой прекрасной системы, и мы стараемся отстранить все препятствия, которые могут нарушить ее порядок и ее действие». «Любовь к системности», при всей своей полезности, может быть чрезвычайно опасна, поскольку желание усовершенствовать систему часто совершенно подменяет собой проблемы тех, «кому придется испытать на себе ее выгоды или неудобства. Вот почему нередко можно встретить людей, весьма озабоченных общественным благом, которые в прочих отношениях почти утратили чувство человеколюбия, и, напротив, самых человеколюбивых людей, которые лишены всякого чутья относительно общественного блага». Ярчайшим примером «любителя системности» для Смита является «законодатель Московии» Петр I [3]. </w:t>
      </w:r>
    </w:p>
    <w:p w:rsidR="001025A1" w:rsidRPr="001025A1" w:rsidRDefault="001025A1" w:rsidP="001025A1">
      <w:pPr>
        <w:pStyle w:val="western"/>
        <w:spacing w:after="0" w:afterAutospacing="0"/>
        <w:ind w:firstLine="706"/>
        <w:jc w:val="both"/>
        <w:rPr>
          <w:sz w:val="28"/>
          <w:szCs w:val="28"/>
        </w:rPr>
      </w:pPr>
      <w:r w:rsidRPr="001025A1">
        <w:rPr>
          <w:sz w:val="28"/>
          <w:szCs w:val="28"/>
        </w:rPr>
        <w:t xml:space="preserve">Таким образом, в одно и то же время человек проявляет свои эгоистические и альтруистические свойства. Ориентирами для него могут служить те правила морали, понимание которых приобретается каждым человеком из его опыта поведения и общения. Самый эффективный способ улучшить общество - избегать ненужного вмешательства в благоразумное поведение среднего человека. Смит добавляет «экономическому человеку» моральное измерение и обращается к проблеме индивидуального выбора как </w:t>
      </w:r>
      <w:r w:rsidRPr="001025A1">
        <w:rPr>
          <w:sz w:val="28"/>
          <w:szCs w:val="28"/>
        </w:rPr>
        <w:lastRenderedPageBreak/>
        <w:t xml:space="preserve">к проблеме социальных ограничений экономических решений. Здесь и кроется основная внутренняя опасность современного Смиту общества: экономическое развитие и рост материального благосостояния могут войти в противоречие с моралью и другими формами человеческой самооценки. Еще более усложняет ситуацию присутствие конкуренции и коллективных интересов различных социальных групп, что и обусловливает результат в формате «…как всегда», вместо желаемого «…как лучше…». Если «звездное небо над головой» Канта воспринимается как источник возвышения человека, то «синдром системности» Смита, тем </w:t>
      </w:r>
      <w:proofErr w:type="gramStart"/>
      <w:r w:rsidRPr="001025A1">
        <w:rPr>
          <w:sz w:val="28"/>
          <w:szCs w:val="28"/>
        </w:rPr>
        <w:t>более после</w:t>
      </w:r>
      <w:proofErr w:type="gramEnd"/>
      <w:r w:rsidRPr="001025A1">
        <w:rPr>
          <w:sz w:val="28"/>
          <w:szCs w:val="28"/>
        </w:rPr>
        <w:t xml:space="preserve"> чтения Ф.М. Достоевского, - как источник грядущих бифуркаций.</w:t>
      </w:r>
    </w:p>
    <w:p w:rsidR="001025A1" w:rsidRPr="001025A1" w:rsidRDefault="001025A1" w:rsidP="001025A1">
      <w:pPr>
        <w:pStyle w:val="western"/>
        <w:spacing w:after="0" w:afterAutospacing="0"/>
        <w:ind w:firstLine="706"/>
        <w:jc w:val="both"/>
        <w:rPr>
          <w:sz w:val="28"/>
          <w:szCs w:val="28"/>
        </w:rPr>
      </w:pPr>
    </w:p>
    <w:p w:rsidR="001025A1" w:rsidRPr="001025A1" w:rsidRDefault="001025A1" w:rsidP="001025A1">
      <w:pPr>
        <w:pStyle w:val="western"/>
        <w:spacing w:after="0" w:afterAutospacing="0"/>
        <w:ind w:firstLine="706"/>
        <w:jc w:val="both"/>
        <w:rPr>
          <w:sz w:val="28"/>
          <w:szCs w:val="28"/>
        </w:rPr>
      </w:pPr>
      <w:r w:rsidRPr="001025A1">
        <w:rPr>
          <w:sz w:val="28"/>
          <w:szCs w:val="28"/>
        </w:rPr>
        <w:t>ЛИТЕРАТУРА</w:t>
      </w:r>
    </w:p>
    <w:p w:rsidR="001025A1" w:rsidRPr="001025A1" w:rsidRDefault="001025A1" w:rsidP="001025A1">
      <w:pPr>
        <w:pStyle w:val="western"/>
        <w:spacing w:after="0" w:afterAutospacing="0"/>
        <w:ind w:firstLine="706"/>
        <w:jc w:val="both"/>
        <w:rPr>
          <w:sz w:val="28"/>
          <w:szCs w:val="28"/>
        </w:rPr>
      </w:pPr>
      <w:r w:rsidRPr="001025A1">
        <w:rPr>
          <w:sz w:val="28"/>
          <w:szCs w:val="28"/>
        </w:rPr>
        <w:t>1. Автономов В.С. Модель человека в экономической науке. - СПб</w:t>
      </w:r>
      <w:proofErr w:type="gramStart"/>
      <w:r w:rsidRPr="001025A1">
        <w:rPr>
          <w:sz w:val="28"/>
          <w:szCs w:val="28"/>
        </w:rPr>
        <w:t xml:space="preserve">.: </w:t>
      </w:r>
      <w:proofErr w:type="gramEnd"/>
      <w:r w:rsidRPr="001025A1">
        <w:rPr>
          <w:sz w:val="28"/>
          <w:szCs w:val="28"/>
        </w:rPr>
        <w:t>Экономическая школа. 1998.</w:t>
      </w:r>
    </w:p>
    <w:p w:rsidR="001025A1" w:rsidRPr="001025A1" w:rsidRDefault="001025A1" w:rsidP="001025A1">
      <w:pPr>
        <w:pStyle w:val="western"/>
        <w:spacing w:after="0" w:afterAutospacing="0"/>
        <w:ind w:firstLine="706"/>
        <w:jc w:val="both"/>
        <w:rPr>
          <w:sz w:val="28"/>
          <w:szCs w:val="28"/>
        </w:rPr>
      </w:pPr>
      <w:r w:rsidRPr="001025A1">
        <w:rPr>
          <w:sz w:val="28"/>
          <w:szCs w:val="28"/>
        </w:rPr>
        <w:t>2. Микешин М.И. Социальная философия шотландского Просвещения. - СПб</w:t>
      </w:r>
      <w:proofErr w:type="gramStart"/>
      <w:r w:rsidRPr="001025A1">
        <w:rPr>
          <w:sz w:val="28"/>
          <w:szCs w:val="28"/>
        </w:rPr>
        <w:t xml:space="preserve">.: </w:t>
      </w:r>
      <w:proofErr w:type="gramEnd"/>
      <w:r w:rsidRPr="001025A1">
        <w:rPr>
          <w:sz w:val="28"/>
          <w:szCs w:val="28"/>
        </w:rPr>
        <w:t xml:space="preserve">Санкт-Петербургский Центр истории идей, 2005. </w:t>
      </w:r>
    </w:p>
    <w:p w:rsidR="001025A1" w:rsidRPr="001025A1" w:rsidRDefault="001025A1" w:rsidP="001025A1">
      <w:pPr>
        <w:pStyle w:val="western"/>
        <w:spacing w:after="0" w:afterAutospacing="0"/>
        <w:ind w:firstLine="706"/>
        <w:jc w:val="both"/>
        <w:rPr>
          <w:sz w:val="28"/>
          <w:szCs w:val="28"/>
        </w:rPr>
      </w:pPr>
      <w:r w:rsidRPr="001025A1">
        <w:rPr>
          <w:sz w:val="28"/>
          <w:szCs w:val="28"/>
        </w:rPr>
        <w:t xml:space="preserve">3. Смит А. Исследование о природе и причинах богатства народа (Отдельные главы) // </w:t>
      </w:r>
      <w:proofErr w:type="spellStart"/>
      <w:r w:rsidRPr="001025A1">
        <w:rPr>
          <w:sz w:val="28"/>
          <w:szCs w:val="28"/>
        </w:rPr>
        <w:t>Петти</w:t>
      </w:r>
      <w:proofErr w:type="spellEnd"/>
      <w:r w:rsidRPr="001025A1">
        <w:rPr>
          <w:sz w:val="28"/>
          <w:szCs w:val="28"/>
        </w:rPr>
        <w:t xml:space="preserve"> В., Смит А., </w:t>
      </w:r>
      <w:proofErr w:type="spellStart"/>
      <w:r w:rsidRPr="001025A1">
        <w:rPr>
          <w:sz w:val="28"/>
          <w:szCs w:val="28"/>
        </w:rPr>
        <w:t>Рикардо</w:t>
      </w:r>
      <w:proofErr w:type="spellEnd"/>
      <w:r w:rsidRPr="001025A1">
        <w:rPr>
          <w:sz w:val="28"/>
          <w:szCs w:val="28"/>
        </w:rPr>
        <w:t xml:space="preserve"> Д., </w:t>
      </w:r>
      <w:proofErr w:type="spellStart"/>
      <w:r w:rsidRPr="001025A1">
        <w:rPr>
          <w:sz w:val="28"/>
          <w:szCs w:val="28"/>
        </w:rPr>
        <w:t>Кейнс</w:t>
      </w:r>
      <w:proofErr w:type="spellEnd"/>
      <w:r w:rsidRPr="001025A1">
        <w:rPr>
          <w:sz w:val="28"/>
          <w:szCs w:val="28"/>
        </w:rPr>
        <w:t xml:space="preserve"> Дж., </w:t>
      </w:r>
      <w:proofErr w:type="spellStart"/>
      <w:r w:rsidRPr="001025A1">
        <w:rPr>
          <w:sz w:val="28"/>
          <w:szCs w:val="28"/>
        </w:rPr>
        <w:t>Фридмен</w:t>
      </w:r>
      <w:proofErr w:type="spellEnd"/>
      <w:r w:rsidRPr="001025A1">
        <w:rPr>
          <w:sz w:val="28"/>
          <w:szCs w:val="28"/>
        </w:rPr>
        <w:t xml:space="preserve"> М. Классика экономической мысли: Сочинения. М., 2000. СС. 79, 372; Смит А. Теория нравственных чувств. М., 1997. СС. 181, 183.</w:t>
      </w:r>
    </w:p>
    <w:p w:rsidR="001025A1" w:rsidRPr="001025A1" w:rsidRDefault="001025A1" w:rsidP="001025A1">
      <w:pPr>
        <w:pStyle w:val="western"/>
        <w:spacing w:after="0" w:afterAutospacing="0"/>
        <w:ind w:firstLine="706"/>
        <w:jc w:val="both"/>
        <w:rPr>
          <w:sz w:val="28"/>
          <w:szCs w:val="28"/>
        </w:rPr>
      </w:pPr>
      <w:r w:rsidRPr="001025A1">
        <w:rPr>
          <w:sz w:val="28"/>
          <w:szCs w:val="28"/>
        </w:rPr>
        <w:t>АННОТАЦИЯ</w:t>
      </w:r>
    </w:p>
    <w:p w:rsidR="001025A1" w:rsidRPr="001025A1" w:rsidRDefault="001025A1" w:rsidP="001025A1">
      <w:pPr>
        <w:pStyle w:val="western"/>
        <w:spacing w:after="0" w:afterAutospacing="0"/>
        <w:ind w:firstLine="706"/>
        <w:jc w:val="both"/>
        <w:rPr>
          <w:sz w:val="28"/>
          <w:szCs w:val="28"/>
        </w:rPr>
      </w:pPr>
      <w:r w:rsidRPr="001025A1">
        <w:rPr>
          <w:sz w:val="28"/>
          <w:szCs w:val="28"/>
        </w:rPr>
        <w:t>Рассматривается классическое наследие А.Смита «Исследование о природе и причинах богатства народа», «Теория нравственных чувств» и их оценка современными российскими исследователями в концепции модели человека в экономической науке. Выделяется «синдром системности» А. Смита в качестве источника противоречий процесса «улучшения».</w:t>
      </w:r>
    </w:p>
    <w:p w:rsidR="001025A1" w:rsidRPr="001025A1" w:rsidRDefault="001025A1" w:rsidP="001025A1">
      <w:pPr>
        <w:pStyle w:val="western"/>
        <w:spacing w:after="0" w:afterAutospacing="0"/>
        <w:ind w:firstLine="706"/>
        <w:jc w:val="both"/>
        <w:rPr>
          <w:sz w:val="28"/>
          <w:szCs w:val="28"/>
        </w:rPr>
      </w:pPr>
    </w:p>
    <w:p w:rsidR="001025A1" w:rsidRPr="001025A1" w:rsidRDefault="001025A1" w:rsidP="001025A1">
      <w:pPr>
        <w:pStyle w:val="western"/>
        <w:spacing w:after="0" w:afterAutospacing="0"/>
        <w:ind w:firstLine="706"/>
        <w:jc w:val="both"/>
        <w:rPr>
          <w:sz w:val="28"/>
          <w:szCs w:val="28"/>
        </w:rPr>
      </w:pPr>
      <w:r w:rsidRPr="001025A1">
        <w:rPr>
          <w:sz w:val="28"/>
          <w:szCs w:val="28"/>
        </w:rPr>
        <w:t>ABSTRACT</w:t>
      </w:r>
    </w:p>
    <w:p w:rsidR="001025A1" w:rsidRPr="001025A1" w:rsidRDefault="001025A1" w:rsidP="001025A1">
      <w:pPr>
        <w:pStyle w:val="western"/>
        <w:spacing w:after="0" w:afterAutospacing="0"/>
        <w:ind w:firstLine="706"/>
        <w:jc w:val="both"/>
        <w:rPr>
          <w:sz w:val="28"/>
          <w:szCs w:val="28"/>
          <w:lang w:val="en-US"/>
        </w:rPr>
      </w:pPr>
      <w:r w:rsidRPr="001025A1">
        <w:rPr>
          <w:sz w:val="28"/>
          <w:szCs w:val="28"/>
          <w:lang w:val="en-US"/>
        </w:rPr>
        <w:t>We consider the classical heritage of Adam Smith's «Inquiry into the Nature and Causes of the Wealth of the people», «The Theory of Moral Sentiments» and their assessment of the current Russian researchers in the concept model of the individual in economics. Provided «systemic syndrome» of Adam Smith as a source of controversy process of «improving» both society and human.</w:t>
      </w:r>
    </w:p>
    <w:p w:rsidR="001025A1" w:rsidRPr="001025A1" w:rsidRDefault="001025A1" w:rsidP="001025A1">
      <w:pPr>
        <w:pStyle w:val="western"/>
        <w:spacing w:after="0" w:afterAutospacing="0"/>
        <w:ind w:firstLine="706"/>
        <w:jc w:val="both"/>
        <w:rPr>
          <w:sz w:val="28"/>
          <w:szCs w:val="28"/>
        </w:rPr>
      </w:pPr>
      <w:r w:rsidRPr="001025A1">
        <w:rPr>
          <w:sz w:val="28"/>
          <w:szCs w:val="28"/>
        </w:rPr>
        <w:t>СПРАВКА ОБ АВТОРЕ</w:t>
      </w:r>
    </w:p>
    <w:p w:rsidR="001025A1" w:rsidRPr="001025A1" w:rsidRDefault="001025A1" w:rsidP="001025A1">
      <w:pPr>
        <w:pStyle w:val="western"/>
        <w:spacing w:after="0" w:afterAutospacing="0"/>
        <w:ind w:firstLine="706"/>
        <w:jc w:val="both"/>
        <w:rPr>
          <w:sz w:val="28"/>
          <w:szCs w:val="28"/>
        </w:rPr>
      </w:pPr>
      <w:r w:rsidRPr="001025A1">
        <w:rPr>
          <w:sz w:val="28"/>
          <w:szCs w:val="28"/>
        </w:rPr>
        <w:lastRenderedPageBreak/>
        <w:t>Константинова Наталия Петровна, доцент кафедры истории и политологии Санкт-Петербургского госуниверситета экономики и финансов, кандидат философских наук.</w:t>
      </w:r>
    </w:p>
    <w:p w:rsidR="001025A1" w:rsidRPr="001025A1" w:rsidRDefault="001025A1" w:rsidP="001025A1">
      <w:pPr>
        <w:pStyle w:val="western"/>
        <w:spacing w:after="0" w:afterAutospacing="0"/>
        <w:ind w:firstLine="706"/>
        <w:jc w:val="both"/>
        <w:rPr>
          <w:sz w:val="28"/>
          <w:szCs w:val="28"/>
        </w:rPr>
      </w:pPr>
      <w:r w:rsidRPr="001025A1">
        <w:rPr>
          <w:sz w:val="28"/>
          <w:szCs w:val="28"/>
        </w:rPr>
        <w:t>Тел.: 710 5732</w:t>
      </w:r>
    </w:p>
    <w:p w:rsidR="001025A1" w:rsidRPr="001025A1" w:rsidRDefault="001025A1" w:rsidP="001025A1">
      <w:pPr>
        <w:pStyle w:val="western"/>
        <w:spacing w:after="0" w:afterAutospacing="0"/>
        <w:ind w:firstLine="706"/>
        <w:jc w:val="both"/>
        <w:rPr>
          <w:sz w:val="28"/>
          <w:szCs w:val="28"/>
        </w:rPr>
      </w:pPr>
      <w:r w:rsidRPr="001025A1">
        <w:rPr>
          <w:sz w:val="28"/>
          <w:szCs w:val="28"/>
        </w:rPr>
        <w:t xml:space="preserve">Е-мэйл: </w:t>
      </w:r>
      <w:proofErr w:type="spellStart"/>
      <w:r w:rsidRPr="001025A1">
        <w:rPr>
          <w:sz w:val="28"/>
          <w:szCs w:val="28"/>
          <w:lang w:val="en-US"/>
        </w:rPr>
        <w:t>ier</w:t>
      </w:r>
      <w:proofErr w:type="spellEnd"/>
      <w:r w:rsidRPr="001025A1">
        <w:rPr>
          <w:sz w:val="28"/>
          <w:szCs w:val="28"/>
        </w:rPr>
        <w:t>2002@</w:t>
      </w:r>
      <w:r w:rsidRPr="001025A1">
        <w:rPr>
          <w:sz w:val="28"/>
          <w:szCs w:val="28"/>
          <w:lang w:val="en-US"/>
        </w:rPr>
        <w:t>mail</w:t>
      </w:r>
      <w:r w:rsidRPr="001025A1">
        <w:rPr>
          <w:sz w:val="28"/>
          <w:szCs w:val="28"/>
        </w:rPr>
        <w:t>.</w:t>
      </w:r>
      <w:proofErr w:type="spellStart"/>
      <w:r w:rsidRPr="001025A1">
        <w:rPr>
          <w:sz w:val="28"/>
          <w:szCs w:val="28"/>
          <w:lang w:val="en-US"/>
        </w:rPr>
        <w:t>ru</w:t>
      </w:r>
      <w:proofErr w:type="spellEnd"/>
    </w:p>
    <w:p w:rsidR="001025A1" w:rsidRPr="001025A1" w:rsidRDefault="001025A1" w:rsidP="001025A1">
      <w:pPr>
        <w:pStyle w:val="western"/>
        <w:spacing w:after="0" w:afterAutospacing="0"/>
        <w:ind w:firstLine="706"/>
        <w:jc w:val="both"/>
        <w:rPr>
          <w:sz w:val="28"/>
          <w:szCs w:val="28"/>
        </w:rPr>
      </w:pPr>
    </w:p>
    <w:p w:rsidR="001025A1" w:rsidRPr="001025A1" w:rsidRDefault="001025A1" w:rsidP="001025A1">
      <w:pPr>
        <w:pStyle w:val="western"/>
        <w:spacing w:after="0" w:afterAutospacing="0"/>
        <w:ind w:firstLine="706"/>
        <w:jc w:val="both"/>
        <w:rPr>
          <w:sz w:val="28"/>
          <w:szCs w:val="28"/>
        </w:rPr>
      </w:pPr>
    </w:p>
    <w:p w:rsidR="0043683E" w:rsidRPr="001025A1" w:rsidRDefault="0043683E" w:rsidP="001025A1">
      <w:pPr>
        <w:jc w:val="both"/>
        <w:rPr>
          <w:sz w:val="28"/>
          <w:szCs w:val="28"/>
        </w:rPr>
      </w:pPr>
    </w:p>
    <w:sectPr w:rsidR="0043683E" w:rsidRPr="001025A1" w:rsidSect="004368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025A1"/>
    <w:rsid w:val="001025A1"/>
    <w:rsid w:val="0043683E"/>
    <w:rsid w:val="009722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8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1025A1"/>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9834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1550</Words>
  <Characters>8838</Characters>
  <Application>Microsoft Office Word</Application>
  <DocSecurity>0</DocSecurity>
  <Lines>73</Lines>
  <Paragraphs>20</Paragraphs>
  <ScaleCrop>false</ScaleCrop>
  <Company/>
  <LinksUpToDate>false</LinksUpToDate>
  <CharactersWithSpaces>10368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2011-10-04T13:07:00Z</dcterms:created>
  <dcterms:modified xsi:type="dcterms:W3CDTF">2011-10-04T13:08:00Z</dcterms:modified>
</cp:coreProperties>
</file>