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62903" w:rsidRPr="00F62903" w:rsidRDefault="00F62903" w:rsidP="00F62903">
      <w:pPr>
        <w:spacing w:before="161" w:after="0" w:line="360" w:lineRule="auto"/>
        <w:ind w:left="322"/>
        <w:jc w:val="both"/>
        <w:outlineLvl w:val="2"/>
        <w:rPr>
          <w:rFonts w:ascii="Times New Roman" w:eastAsia="Times New Roman" w:hAnsi="Times New Roman" w:cs="Times New Roman"/>
          <w:b/>
          <w:bCs/>
          <w:color w:val="5C5C5C"/>
          <w:sz w:val="28"/>
          <w:szCs w:val="28"/>
          <w:lang w:val="ru-RU" w:eastAsia="uk-UA"/>
        </w:rPr>
      </w:pPr>
      <w:r w:rsidRPr="00F62903">
        <w:rPr>
          <w:rFonts w:ascii="Times New Roman" w:eastAsia="Times New Roman" w:hAnsi="Times New Roman" w:cs="Times New Roman"/>
          <w:b/>
          <w:bCs/>
          <w:color w:val="5C5C5C"/>
          <w:sz w:val="28"/>
          <w:szCs w:val="28"/>
          <w:lang w:val="ru-RU" w:eastAsia="uk-UA"/>
        </w:rPr>
        <w:t>О.А. БАЗАЛУК</w:t>
      </w:r>
    </w:p>
    <w:p w:rsidR="00F62903" w:rsidRPr="00F62903" w:rsidRDefault="00F62903" w:rsidP="00F62903">
      <w:pPr>
        <w:spacing w:after="0" w:line="360" w:lineRule="auto"/>
        <w:ind w:left="322"/>
        <w:jc w:val="both"/>
        <w:outlineLvl w:val="1"/>
        <w:rPr>
          <w:rFonts w:ascii="Times New Roman" w:eastAsia="Times New Roman" w:hAnsi="Times New Roman" w:cs="Times New Roman"/>
          <w:b/>
          <w:bCs/>
          <w:color w:val="5C5C5C"/>
          <w:sz w:val="28"/>
          <w:szCs w:val="28"/>
          <w:lang w:val="ru-RU" w:eastAsia="uk-UA"/>
        </w:rPr>
      </w:pPr>
      <w:r w:rsidRPr="00F62903">
        <w:rPr>
          <w:rFonts w:ascii="Times New Roman" w:eastAsia="Times New Roman" w:hAnsi="Times New Roman" w:cs="Times New Roman"/>
          <w:b/>
          <w:bCs/>
          <w:color w:val="5C5C5C"/>
          <w:sz w:val="28"/>
          <w:szCs w:val="28"/>
          <w:lang w:val="ru-RU" w:eastAsia="uk-UA"/>
        </w:rPr>
        <w:t>СУЩЕСТВОВАНИЕ МИРА: СОВРЕМЕННАЯ МОДЕЛЬ «ЭВОЛЮЦИОНИРУЮЩАЯ МАТЕРИЯ»</w:t>
      </w:r>
      <w:hyperlink r:id="rId5" w:anchor="1" w:history="1">
        <w:r w:rsidRPr="00F62903">
          <w:rPr>
            <w:rFonts w:ascii="Times New Roman" w:eastAsia="Times New Roman" w:hAnsi="Times New Roman" w:cs="Times New Roman"/>
            <w:b/>
            <w:bCs/>
            <w:color w:val="000000"/>
            <w:sz w:val="28"/>
            <w:szCs w:val="28"/>
            <w:vertAlign w:val="superscript"/>
            <w:lang w:val="ru-RU" w:eastAsia="uk-UA"/>
          </w:rPr>
          <w:t>1</w:t>
        </w:r>
      </w:hyperlink>
    </w:p>
    <w:p w:rsidR="00F62903" w:rsidRPr="00F62903" w:rsidRDefault="00F62903" w:rsidP="00F62903">
      <w:pPr>
        <w:spacing w:before="161" w:after="161" w:line="360" w:lineRule="auto"/>
        <w:ind w:left="322" w:right="107"/>
        <w:jc w:val="both"/>
        <w:rPr>
          <w:rFonts w:ascii="Times New Roman" w:eastAsia="Times New Roman" w:hAnsi="Times New Roman" w:cs="Times New Roman"/>
          <w:color w:val="000000"/>
          <w:sz w:val="28"/>
          <w:szCs w:val="28"/>
          <w:lang w:val="ru-RU" w:eastAsia="uk-UA"/>
        </w:rPr>
      </w:pPr>
      <w:r w:rsidRPr="00F62903">
        <w:rPr>
          <w:rFonts w:ascii="Times New Roman" w:eastAsia="Times New Roman" w:hAnsi="Times New Roman" w:cs="Times New Roman"/>
          <w:color w:val="000000"/>
          <w:sz w:val="28"/>
          <w:szCs w:val="28"/>
          <w:lang w:val="ru-RU" w:eastAsia="uk-UA"/>
        </w:rPr>
        <w:t>По ходу статьи мы попытаемся выполнить две задачи. Первая: обозреть существование мира, причём не как понятие, а как современную научно-философскую систему взглядов на структуру Мироздания, на процессы формирования и развития неорганического мира, мира жизни и разума. И вторая задача: через научно-философское понимание существования мира ответить на вопрос: «В чем заключается сущность человеческой жизни?».</w:t>
      </w:r>
    </w:p>
    <w:p w:rsidR="00F62903" w:rsidRPr="00F62903" w:rsidRDefault="00F62903" w:rsidP="00F62903">
      <w:pPr>
        <w:spacing w:before="161" w:after="161" w:line="360" w:lineRule="auto"/>
        <w:ind w:left="322" w:right="107"/>
        <w:jc w:val="both"/>
        <w:rPr>
          <w:rFonts w:ascii="Times New Roman" w:eastAsia="Times New Roman" w:hAnsi="Times New Roman" w:cs="Times New Roman"/>
          <w:color w:val="000000"/>
          <w:sz w:val="28"/>
          <w:szCs w:val="28"/>
          <w:lang w:val="ru-RU" w:eastAsia="uk-UA"/>
        </w:rPr>
      </w:pPr>
      <w:r w:rsidRPr="00F62903">
        <w:rPr>
          <w:rFonts w:ascii="Times New Roman" w:eastAsia="Times New Roman" w:hAnsi="Times New Roman" w:cs="Times New Roman"/>
          <w:color w:val="000000"/>
          <w:sz w:val="28"/>
          <w:szCs w:val="28"/>
          <w:lang w:val="ru-RU" w:eastAsia="uk-UA"/>
        </w:rPr>
        <w:t>На мой взгляд, формирование планетарно-космического типа личности невозможно без знания своего прошлого и своего будущего, причём речь идёт не только о планетарном масштабе. Планета Земля и её организация – это лишь эпизод космической истории существования мира. Человек будущего должен знать свою историю в масштабах мира, чтобы понимать своё предназначение во Вселенной и своё место в материальном мире. Мировоззрение человека будущего ни в коем случае не должно ограничиваться масштабами Земли, так как это искусственное ограничение суживает возможности реализации творческих потенциалов, сковывает развёртывание деятельности, мешает объединению цивилизации для достижения более масштабных проектов, связанных с освоением космоса. В основу мировоззрения человека будущего должно быть заложено понимание того, что его жизнь – это составная единица жизни цивилизации, и насколько полно он реализует себя в жизни, настолько масштабной и продуктивной окажется деятельность цивилизации. По ходу статьи мы покажем, что современная научно-философская концепция Мироздания с достаточной убедительностью указывает на космические корни происхождения человечества, и соответственно, не столько на планетарный, сколько на космический характер его деятельности.</w:t>
      </w:r>
    </w:p>
    <w:p w:rsidR="00F62903" w:rsidRPr="00F62903" w:rsidRDefault="00F62903" w:rsidP="00F62903">
      <w:pPr>
        <w:spacing w:before="161" w:after="161" w:line="360" w:lineRule="auto"/>
        <w:ind w:left="322" w:right="107"/>
        <w:jc w:val="both"/>
        <w:rPr>
          <w:rFonts w:ascii="Times New Roman" w:eastAsia="Times New Roman" w:hAnsi="Times New Roman" w:cs="Times New Roman"/>
          <w:color w:val="000000"/>
          <w:sz w:val="28"/>
          <w:szCs w:val="28"/>
          <w:lang w:val="ru-RU" w:eastAsia="uk-UA"/>
        </w:rPr>
      </w:pPr>
      <w:r w:rsidRPr="00F62903">
        <w:rPr>
          <w:rFonts w:ascii="Times New Roman" w:eastAsia="Times New Roman" w:hAnsi="Times New Roman" w:cs="Times New Roman"/>
          <w:color w:val="000000"/>
          <w:sz w:val="28"/>
          <w:szCs w:val="28"/>
          <w:lang w:val="ru-RU" w:eastAsia="uk-UA"/>
        </w:rPr>
        <w:t xml:space="preserve">Перед рассмотрением современной научно-философской картины существования мира подытожим уже известное нам. Во-первых, в ходе </w:t>
      </w:r>
      <w:r w:rsidRPr="00F62903">
        <w:rPr>
          <w:rFonts w:ascii="Times New Roman" w:eastAsia="Times New Roman" w:hAnsi="Times New Roman" w:cs="Times New Roman"/>
          <w:color w:val="000000"/>
          <w:sz w:val="28"/>
          <w:szCs w:val="28"/>
          <w:lang w:val="ru-RU" w:eastAsia="uk-UA"/>
        </w:rPr>
        <w:lastRenderedPageBreak/>
        <w:t>предшествующей работы мы привели к общему знаменателю содержание естественнонаучного понятия «эволюция» и философского – «существование» [см.: 7]. В их основе лежат фундаментальные законы организации мира, и, в частности, второе начало термодинамики, которое, согласно современным представлениям, определяет первопричину, направленность и необратимость движения. Философское понятие «существование мира» с точки зрения современного естествознания означает первопричину движения космического вакуума как определяющего пространства косной материи.</w:t>
      </w:r>
    </w:p>
    <w:p w:rsidR="00F62903" w:rsidRPr="00F62903" w:rsidRDefault="00F62903" w:rsidP="00F62903">
      <w:pPr>
        <w:spacing w:before="161" w:after="161" w:line="360" w:lineRule="auto"/>
        <w:ind w:left="322" w:right="107"/>
        <w:jc w:val="both"/>
        <w:rPr>
          <w:rFonts w:ascii="Times New Roman" w:eastAsia="Times New Roman" w:hAnsi="Times New Roman" w:cs="Times New Roman"/>
          <w:color w:val="000000"/>
          <w:sz w:val="28"/>
          <w:szCs w:val="28"/>
          <w:lang w:val="ru-RU" w:eastAsia="uk-UA"/>
        </w:rPr>
      </w:pPr>
      <w:r w:rsidRPr="00F62903">
        <w:rPr>
          <w:rFonts w:ascii="Times New Roman" w:eastAsia="Times New Roman" w:hAnsi="Times New Roman" w:cs="Times New Roman"/>
          <w:color w:val="000000"/>
          <w:sz w:val="28"/>
          <w:szCs w:val="28"/>
          <w:lang w:val="ru-RU" w:eastAsia="uk-UA"/>
        </w:rPr>
        <w:t>Во-вторых, мы свели воедино понимание естественнонаучного термина «материя» и философского – «сущность». Материя проявляет себя в движении, сущность – в существовании. Материя (сущность) – это локальные, «застывшие» состояния движения (существования), которые рассматривает современная наука. Любое сущностное проявление материально, так как оно есть локальное (частное) проявление движения. Любое сущностное проявление существования есть ничто иное, как материя в том или ином состоянии или форме. Можно сформулировать и обратное утверждение: материя, её состояния и формы есть ничто иное, как сущностные проявления существования. Эти определения равноправны. В основе содержания терминов «материя» и «сущность» лежат четыре фундаментальных закона (группы законов): второе начало термодинамики</w:t>
      </w:r>
      <w:hyperlink r:id="rId6" w:anchor="2" w:history="1">
        <w:r w:rsidRPr="00F62903">
          <w:rPr>
            <w:rFonts w:ascii="Times New Roman" w:eastAsia="Times New Roman" w:hAnsi="Times New Roman" w:cs="Times New Roman"/>
            <w:color w:val="0000FF"/>
            <w:sz w:val="28"/>
            <w:szCs w:val="28"/>
            <w:u w:val="single"/>
            <w:vertAlign w:val="superscript"/>
            <w:lang w:val="ru-RU" w:eastAsia="uk-UA"/>
          </w:rPr>
          <w:t>2</w:t>
        </w:r>
      </w:hyperlink>
      <w:r w:rsidRPr="00F62903">
        <w:rPr>
          <w:rFonts w:ascii="Times New Roman" w:eastAsia="Times New Roman" w:hAnsi="Times New Roman" w:cs="Times New Roman"/>
          <w:color w:val="000000"/>
          <w:sz w:val="28"/>
          <w:szCs w:val="28"/>
          <w:lang w:val="ru-RU" w:eastAsia="uk-UA"/>
        </w:rPr>
        <w:t>, закон Хазена</w:t>
      </w:r>
      <w:hyperlink r:id="rId7" w:anchor="3" w:history="1">
        <w:r w:rsidRPr="00F62903">
          <w:rPr>
            <w:rFonts w:ascii="Times New Roman" w:eastAsia="Times New Roman" w:hAnsi="Times New Roman" w:cs="Times New Roman"/>
            <w:color w:val="0000FF"/>
            <w:sz w:val="28"/>
            <w:szCs w:val="28"/>
            <w:u w:val="single"/>
            <w:vertAlign w:val="superscript"/>
            <w:lang w:val="ru-RU" w:eastAsia="uk-UA"/>
          </w:rPr>
          <w:t>3</w:t>
        </w:r>
      </w:hyperlink>
      <w:r w:rsidRPr="00F62903">
        <w:rPr>
          <w:rFonts w:ascii="Times New Roman" w:eastAsia="Times New Roman" w:hAnsi="Times New Roman" w:cs="Times New Roman"/>
          <w:color w:val="000000"/>
          <w:sz w:val="28"/>
          <w:szCs w:val="28"/>
          <w:lang w:val="ru-RU" w:eastAsia="uk-UA"/>
        </w:rPr>
        <w:t>, законы самоорганизации</w:t>
      </w:r>
      <w:hyperlink r:id="rId8" w:anchor="4" w:history="1">
        <w:r w:rsidRPr="00F62903">
          <w:rPr>
            <w:rFonts w:ascii="Times New Roman" w:eastAsia="Times New Roman" w:hAnsi="Times New Roman" w:cs="Times New Roman"/>
            <w:color w:val="0000FF"/>
            <w:sz w:val="28"/>
            <w:szCs w:val="28"/>
            <w:u w:val="single"/>
            <w:vertAlign w:val="superscript"/>
            <w:lang w:val="ru-RU" w:eastAsia="uk-UA"/>
          </w:rPr>
          <w:t>4</w:t>
        </w:r>
      </w:hyperlink>
      <w:r w:rsidRPr="00F62903">
        <w:rPr>
          <w:rFonts w:ascii="Times New Roman" w:eastAsia="Times New Roman" w:hAnsi="Times New Roman" w:cs="Times New Roman"/>
          <w:color w:val="000000"/>
          <w:sz w:val="28"/>
          <w:szCs w:val="28"/>
          <w:lang w:val="ru-RU" w:eastAsia="uk-UA"/>
        </w:rPr>
        <w:t xml:space="preserve"> и законы сохранения физических величин</w:t>
      </w:r>
      <w:hyperlink r:id="rId9" w:anchor="5" w:history="1">
        <w:r w:rsidRPr="00F62903">
          <w:rPr>
            <w:rFonts w:ascii="Times New Roman" w:eastAsia="Times New Roman" w:hAnsi="Times New Roman" w:cs="Times New Roman"/>
            <w:color w:val="0000FF"/>
            <w:sz w:val="28"/>
            <w:szCs w:val="28"/>
            <w:u w:val="single"/>
            <w:vertAlign w:val="superscript"/>
            <w:lang w:val="ru-RU" w:eastAsia="uk-UA"/>
          </w:rPr>
          <w:t>5</w:t>
        </w:r>
      </w:hyperlink>
      <w:r w:rsidRPr="00F62903">
        <w:rPr>
          <w:rFonts w:ascii="Times New Roman" w:eastAsia="Times New Roman" w:hAnsi="Times New Roman" w:cs="Times New Roman"/>
          <w:color w:val="000000"/>
          <w:sz w:val="28"/>
          <w:szCs w:val="28"/>
          <w:lang w:val="ru-RU" w:eastAsia="uk-UA"/>
        </w:rPr>
        <w:t>.</w:t>
      </w:r>
    </w:p>
    <w:p w:rsidR="00F62903" w:rsidRPr="00F62903" w:rsidRDefault="00F62903" w:rsidP="00F62903">
      <w:pPr>
        <w:spacing w:before="161" w:after="161" w:line="360" w:lineRule="auto"/>
        <w:ind w:left="322" w:right="107"/>
        <w:jc w:val="both"/>
        <w:rPr>
          <w:rFonts w:ascii="Times New Roman" w:eastAsia="Times New Roman" w:hAnsi="Times New Roman" w:cs="Times New Roman"/>
          <w:color w:val="000000"/>
          <w:sz w:val="28"/>
          <w:szCs w:val="28"/>
          <w:lang w:val="ru-RU" w:eastAsia="uk-UA"/>
        </w:rPr>
      </w:pPr>
      <w:r w:rsidRPr="00F62903">
        <w:rPr>
          <w:rFonts w:ascii="Times New Roman" w:eastAsia="Times New Roman" w:hAnsi="Times New Roman" w:cs="Times New Roman"/>
          <w:color w:val="000000"/>
          <w:sz w:val="28"/>
          <w:szCs w:val="28"/>
          <w:lang w:val="ru-RU" w:eastAsia="uk-UA"/>
        </w:rPr>
        <w:t>В-третьих, исходя из закона Хазена, материя эволюционирует созидательно, проявляя себя в иерархическом структурировании. При этом созидательность возникает в результате и на основе стремления систем к максимуму беспорядка. Т. е. сущностные проявления существования, фиксируемые современной наукой, не противоречат примату роста беспорядка (второму началу термодинамики), но иерархически эволюционируют, что подтверждается высветленными наукой состояниями и формами материи, обнаруженными в Мироздании.</w:t>
      </w:r>
    </w:p>
    <w:p w:rsidR="00F62903" w:rsidRPr="00F62903" w:rsidRDefault="00F62903" w:rsidP="00F62903">
      <w:pPr>
        <w:spacing w:before="161" w:after="161" w:line="360" w:lineRule="auto"/>
        <w:ind w:left="322" w:right="107"/>
        <w:jc w:val="both"/>
        <w:rPr>
          <w:rFonts w:ascii="Times New Roman" w:eastAsia="Times New Roman" w:hAnsi="Times New Roman" w:cs="Times New Roman"/>
          <w:color w:val="000000"/>
          <w:sz w:val="28"/>
          <w:szCs w:val="28"/>
          <w:lang w:val="ru-RU" w:eastAsia="uk-UA"/>
        </w:rPr>
      </w:pPr>
      <w:r w:rsidRPr="00F62903">
        <w:rPr>
          <w:rFonts w:ascii="Times New Roman" w:eastAsia="Times New Roman" w:hAnsi="Times New Roman" w:cs="Times New Roman"/>
          <w:color w:val="000000"/>
          <w:sz w:val="28"/>
          <w:szCs w:val="28"/>
          <w:lang w:val="ru-RU" w:eastAsia="uk-UA"/>
        </w:rPr>
        <w:lastRenderedPageBreak/>
        <w:t>В-четвёртых, из второго начала термодинамики следует предопределённость существования мира. Содержание философского понятия «предопределённость» включает такие физические понятия, как направленность, необратимость и случайность процессов, которые являются следствиями второго начала термодинамики. Философское понятие «предопределённое существование мира» содержательно наполнено физико-химическими процессами, имеющими направленный, необратимый и допустимо случайный характер. При этом между понятием «предопределённость» и составляющим его содержание понятием «случайность» нет противоречия. Предопределённость не означает обязательности, жёсткого детерминизма. Она связана с направленностью и необратимостью движения (существования), в котором допустим и случайный последующий выбор. Предопределённость является свойством исходного. Возникновение последующего возможно и случайно. Но даже в этом случайном заключено предопределение, потому что случайное – это выбор из нескольких определённых вариантов определённого.</w:t>
      </w:r>
    </w:p>
    <w:p w:rsidR="00F62903" w:rsidRPr="00F62903" w:rsidRDefault="00F62903" w:rsidP="00F62903">
      <w:pPr>
        <w:spacing w:before="161" w:after="161" w:line="360" w:lineRule="auto"/>
        <w:ind w:left="322" w:right="107"/>
        <w:jc w:val="both"/>
        <w:rPr>
          <w:rFonts w:ascii="Times New Roman" w:eastAsia="Times New Roman" w:hAnsi="Times New Roman" w:cs="Times New Roman"/>
          <w:color w:val="000000"/>
          <w:sz w:val="28"/>
          <w:szCs w:val="28"/>
          <w:lang w:val="ru-RU" w:eastAsia="uk-UA"/>
        </w:rPr>
      </w:pPr>
      <w:r w:rsidRPr="00F62903">
        <w:rPr>
          <w:rFonts w:ascii="Times New Roman" w:eastAsia="Times New Roman" w:hAnsi="Times New Roman" w:cs="Times New Roman"/>
          <w:color w:val="000000"/>
          <w:sz w:val="28"/>
          <w:szCs w:val="28"/>
          <w:lang w:val="ru-RU" w:eastAsia="uk-UA"/>
        </w:rPr>
        <w:t>В-пятых, предопределённое существование мира, проявляющее себя в различных сущностных воплощениях, характеризуется физическими переменными: порядка и хаоса, линейными и нелинейными уравнениями, равновесностью и неравновесностью, открытостью и закрытостью систем и т. п. Речь идет о том, что предопределённость существования не означает полного детерминизма развития материи. Как мы уже отмечали, правильнее говорить о динамическом хаосе как звене, соединяющем полностью детерминированные системы с системами принципиально случайными.</w:t>
      </w:r>
    </w:p>
    <w:p w:rsidR="00F62903" w:rsidRPr="00F62903" w:rsidRDefault="00F62903" w:rsidP="00F62903">
      <w:pPr>
        <w:spacing w:before="161" w:after="161" w:line="360" w:lineRule="auto"/>
        <w:ind w:left="322" w:right="107"/>
        <w:jc w:val="both"/>
        <w:rPr>
          <w:rFonts w:ascii="Times New Roman" w:eastAsia="Times New Roman" w:hAnsi="Times New Roman" w:cs="Times New Roman"/>
          <w:color w:val="000000"/>
          <w:sz w:val="28"/>
          <w:szCs w:val="28"/>
          <w:lang w:val="ru-RU" w:eastAsia="uk-UA"/>
        </w:rPr>
      </w:pPr>
      <w:r w:rsidRPr="00F62903">
        <w:rPr>
          <w:rFonts w:ascii="Times New Roman" w:eastAsia="Times New Roman" w:hAnsi="Times New Roman" w:cs="Times New Roman"/>
          <w:color w:val="000000"/>
          <w:sz w:val="28"/>
          <w:szCs w:val="28"/>
          <w:lang w:val="ru-RU" w:eastAsia="uk-UA"/>
        </w:rPr>
        <w:t>Философское обобщение естественнонаучных исследований позволяет выделить в предопределённом существовании мира (в том числе бесчисленном разнообразии сущностных воплощений существования, зафиксированных наукой), по крайней мере, три основных множества материальных форм: неорганического мира, органического, и связанного с человеческой деятельностью.</w:t>
      </w:r>
    </w:p>
    <w:p w:rsidR="00F62903" w:rsidRPr="00F62903" w:rsidRDefault="00F62903" w:rsidP="00F62903">
      <w:pPr>
        <w:spacing w:before="161" w:after="161" w:line="360" w:lineRule="auto"/>
        <w:ind w:left="322" w:right="107"/>
        <w:jc w:val="both"/>
        <w:rPr>
          <w:rFonts w:ascii="Times New Roman" w:eastAsia="Times New Roman" w:hAnsi="Times New Roman" w:cs="Times New Roman"/>
          <w:color w:val="000000"/>
          <w:sz w:val="28"/>
          <w:szCs w:val="28"/>
          <w:lang w:val="ru-RU" w:eastAsia="uk-UA"/>
        </w:rPr>
      </w:pPr>
      <w:r w:rsidRPr="00F62903">
        <w:rPr>
          <w:rFonts w:ascii="Times New Roman" w:eastAsia="Times New Roman" w:hAnsi="Times New Roman" w:cs="Times New Roman"/>
          <w:color w:val="000000"/>
          <w:sz w:val="28"/>
          <w:szCs w:val="28"/>
          <w:lang w:val="ru-RU" w:eastAsia="uk-UA"/>
        </w:rPr>
        <w:lastRenderedPageBreak/>
        <w:t>Прежде чем перейти к дальнейшим рассуждениям, постулируем следующее утверждение, в настоящее время практически доказанное наукой: все процессы и явления, характерные для нашего мира (Земли, Солнечной системы, Млечного Пути</w:t>
      </w:r>
      <w:hyperlink r:id="rId10" w:anchor="6" w:history="1">
        <w:r w:rsidRPr="00F62903">
          <w:rPr>
            <w:rFonts w:ascii="Times New Roman" w:eastAsia="Times New Roman" w:hAnsi="Times New Roman" w:cs="Times New Roman"/>
            <w:color w:val="0000FF"/>
            <w:sz w:val="28"/>
            <w:szCs w:val="28"/>
            <w:u w:val="single"/>
            <w:vertAlign w:val="superscript"/>
            <w:lang w:val="ru-RU" w:eastAsia="uk-UA"/>
          </w:rPr>
          <w:t>6</w:t>
        </w:r>
      </w:hyperlink>
      <w:r w:rsidRPr="00F62903">
        <w:rPr>
          <w:rFonts w:ascii="Times New Roman" w:eastAsia="Times New Roman" w:hAnsi="Times New Roman" w:cs="Times New Roman"/>
          <w:color w:val="000000"/>
          <w:sz w:val="28"/>
          <w:szCs w:val="28"/>
          <w:lang w:val="ru-RU" w:eastAsia="uk-UA"/>
        </w:rPr>
        <w:t>), тождественны для Мироздания в целом. Материальный мир универсален, поэтому процессы, в нём происходящие, унифицированы для всего Мироздания. Отсюда следует, что наблюдаемые в масштабах нашего мира три состояния материи характерны не только для нашего мира, но и для всего Мироздания. Неорганический мир, мир жизни и мир разума – это глобальные сущностные воплощения существования мира, или три достоверно известных современной науке состояния материи: косной, живой и разумной</w:t>
      </w:r>
      <w:hyperlink r:id="rId11" w:anchor="7" w:history="1">
        <w:r w:rsidRPr="00F62903">
          <w:rPr>
            <w:rFonts w:ascii="Times New Roman" w:eastAsia="Times New Roman" w:hAnsi="Times New Roman" w:cs="Times New Roman"/>
            <w:color w:val="0000FF"/>
            <w:sz w:val="28"/>
            <w:szCs w:val="28"/>
            <w:u w:val="single"/>
            <w:vertAlign w:val="superscript"/>
            <w:lang w:val="ru-RU" w:eastAsia="uk-UA"/>
          </w:rPr>
          <w:t>7</w:t>
        </w:r>
      </w:hyperlink>
      <w:r w:rsidRPr="00F62903">
        <w:rPr>
          <w:rFonts w:ascii="Times New Roman" w:eastAsia="Times New Roman" w:hAnsi="Times New Roman" w:cs="Times New Roman"/>
          <w:color w:val="000000"/>
          <w:sz w:val="28"/>
          <w:szCs w:val="28"/>
          <w:lang w:val="ru-RU" w:eastAsia="uk-UA"/>
        </w:rPr>
        <w:t>.</w:t>
      </w:r>
    </w:p>
    <w:p w:rsidR="00F62903" w:rsidRPr="00F62903" w:rsidRDefault="00F62903" w:rsidP="00F62903">
      <w:pPr>
        <w:spacing w:before="161" w:after="161" w:line="360" w:lineRule="auto"/>
        <w:ind w:left="322" w:right="107"/>
        <w:jc w:val="both"/>
        <w:rPr>
          <w:rFonts w:ascii="Times New Roman" w:eastAsia="Times New Roman" w:hAnsi="Times New Roman" w:cs="Times New Roman"/>
          <w:color w:val="000000"/>
          <w:sz w:val="28"/>
          <w:szCs w:val="28"/>
          <w:lang w:val="ru-RU" w:eastAsia="uk-UA"/>
        </w:rPr>
      </w:pPr>
      <w:r w:rsidRPr="00F62903">
        <w:rPr>
          <w:rFonts w:ascii="Times New Roman" w:eastAsia="Times New Roman" w:hAnsi="Times New Roman" w:cs="Times New Roman"/>
          <w:color w:val="000000"/>
          <w:sz w:val="28"/>
          <w:szCs w:val="28"/>
          <w:lang w:val="ru-RU" w:eastAsia="uk-UA"/>
        </w:rPr>
        <w:t>С точки зрения научно-философского способа восприятия мира мы можем утверждать следующее:</w:t>
      </w:r>
    </w:p>
    <w:p w:rsidR="00F62903" w:rsidRPr="00F62903" w:rsidRDefault="00F62903" w:rsidP="00F62903">
      <w:pPr>
        <w:spacing w:before="161" w:after="161" w:line="360" w:lineRule="auto"/>
        <w:ind w:left="322" w:right="107"/>
        <w:jc w:val="both"/>
        <w:rPr>
          <w:rFonts w:ascii="Times New Roman" w:eastAsia="Times New Roman" w:hAnsi="Times New Roman" w:cs="Times New Roman"/>
          <w:color w:val="000000"/>
          <w:sz w:val="28"/>
          <w:szCs w:val="28"/>
          <w:lang w:val="ru-RU" w:eastAsia="uk-UA"/>
        </w:rPr>
      </w:pPr>
      <w:r w:rsidRPr="00F62903">
        <w:rPr>
          <w:rFonts w:ascii="Times New Roman" w:eastAsia="Times New Roman" w:hAnsi="Times New Roman" w:cs="Times New Roman"/>
          <w:color w:val="000000"/>
          <w:sz w:val="28"/>
          <w:szCs w:val="28"/>
          <w:lang w:val="ru-RU" w:eastAsia="uk-UA"/>
        </w:rPr>
        <w:t>Во-первых, каждое из трёх состояний материи имеет свое определяющее пространство. Как установлено современной наукой, для косной материи – это пространство космического вакуума, для живой – молекулярно-генетическое, для разумной – пространство психики (совокупность нейронных объединений подсознания и сознания).</w:t>
      </w:r>
    </w:p>
    <w:p w:rsidR="00F62903" w:rsidRPr="00F62903" w:rsidRDefault="00F62903" w:rsidP="00F62903">
      <w:pPr>
        <w:spacing w:before="161" w:after="161" w:line="360" w:lineRule="auto"/>
        <w:ind w:left="322" w:right="107"/>
        <w:jc w:val="both"/>
        <w:rPr>
          <w:rFonts w:ascii="Times New Roman" w:eastAsia="Times New Roman" w:hAnsi="Times New Roman" w:cs="Times New Roman"/>
          <w:color w:val="000000"/>
          <w:sz w:val="28"/>
          <w:szCs w:val="28"/>
          <w:lang w:val="ru-RU" w:eastAsia="uk-UA"/>
        </w:rPr>
      </w:pPr>
      <w:r w:rsidRPr="00F62903">
        <w:rPr>
          <w:rFonts w:ascii="Times New Roman" w:eastAsia="Times New Roman" w:hAnsi="Times New Roman" w:cs="Times New Roman"/>
          <w:color w:val="000000"/>
          <w:sz w:val="28"/>
          <w:szCs w:val="28"/>
          <w:lang w:val="ru-RU" w:eastAsia="uk-UA"/>
        </w:rPr>
        <w:t>Во-вторых, определяющие пространства под воздействием второго начала термодинамики, закона Хазена, законов самоорганизации и сохранения физических величин, в дальнейшем эволюционируют иерархически, превращаясь в основания, на которых происходит формирование собственных локальных систем. Отсюда следует, что существование Мироздания неоднородно, а состоит из существования, по крайней мере, трёх известных современной науке систем: косной, живой и разумной материи.</w:t>
      </w:r>
    </w:p>
    <w:p w:rsidR="00F62903" w:rsidRPr="00F62903" w:rsidRDefault="00F62903" w:rsidP="00F62903">
      <w:pPr>
        <w:spacing w:before="161" w:after="161" w:line="360" w:lineRule="auto"/>
        <w:ind w:left="322" w:right="107"/>
        <w:jc w:val="both"/>
        <w:rPr>
          <w:rFonts w:ascii="Times New Roman" w:eastAsia="Times New Roman" w:hAnsi="Times New Roman" w:cs="Times New Roman"/>
          <w:color w:val="000000"/>
          <w:sz w:val="28"/>
          <w:szCs w:val="28"/>
          <w:lang w:val="ru-RU" w:eastAsia="uk-UA"/>
        </w:rPr>
      </w:pPr>
      <w:r w:rsidRPr="00F62903">
        <w:rPr>
          <w:rFonts w:ascii="Times New Roman" w:eastAsia="Times New Roman" w:hAnsi="Times New Roman" w:cs="Times New Roman"/>
          <w:color w:val="000000"/>
          <w:sz w:val="28"/>
          <w:szCs w:val="28"/>
          <w:lang w:val="ru-RU" w:eastAsia="uk-UA"/>
        </w:rPr>
        <w:t xml:space="preserve">В-третьих, как мы установили выше, каждое состояние материи – это открытая система, функционирующая по законам материального мира, т. е. полноценно существующая. Получается, что существующее Мироздание состоит из совокупности существующих состояний материи. Косная, живая </w:t>
      </w:r>
      <w:r w:rsidRPr="00F62903">
        <w:rPr>
          <w:rFonts w:ascii="Times New Roman" w:eastAsia="Times New Roman" w:hAnsi="Times New Roman" w:cs="Times New Roman"/>
          <w:color w:val="000000"/>
          <w:sz w:val="28"/>
          <w:szCs w:val="28"/>
          <w:lang w:val="ru-RU" w:eastAsia="uk-UA"/>
        </w:rPr>
        <w:lastRenderedPageBreak/>
        <w:t>и разумная материи, как состояния материи, для своих систем являются существованием. Это самодостаточное и автономное существование, но в рамках существования мира.</w:t>
      </w:r>
    </w:p>
    <w:p w:rsidR="00F62903" w:rsidRPr="00F62903" w:rsidRDefault="00F62903" w:rsidP="00F62903">
      <w:pPr>
        <w:spacing w:before="161" w:after="161" w:line="360" w:lineRule="auto"/>
        <w:ind w:left="322" w:right="107"/>
        <w:jc w:val="both"/>
        <w:rPr>
          <w:rFonts w:ascii="Times New Roman" w:eastAsia="Times New Roman" w:hAnsi="Times New Roman" w:cs="Times New Roman"/>
          <w:color w:val="000000"/>
          <w:sz w:val="28"/>
          <w:szCs w:val="28"/>
          <w:lang w:val="ru-RU" w:eastAsia="uk-UA"/>
        </w:rPr>
      </w:pPr>
      <w:r w:rsidRPr="00F62903">
        <w:rPr>
          <w:rFonts w:ascii="Times New Roman" w:eastAsia="Times New Roman" w:hAnsi="Times New Roman" w:cs="Times New Roman"/>
          <w:color w:val="000000"/>
          <w:sz w:val="28"/>
          <w:szCs w:val="28"/>
          <w:lang w:val="ru-RU" w:eastAsia="uk-UA"/>
        </w:rPr>
        <w:t>В-четвёртых, второе начало термодинамики, закон Хазена, законы самоорганизации и сохранения физических величин констатируют факт вложенности состояний материи и образованных ими систем друг в друга. Причём речь идет о последовательном вложении (так называемый «принцип матрёшки») – закон Хазена в этом плане не оставляет альтернатив. Наблюдается принцип русской матрёшки: когда одна самодостаточная матрёшка вложена в другую, которая больше, масштабнее</w:t>
      </w:r>
      <w:hyperlink r:id="rId12" w:anchor="8" w:history="1">
        <w:r w:rsidRPr="00F62903">
          <w:rPr>
            <w:rFonts w:ascii="Times New Roman" w:eastAsia="Times New Roman" w:hAnsi="Times New Roman" w:cs="Times New Roman"/>
            <w:color w:val="0000FF"/>
            <w:sz w:val="28"/>
            <w:szCs w:val="28"/>
            <w:u w:val="single"/>
            <w:vertAlign w:val="superscript"/>
            <w:lang w:val="ru-RU" w:eastAsia="uk-UA"/>
          </w:rPr>
          <w:t>8</w:t>
        </w:r>
      </w:hyperlink>
      <w:r w:rsidRPr="00F62903">
        <w:rPr>
          <w:rFonts w:ascii="Times New Roman" w:eastAsia="Times New Roman" w:hAnsi="Times New Roman" w:cs="Times New Roman"/>
          <w:color w:val="000000"/>
          <w:sz w:val="28"/>
          <w:szCs w:val="28"/>
          <w:lang w:val="ru-RU" w:eastAsia="uk-UA"/>
        </w:rPr>
        <w:t>. Мироздание – это большая матрёшка, в которую вложено энное количество самодостаточных состояний материи. Их самодостаточность проявляется в том, что в своём содержании они представляют собой открытые самоорганизующиеся системы, способные к автономному существованию. Существование Мироздания – это последовательно вложенное существование состояний материи.</w:t>
      </w:r>
    </w:p>
    <w:p w:rsidR="00F62903" w:rsidRPr="00F62903" w:rsidRDefault="00F62903" w:rsidP="00F62903">
      <w:pPr>
        <w:spacing w:after="0" w:line="360" w:lineRule="auto"/>
        <w:jc w:val="both"/>
        <w:rPr>
          <w:rFonts w:ascii="Times New Roman" w:eastAsia="Times New Roman" w:hAnsi="Times New Roman" w:cs="Times New Roman"/>
          <w:color w:val="000000"/>
          <w:sz w:val="28"/>
          <w:szCs w:val="28"/>
          <w:lang w:val="ru-RU" w:eastAsia="uk-UA"/>
        </w:rPr>
      </w:pPr>
      <w:r w:rsidRPr="00F62903">
        <w:rPr>
          <w:rFonts w:ascii="Times New Roman" w:eastAsia="Times New Roman" w:hAnsi="Times New Roman" w:cs="Times New Roman"/>
          <w:noProof/>
          <w:color w:val="000000"/>
          <w:sz w:val="28"/>
          <w:szCs w:val="28"/>
          <w:lang w:eastAsia="uk-UA"/>
        </w:rPr>
        <w:drawing>
          <wp:inline distT="0" distB="0" distL="0" distR="0">
            <wp:extent cx="3568700" cy="2599690"/>
            <wp:effectExtent l="19050" t="0" r="0" b="0"/>
            <wp:docPr id="1" name="Рисунок 1" descr="http://www.bazaluk.com/images/conception/z00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bazaluk.com/images/conception/z001.gif"/>
                    <pic:cNvPicPr>
                      <a:picLocks noChangeAspect="1" noChangeArrowheads="1"/>
                    </pic:cNvPicPr>
                  </pic:nvPicPr>
                  <pic:blipFill>
                    <a:blip r:embed="rId13"/>
                    <a:srcRect/>
                    <a:stretch>
                      <a:fillRect/>
                    </a:stretch>
                  </pic:blipFill>
                  <pic:spPr bwMode="auto">
                    <a:xfrm>
                      <a:off x="0" y="0"/>
                      <a:ext cx="3568700" cy="2599690"/>
                    </a:xfrm>
                    <a:prstGeom prst="rect">
                      <a:avLst/>
                    </a:prstGeom>
                    <a:noFill/>
                    <a:ln w="9525">
                      <a:noFill/>
                      <a:miter lim="800000"/>
                      <a:headEnd/>
                      <a:tailEnd/>
                    </a:ln>
                  </pic:spPr>
                </pic:pic>
              </a:graphicData>
            </a:graphic>
          </wp:inline>
        </w:drawing>
      </w:r>
    </w:p>
    <w:p w:rsidR="00F62903" w:rsidRPr="00F62903" w:rsidRDefault="00F62903" w:rsidP="00F62903">
      <w:pPr>
        <w:spacing w:before="216" w:after="480" w:line="360" w:lineRule="auto"/>
        <w:ind w:left="322" w:right="107"/>
        <w:jc w:val="both"/>
        <w:rPr>
          <w:rFonts w:ascii="Times New Roman" w:eastAsia="Times New Roman" w:hAnsi="Times New Roman" w:cs="Times New Roman"/>
          <w:color w:val="666666"/>
          <w:sz w:val="28"/>
          <w:szCs w:val="28"/>
          <w:lang w:val="ru-RU" w:eastAsia="uk-UA"/>
        </w:rPr>
      </w:pPr>
      <w:r w:rsidRPr="00F62903">
        <w:rPr>
          <w:rFonts w:ascii="Times New Roman" w:eastAsia="Times New Roman" w:hAnsi="Times New Roman" w:cs="Times New Roman"/>
          <w:color w:val="666666"/>
          <w:sz w:val="28"/>
          <w:szCs w:val="28"/>
          <w:lang w:val="ru-RU" w:eastAsia="uk-UA"/>
        </w:rPr>
        <w:t>Рис. 1. Схематичное изображение последовательной вложенности известных современной науке состояний материи в существование Мироздания. Цифрами обозначены пространство-время: 1 – косной материи; 2 – живой материи; 3 – разумной материи. Буквы А, В, и С – точки сингулярности косной, живой и разумной материи</w:t>
      </w:r>
    </w:p>
    <w:p w:rsidR="00F62903" w:rsidRPr="00F62903" w:rsidRDefault="00F62903" w:rsidP="00F62903">
      <w:pPr>
        <w:spacing w:before="161" w:after="161" w:line="360" w:lineRule="auto"/>
        <w:ind w:left="322" w:right="107"/>
        <w:jc w:val="both"/>
        <w:rPr>
          <w:rFonts w:ascii="Times New Roman" w:eastAsia="Times New Roman" w:hAnsi="Times New Roman" w:cs="Times New Roman"/>
          <w:color w:val="000000"/>
          <w:sz w:val="28"/>
          <w:szCs w:val="28"/>
          <w:lang w:val="ru-RU" w:eastAsia="uk-UA"/>
        </w:rPr>
      </w:pPr>
      <w:r w:rsidRPr="00F62903">
        <w:rPr>
          <w:rFonts w:ascii="Times New Roman" w:eastAsia="Times New Roman" w:hAnsi="Times New Roman" w:cs="Times New Roman"/>
          <w:color w:val="000000"/>
          <w:sz w:val="28"/>
          <w:szCs w:val="28"/>
          <w:lang w:val="ru-RU" w:eastAsia="uk-UA"/>
        </w:rPr>
        <w:lastRenderedPageBreak/>
        <w:t>Схематично последовательное вложение состояний материи друг в друга изображено на рис. 1. Под первым номером обозначена, как считается, первичная система косной материи, основанная на пространстве космического вакуума. Это и есть, как предполагается, первооснова Мироздания. По мере эволюции косной материи создаются предпосылки для возникновения вторичного состояния материи – живой материи. Живая материя вложена в систему косной материи, непосредственно зависит от процессов, протекающих в ней, во многом определяется законами косной материи; полноценность её существования напрямую зависит от того, насколько качественно она организует сосуществование с косной материей.</w:t>
      </w:r>
    </w:p>
    <w:p w:rsidR="00F62903" w:rsidRPr="00F62903" w:rsidRDefault="00F62903" w:rsidP="00F62903">
      <w:pPr>
        <w:spacing w:before="161" w:after="161" w:line="360" w:lineRule="auto"/>
        <w:ind w:left="322" w:right="107"/>
        <w:jc w:val="both"/>
        <w:rPr>
          <w:rFonts w:ascii="Times New Roman" w:eastAsia="Times New Roman" w:hAnsi="Times New Roman" w:cs="Times New Roman"/>
          <w:color w:val="000000"/>
          <w:sz w:val="28"/>
          <w:szCs w:val="28"/>
          <w:lang w:val="ru-RU" w:eastAsia="uk-UA"/>
        </w:rPr>
      </w:pPr>
      <w:r w:rsidRPr="00F62903">
        <w:rPr>
          <w:rFonts w:ascii="Times New Roman" w:eastAsia="Times New Roman" w:hAnsi="Times New Roman" w:cs="Times New Roman"/>
          <w:color w:val="000000"/>
          <w:sz w:val="28"/>
          <w:szCs w:val="28"/>
          <w:lang w:val="ru-RU" w:eastAsia="uk-UA"/>
        </w:rPr>
        <w:t>Но в живой материи, как вторичном состоянии материи, заключена дуальная основа: с одной стороны, она – всего лишь часть существования первичной (определяющей) косной материи (закон Хазена) и поэтому по многим показателям зависит от взаимодействия с ней; с другой – по ходу эволюции она становится всё более самодостаточной и стремится к максимальной автономии, независимости от влияния определяющего существования. Она сама становится существованием, выражая это в своей системе. Таким образом, живая материя в своём содержании – это существующая сущность. Этот дуализм основания живой материи позволяет ей не только продолжать полноценное сосуществование в масштабах Мироздания, соблюдая закон Хазена, но и, не нарушая фундаментальных законов, выстраивать свою (индивидуальную) систему, являть своё (индивидуальное) динамически развивающееся содержание в формах, принципиально отличающихся от форм косной материи.</w:t>
      </w:r>
    </w:p>
    <w:p w:rsidR="00F62903" w:rsidRPr="00F62903" w:rsidRDefault="00F62903" w:rsidP="00F62903">
      <w:pPr>
        <w:spacing w:before="161" w:after="161" w:line="360" w:lineRule="auto"/>
        <w:ind w:left="322" w:right="107"/>
        <w:jc w:val="both"/>
        <w:rPr>
          <w:rFonts w:ascii="Times New Roman" w:eastAsia="Times New Roman" w:hAnsi="Times New Roman" w:cs="Times New Roman"/>
          <w:color w:val="000000"/>
          <w:sz w:val="28"/>
          <w:szCs w:val="28"/>
          <w:lang w:val="ru-RU" w:eastAsia="uk-UA"/>
        </w:rPr>
      </w:pPr>
      <w:r w:rsidRPr="00F62903">
        <w:rPr>
          <w:rFonts w:ascii="Times New Roman" w:eastAsia="Times New Roman" w:hAnsi="Times New Roman" w:cs="Times New Roman"/>
          <w:color w:val="000000"/>
          <w:sz w:val="28"/>
          <w:szCs w:val="28"/>
          <w:lang w:val="ru-RU" w:eastAsia="uk-UA"/>
        </w:rPr>
        <w:t xml:space="preserve">Существование Мироздания, его открытость, согласно второму началу термодинамики, допускает наличие энного количества последовательно образующихся, вложенных друг в друга существующих сущностей. Так, из живой материи со временем образуется третье состояние материи – разумная материя, из третьего – четвёртое и т. д. Я предполагаю, что количество существующих сущностей в Мироздании ограничено ответом на вопрос: «Во что открывается наше Мироздание?» Поэтому я не зря </w:t>
      </w:r>
      <w:r w:rsidRPr="00F62903">
        <w:rPr>
          <w:rFonts w:ascii="Times New Roman" w:eastAsia="Times New Roman" w:hAnsi="Times New Roman" w:cs="Times New Roman"/>
          <w:color w:val="000000"/>
          <w:sz w:val="28"/>
          <w:szCs w:val="28"/>
          <w:lang w:val="ru-RU" w:eastAsia="uk-UA"/>
        </w:rPr>
        <w:lastRenderedPageBreak/>
        <w:t>постоянно подчеркиваю: когда мы говорим о трёх состояниях материи, мы ведём речь только о трёх известных современной науке открытых, самодостаточных системах.</w:t>
      </w:r>
    </w:p>
    <w:p w:rsidR="00F62903" w:rsidRPr="00F62903" w:rsidRDefault="00F62903" w:rsidP="00F62903">
      <w:pPr>
        <w:spacing w:before="161" w:after="161" w:line="360" w:lineRule="auto"/>
        <w:ind w:left="322" w:right="107"/>
        <w:jc w:val="both"/>
        <w:rPr>
          <w:rFonts w:ascii="Times New Roman" w:eastAsia="Times New Roman" w:hAnsi="Times New Roman" w:cs="Times New Roman"/>
          <w:color w:val="000000"/>
          <w:sz w:val="28"/>
          <w:szCs w:val="28"/>
          <w:lang w:val="ru-RU" w:eastAsia="uk-UA"/>
        </w:rPr>
      </w:pPr>
      <w:r w:rsidRPr="00F62903">
        <w:rPr>
          <w:rFonts w:ascii="Times New Roman" w:eastAsia="Times New Roman" w:hAnsi="Times New Roman" w:cs="Times New Roman"/>
          <w:color w:val="000000"/>
          <w:sz w:val="28"/>
          <w:szCs w:val="28"/>
          <w:lang w:val="ru-RU" w:eastAsia="uk-UA"/>
        </w:rPr>
        <w:t>На основе качественно новых научно-философских обобщений сформулируем новую космологическую модель Мироздания. Предварительно подчеркнем, что в современной науке дееспособны две основные группы моделей существования мира. Первая группа моделей уходит корнями в теологические концепции и основывается на Божественном волеизъявлении в формировании мира. В настоящее время она дополнена результатами современных естественнонаучных исследований, но решение всех фундаментальных вопросов по-прежнему обосновывает влиянием сверхъестественных сил. В рамках данного исследования мы не будем ее рассматривать.</w:t>
      </w:r>
    </w:p>
    <w:p w:rsidR="00F62903" w:rsidRPr="00F62903" w:rsidRDefault="00F62903" w:rsidP="00F62903">
      <w:pPr>
        <w:spacing w:before="161" w:after="161" w:line="360" w:lineRule="auto"/>
        <w:ind w:left="322" w:right="107"/>
        <w:jc w:val="both"/>
        <w:rPr>
          <w:rFonts w:ascii="Times New Roman" w:eastAsia="Times New Roman" w:hAnsi="Times New Roman" w:cs="Times New Roman"/>
          <w:color w:val="000000"/>
          <w:sz w:val="28"/>
          <w:szCs w:val="28"/>
          <w:lang w:val="ru-RU" w:eastAsia="uk-UA"/>
        </w:rPr>
      </w:pPr>
      <w:r w:rsidRPr="00F62903">
        <w:rPr>
          <w:rFonts w:ascii="Times New Roman" w:eastAsia="Times New Roman" w:hAnsi="Times New Roman" w:cs="Times New Roman"/>
          <w:color w:val="000000"/>
          <w:sz w:val="28"/>
          <w:szCs w:val="28"/>
          <w:lang w:val="ru-RU" w:eastAsia="uk-UA"/>
        </w:rPr>
        <w:t>Вторая группа моделей Мироздания, активно разрабатывается научным и философским знанием и состоит из трех основных моделей. Первую модель я назвал модель «Эволюционирующая Вселенная». Это основанная модель, разрабатываемая естественнонаучным знанием. Я сознательно избегаю широко распространённого в научной и научно-популярной литературе названия «Большой взрыв» (Big Bang), так как основу модели «Эволюционирующая Вселенная», согласно современным представлениям, составляет инфляционная модель, которая в качестве составной части включает в себя концепцию «Большого взрыва». Этот вопрос мы рассмотрим в конце статьи.</w:t>
      </w:r>
    </w:p>
    <w:p w:rsidR="00F62903" w:rsidRPr="00F62903" w:rsidRDefault="00F62903" w:rsidP="00F62903">
      <w:pPr>
        <w:spacing w:before="161" w:after="161" w:line="360" w:lineRule="auto"/>
        <w:ind w:left="322" w:right="107"/>
        <w:jc w:val="both"/>
        <w:rPr>
          <w:rFonts w:ascii="Times New Roman" w:eastAsia="Times New Roman" w:hAnsi="Times New Roman" w:cs="Times New Roman"/>
          <w:color w:val="000000"/>
          <w:sz w:val="28"/>
          <w:szCs w:val="28"/>
          <w:lang w:val="ru-RU" w:eastAsia="uk-UA"/>
        </w:rPr>
      </w:pPr>
      <w:r w:rsidRPr="00F62903">
        <w:rPr>
          <w:rFonts w:ascii="Times New Roman" w:eastAsia="Times New Roman" w:hAnsi="Times New Roman" w:cs="Times New Roman"/>
          <w:color w:val="000000"/>
          <w:sz w:val="28"/>
          <w:szCs w:val="28"/>
          <w:lang w:val="ru-RU" w:eastAsia="uk-UA"/>
        </w:rPr>
        <w:t>Модель «Эволюционирующая Вселенная» в своем построении прошла целый ряд ключевых стадий</w:t>
      </w:r>
      <w:hyperlink r:id="rId14" w:anchor="9" w:history="1">
        <w:r w:rsidRPr="00F62903">
          <w:rPr>
            <w:rFonts w:ascii="Times New Roman" w:eastAsia="Times New Roman" w:hAnsi="Times New Roman" w:cs="Times New Roman"/>
            <w:color w:val="0000FF"/>
            <w:sz w:val="28"/>
            <w:szCs w:val="28"/>
            <w:u w:val="single"/>
            <w:vertAlign w:val="superscript"/>
            <w:lang w:val="ru-RU" w:eastAsia="uk-UA"/>
          </w:rPr>
          <w:t>9</w:t>
        </w:r>
      </w:hyperlink>
      <w:r w:rsidRPr="00F62903">
        <w:rPr>
          <w:rFonts w:ascii="Times New Roman" w:eastAsia="Times New Roman" w:hAnsi="Times New Roman" w:cs="Times New Roman"/>
          <w:color w:val="000000"/>
          <w:sz w:val="28"/>
          <w:szCs w:val="28"/>
          <w:lang w:val="ru-RU" w:eastAsia="uk-UA"/>
        </w:rPr>
        <w:t xml:space="preserve">. Она состоит из множества других частных моделей, которые активно разрабатываются и уточняются современной наукой. В модели «Эволюционирующая Вселенная» Мироздание рассматривается как Вселенная, структура которой эволюционирует. История построения данной модели начинается с первых космологических (точнее, космогонических) учений древних греков, а, возможно, и ещё </w:t>
      </w:r>
      <w:r w:rsidRPr="00F62903">
        <w:rPr>
          <w:rFonts w:ascii="Times New Roman" w:eastAsia="Times New Roman" w:hAnsi="Times New Roman" w:cs="Times New Roman"/>
          <w:color w:val="000000"/>
          <w:sz w:val="28"/>
          <w:szCs w:val="28"/>
          <w:lang w:val="ru-RU" w:eastAsia="uk-UA"/>
        </w:rPr>
        <w:lastRenderedPageBreak/>
        <w:t>раньше. Эмпирическое завершение данная модель получила в философско-математической концепции Канта–Лапласа. После работ Л. Больцмана, Р. Клаузиуса и др., становления термодинамики, модель Вселенной стали рассматривать как эволюционирующую модель. В ХХ столетии модель «Эволюционирующая Вселенная» из эмпирического понимания перешла в стадию физико-математического обоснования. На основании теории относительности А. Эйнштейна русский физик А. Фридман математически обосновал три реальных сценария развития Вселенной. Чуть позже другой русский физик Г. Гамов показал, что сценарий «расширяющейся Вселенной» наиболее полно подтверждается результатами астрофизических наблюдений. В дальнейшем модель «Эволюционирующая Вселенная» углублялась и дополнялась.</w:t>
      </w:r>
    </w:p>
    <w:p w:rsidR="00F62903" w:rsidRPr="00F62903" w:rsidRDefault="00F62903" w:rsidP="00F62903">
      <w:pPr>
        <w:spacing w:before="161" w:after="161" w:line="360" w:lineRule="auto"/>
        <w:ind w:left="322" w:right="107"/>
        <w:jc w:val="both"/>
        <w:rPr>
          <w:rFonts w:ascii="Times New Roman" w:eastAsia="Times New Roman" w:hAnsi="Times New Roman" w:cs="Times New Roman"/>
          <w:color w:val="000000"/>
          <w:sz w:val="28"/>
          <w:szCs w:val="28"/>
          <w:lang w:val="ru-RU" w:eastAsia="uk-UA"/>
        </w:rPr>
      </w:pPr>
      <w:r w:rsidRPr="00F62903">
        <w:rPr>
          <w:rFonts w:ascii="Times New Roman" w:eastAsia="Times New Roman" w:hAnsi="Times New Roman" w:cs="Times New Roman"/>
          <w:color w:val="000000"/>
          <w:sz w:val="28"/>
          <w:szCs w:val="28"/>
          <w:lang w:val="ru-RU" w:eastAsia="uk-UA"/>
        </w:rPr>
        <w:t>Большинство учёных делят модель «Эволюционирующая Вселенная» на две части. Первая часть – это законы, объясняющие изменение Вселенной во времени, вторая часть – проблема начального состояния Вселенной [см.: 25].</w:t>
      </w:r>
    </w:p>
    <w:p w:rsidR="00F62903" w:rsidRPr="00F62903" w:rsidRDefault="00F62903" w:rsidP="00F62903">
      <w:pPr>
        <w:spacing w:before="161" w:after="161" w:line="360" w:lineRule="auto"/>
        <w:ind w:left="322" w:right="107"/>
        <w:jc w:val="both"/>
        <w:rPr>
          <w:rFonts w:ascii="Times New Roman" w:eastAsia="Times New Roman" w:hAnsi="Times New Roman" w:cs="Times New Roman"/>
          <w:color w:val="000000"/>
          <w:sz w:val="28"/>
          <w:szCs w:val="28"/>
          <w:lang w:val="ru-RU" w:eastAsia="uk-UA"/>
        </w:rPr>
      </w:pPr>
      <w:r w:rsidRPr="00F62903">
        <w:rPr>
          <w:rFonts w:ascii="Times New Roman" w:eastAsia="Times New Roman" w:hAnsi="Times New Roman" w:cs="Times New Roman"/>
          <w:color w:val="000000"/>
          <w:sz w:val="28"/>
          <w:szCs w:val="28"/>
          <w:lang w:val="ru-RU" w:eastAsia="uk-UA"/>
        </w:rPr>
        <w:t>Основу модели «Эволюционирующая Вселенная» в настоящее время составляют две основные частные теории: общая теория относительности и квантовая механика. Обе теории – это результат огромных интеллектуальных усилий учёных первой половины ХХ века. Общая теория относительности описывает гравитационное взаимодействие и крупномасштабную структуру Вселенной, т. е. структуру в масштабе от нескольких километров до размеров наблюдаемой части Вселенной. Квантовая механика рассматривает явления в крайне малых масштабах.</w:t>
      </w:r>
    </w:p>
    <w:p w:rsidR="00F62903" w:rsidRPr="00F62903" w:rsidRDefault="00F62903" w:rsidP="00F62903">
      <w:pPr>
        <w:spacing w:before="161" w:after="161" w:line="360" w:lineRule="auto"/>
        <w:ind w:left="322" w:right="107"/>
        <w:jc w:val="both"/>
        <w:rPr>
          <w:rFonts w:ascii="Times New Roman" w:eastAsia="Times New Roman" w:hAnsi="Times New Roman" w:cs="Times New Roman"/>
          <w:color w:val="000000"/>
          <w:sz w:val="28"/>
          <w:szCs w:val="28"/>
          <w:lang w:val="ru-RU" w:eastAsia="uk-UA"/>
        </w:rPr>
      </w:pPr>
      <w:r w:rsidRPr="00F62903">
        <w:rPr>
          <w:rFonts w:ascii="Times New Roman" w:eastAsia="Times New Roman" w:hAnsi="Times New Roman" w:cs="Times New Roman"/>
          <w:color w:val="000000"/>
          <w:sz w:val="28"/>
          <w:szCs w:val="28"/>
          <w:lang w:val="ru-RU" w:eastAsia="uk-UA"/>
        </w:rPr>
        <w:t>Упрощённо модель «Эволюционирующая Вселенная» можно изложить следующим образом. Из точки сингулярности, как следует из теорем о сингулярностях Пенроуза–Хокинга [25], примерно 13,7 (14) млрд. лет назад</w:t>
      </w:r>
      <w:hyperlink r:id="rId15" w:anchor="10" w:history="1">
        <w:r w:rsidRPr="00F62903">
          <w:rPr>
            <w:rFonts w:ascii="Times New Roman" w:eastAsia="Times New Roman" w:hAnsi="Times New Roman" w:cs="Times New Roman"/>
            <w:color w:val="0000FF"/>
            <w:sz w:val="28"/>
            <w:szCs w:val="28"/>
            <w:u w:val="single"/>
            <w:vertAlign w:val="superscript"/>
            <w:lang w:val="ru-RU" w:eastAsia="uk-UA"/>
          </w:rPr>
          <w:t>10</w:t>
        </w:r>
      </w:hyperlink>
      <w:r w:rsidRPr="00F62903">
        <w:rPr>
          <w:rFonts w:ascii="Times New Roman" w:eastAsia="Times New Roman" w:hAnsi="Times New Roman" w:cs="Times New Roman"/>
          <w:color w:val="000000"/>
          <w:sz w:val="28"/>
          <w:szCs w:val="28"/>
          <w:lang w:val="ru-RU" w:eastAsia="uk-UA"/>
        </w:rPr>
        <w:t xml:space="preserve">, началась эволюция современной Вселенной. Вселенная расширялась в соответствии с хаотической моделью раздувания, предложенной в конце восьмидесятых годов ХХ столетия русским физиком </w:t>
      </w:r>
      <w:r w:rsidRPr="00F62903">
        <w:rPr>
          <w:rFonts w:ascii="Times New Roman" w:eastAsia="Times New Roman" w:hAnsi="Times New Roman" w:cs="Times New Roman"/>
          <w:color w:val="000000"/>
          <w:sz w:val="28"/>
          <w:szCs w:val="28"/>
          <w:lang w:val="ru-RU" w:eastAsia="uk-UA"/>
        </w:rPr>
        <w:lastRenderedPageBreak/>
        <w:t>Андреем Линде. Если считать, что модель Вселенной соответствует модели идеального газа, то направленность эволюции объясняется переходом системы с «низкой» энтропией к системе с «высокой» энтропией. По мнению Р. Пенроуза, точка сингулярности представляет собой точку наименьшей энтропии [21].</w:t>
      </w:r>
    </w:p>
    <w:p w:rsidR="00F62903" w:rsidRPr="00F62903" w:rsidRDefault="00F62903" w:rsidP="00F62903">
      <w:pPr>
        <w:spacing w:before="161" w:after="161" w:line="360" w:lineRule="auto"/>
        <w:ind w:left="322" w:right="107"/>
        <w:jc w:val="both"/>
        <w:rPr>
          <w:rFonts w:ascii="Times New Roman" w:eastAsia="Times New Roman" w:hAnsi="Times New Roman" w:cs="Times New Roman"/>
          <w:color w:val="000000"/>
          <w:sz w:val="28"/>
          <w:szCs w:val="28"/>
          <w:lang w:val="ru-RU" w:eastAsia="uk-UA"/>
        </w:rPr>
      </w:pPr>
      <w:r w:rsidRPr="00F62903">
        <w:rPr>
          <w:rFonts w:ascii="Times New Roman" w:eastAsia="Times New Roman" w:hAnsi="Times New Roman" w:cs="Times New Roman"/>
          <w:color w:val="000000"/>
          <w:sz w:val="28"/>
          <w:szCs w:val="28"/>
          <w:lang w:val="ru-RU" w:eastAsia="uk-UA"/>
        </w:rPr>
        <w:t>Согласно Закону Хазена, Вселенная эволюционирует иерархически. Модель «Эволюционирующая Вселенная» предусматривает следующую последовательность эволюционирующей иерархии (рис. 2). Естественно, конституированные иерархии условны и формальны.</w:t>
      </w:r>
    </w:p>
    <w:p w:rsidR="00F62903" w:rsidRPr="00F62903" w:rsidRDefault="00F62903" w:rsidP="00F62903">
      <w:pPr>
        <w:spacing w:before="161" w:after="161" w:line="360" w:lineRule="auto"/>
        <w:ind w:left="322" w:right="107"/>
        <w:jc w:val="both"/>
        <w:rPr>
          <w:rFonts w:ascii="Times New Roman" w:eastAsia="Times New Roman" w:hAnsi="Times New Roman" w:cs="Times New Roman"/>
          <w:color w:val="000000"/>
          <w:sz w:val="28"/>
          <w:szCs w:val="28"/>
          <w:lang w:val="ru-RU" w:eastAsia="uk-UA"/>
        </w:rPr>
      </w:pPr>
      <w:r w:rsidRPr="00F62903">
        <w:rPr>
          <w:rFonts w:ascii="Times New Roman" w:eastAsia="Times New Roman" w:hAnsi="Times New Roman" w:cs="Times New Roman"/>
          <w:color w:val="000000"/>
          <w:sz w:val="28"/>
          <w:szCs w:val="28"/>
          <w:lang w:val="ru-RU" w:eastAsia="uk-UA"/>
        </w:rPr>
        <w:t>Что характерно для данной модели? Во-первых, поиск причин первоздания. С чего началась Вселенная? Какие явления и процессы предшествовали её появлению? Что представляет собой точка сингулярности? Каков сценарий развития Вселенной?</w:t>
      </w:r>
    </w:p>
    <w:p w:rsidR="00F62903" w:rsidRPr="00F62903" w:rsidRDefault="00F62903" w:rsidP="00F62903">
      <w:pPr>
        <w:spacing w:before="161" w:after="161" w:line="360" w:lineRule="auto"/>
        <w:ind w:left="322" w:right="107"/>
        <w:jc w:val="both"/>
        <w:rPr>
          <w:rFonts w:ascii="Times New Roman" w:eastAsia="Times New Roman" w:hAnsi="Times New Roman" w:cs="Times New Roman"/>
          <w:color w:val="000000"/>
          <w:sz w:val="28"/>
          <w:szCs w:val="28"/>
          <w:lang w:val="ru-RU" w:eastAsia="uk-UA"/>
        </w:rPr>
      </w:pPr>
      <w:r w:rsidRPr="00F62903">
        <w:rPr>
          <w:rFonts w:ascii="Times New Roman" w:eastAsia="Times New Roman" w:hAnsi="Times New Roman" w:cs="Times New Roman"/>
          <w:color w:val="000000"/>
          <w:sz w:val="28"/>
          <w:szCs w:val="28"/>
          <w:lang w:val="ru-RU" w:eastAsia="uk-UA"/>
        </w:rPr>
        <w:t>Во-вторых, модель «Эволюционирующая Вселенная» делает ставку на рассмотрение структуры пространства и времени, на закономерное образование вещества, поля и их производных.</w:t>
      </w:r>
    </w:p>
    <w:p w:rsidR="00F62903" w:rsidRPr="00F62903" w:rsidRDefault="00F62903" w:rsidP="00F62903">
      <w:pPr>
        <w:spacing w:before="161" w:after="161" w:line="360" w:lineRule="auto"/>
        <w:ind w:left="322" w:right="107"/>
        <w:jc w:val="both"/>
        <w:rPr>
          <w:rFonts w:ascii="Times New Roman" w:eastAsia="Times New Roman" w:hAnsi="Times New Roman" w:cs="Times New Roman"/>
          <w:color w:val="000000"/>
          <w:sz w:val="28"/>
          <w:szCs w:val="28"/>
          <w:lang w:val="ru-RU" w:eastAsia="uk-UA"/>
        </w:rPr>
      </w:pPr>
      <w:r w:rsidRPr="00F62903">
        <w:rPr>
          <w:rFonts w:ascii="Times New Roman" w:eastAsia="Times New Roman" w:hAnsi="Times New Roman" w:cs="Times New Roman"/>
          <w:color w:val="000000"/>
          <w:sz w:val="28"/>
          <w:szCs w:val="28"/>
          <w:lang w:val="ru-RU" w:eastAsia="uk-UA"/>
        </w:rPr>
        <w:t>В-третьих, модель «Эволюционирующая Вселенная» не рассматривает проявления живой материи («живого вещества» в терминологии В. Вернадского) и разумной материи (человека). Эта модель представлена, прежде всего, физико-математическими дисциплинами, поэтому за рамки достоверно установленного она не выходит. Для неё фактом существования является только косный («неживой») мир. Поэтому только эволюцию косного мира она и рассматривает.</w:t>
      </w:r>
    </w:p>
    <w:p w:rsidR="00F62903" w:rsidRPr="00F62903" w:rsidRDefault="00F62903" w:rsidP="00F62903">
      <w:pPr>
        <w:spacing w:after="0" w:line="360" w:lineRule="auto"/>
        <w:jc w:val="both"/>
        <w:rPr>
          <w:rFonts w:ascii="Times New Roman" w:eastAsia="Times New Roman" w:hAnsi="Times New Roman" w:cs="Times New Roman"/>
          <w:color w:val="000000"/>
          <w:sz w:val="28"/>
          <w:szCs w:val="28"/>
          <w:lang w:val="ru-RU" w:eastAsia="uk-UA"/>
        </w:rPr>
      </w:pPr>
      <w:r w:rsidRPr="00F62903">
        <w:rPr>
          <w:rFonts w:ascii="Times New Roman" w:eastAsia="Times New Roman" w:hAnsi="Times New Roman" w:cs="Times New Roman"/>
          <w:noProof/>
          <w:color w:val="000000"/>
          <w:sz w:val="28"/>
          <w:szCs w:val="28"/>
          <w:lang w:eastAsia="uk-UA"/>
        </w:rPr>
        <w:lastRenderedPageBreak/>
        <w:drawing>
          <wp:inline distT="0" distB="0" distL="0" distR="0">
            <wp:extent cx="3568700" cy="2599690"/>
            <wp:effectExtent l="19050" t="0" r="0" b="0"/>
            <wp:docPr id="2" name="Рисунок 2" descr="http://www.bazaluk.com/images/conception/z00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bazaluk.com/images/conception/z002.gif"/>
                    <pic:cNvPicPr>
                      <a:picLocks noChangeAspect="1" noChangeArrowheads="1"/>
                    </pic:cNvPicPr>
                  </pic:nvPicPr>
                  <pic:blipFill>
                    <a:blip r:embed="rId16"/>
                    <a:srcRect/>
                    <a:stretch>
                      <a:fillRect/>
                    </a:stretch>
                  </pic:blipFill>
                  <pic:spPr bwMode="auto">
                    <a:xfrm>
                      <a:off x="0" y="0"/>
                      <a:ext cx="3568700" cy="2599690"/>
                    </a:xfrm>
                    <a:prstGeom prst="rect">
                      <a:avLst/>
                    </a:prstGeom>
                    <a:noFill/>
                    <a:ln w="9525">
                      <a:noFill/>
                      <a:miter lim="800000"/>
                      <a:headEnd/>
                      <a:tailEnd/>
                    </a:ln>
                  </pic:spPr>
                </pic:pic>
              </a:graphicData>
            </a:graphic>
          </wp:inline>
        </w:drawing>
      </w:r>
    </w:p>
    <w:p w:rsidR="00F62903" w:rsidRPr="00F62903" w:rsidRDefault="00F62903" w:rsidP="00F62903">
      <w:pPr>
        <w:spacing w:before="216" w:after="480" w:line="360" w:lineRule="auto"/>
        <w:ind w:left="322" w:right="107"/>
        <w:jc w:val="both"/>
        <w:rPr>
          <w:rFonts w:ascii="Times New Roman" w:eastAsia="Times New Roman" w:hAnsi="Times New Roman" w:cs="Times New Roman"/>
          <w:color w:val="666666"/>
          <w:sz w:val="28"/>
          <w:szCs w:val="28"/>
          <w:lang w:val="ru-RU" w:eastAsia="uk-UA"/>
        </w:rPr>
      </w:pPr>
      <w:r w:rsidRPr="00F62903">
        <w:rPr>
          <w:rFonts w:ascii="Times New Roman" w:eastAsia="Times New Roman" w:hAnsi="Times New Roman" w:cs="Times New Roman"/>
          <w:color w:val="666666"/>
          <w:sz w:val="28"/>
          <w:szCs w:val="28"/>
          <w:lang w:val="ru-RU" w:eastAsia="uk-UA"/>
        </w:rPr>
        <w:t>Рис. 2. Иерархическая структура модели «Эволюционирующая Вселенная».</w:t>
      </w:r>
    </w:p>
    <w:p w:rsidR="00F62903" w:rsidRPr="00F62903" w:rsidRDefault="00F62903" w:rsidP="00F62903">
      <w:pPr>
        <w:spacing w:before="161" w:after="161" w:line="360" w:lineRule="auto"/>
        <w:ind w:left="322" w:right="107"/>
        <w:jc w:val="both"/>
        <w:rPr>
          <w:rFonts w:ascii="Times New Roman" w:eastAsia="Times New Roman" w:hAnsi="Times New Roman" w:cs="Times New Roman"/>
          <w:color w:val="000000"/>
          <w:sz w:val="28"/>
          <w:szCs w:val="28"/>
          <w:lang w:val="ru-RU" w:eastAsia="uk-UA"/>
        </w:rPr>
      </w:pPr>
      <w:r w:rsidRPr="00F62903">
        <w:rPr>
          <w:rFonts w:ascii="Times New Roman" w:eastAsia="Times New Roman" w:hAnsi="Times New Roman" w:cs="Times New Roman"/>
          <w:color w:val="000000"/>
          <w:sz w:val="28"/>
          <w:szCs w:val="28"/>
          <w:lang w:val="ru-RU" w:eastAsia="uk-UA"/>
        </w:rPr>
        <w:t>Одновременно с интенсивным развитием физико-математичес¬кой аргументации модели «Эволюционирующая Вселенная», в рамках того же естествознания, в начале ХХ столетия, появились научные обобщения, которые остались не то чтобы не замеченными, а, скорее, без должной оценки. Речь идёт об исследованиях в геологии, геохимии и некоторых других областях выдающегося русского мыслителя Владимира Ивановича Вернадского. О значении исследований Владимира Вернадского в развитии мировой науки много писалось, пишется и ещё будет написано. Но, на мой взгляд, в понимании творческого наследия Вернадского непростительно недооценивается вытекающая из его исследований модель Мироздания. Вернадский никогда не занимался построением космологических моделей, но его обобщения геологической и биологической летописи Земли равносильны моделированию в масштабах отдельного материального объекта. При этом, следует отдать должное, В. Вернадский всегда рассматривал процессы и явления, происходящие на Земле, в контексте активного взаимодействия с космосом</w:t>
      </w:r>
      <w:hyperlink r:id="rId17" w:anchor="11" w:history="1">
        <w:r w:rsidRPr="00F62903">
          <w:rPr>
            <w:rFonts w:ascii="Times New Roman" w:eastAsia="Times New Roman" w:hAnsi="Times New Roman" w:cs="Times New Roman"/>
            <w:color w:val="0000FF"/>
            <w:sz w:val="28"/>
            <w:szCs w:val="28"/>
            <w:u w:val="single"/>
            <w:vertAlign w:val="superscript"/>
            <w:lang w:val="ru-RU" w:eastAsia="uk-UA"/>
          </w:rPr>
          <w:t>11</w:t>
        </w:r>
      </w:hyperlink>
      <w:r w:rsidRPr="00F62903">
        <w:rPr>
          <w:rFonts w:ascii="Times New Roman" w:eastAsia="Times New Roman" w:hAnsi="Times New Roman" w:cs="Times New Roman"/>
          <w:color w:val="000000"/>
          <w:sz w:val="28"/>
          <w:szCs w:val="28"/>
          <w:lang w:val="ru-RU" w:eastAsia="uk-UA"/>
        </w:rPr>
        <w:t>.</w:t>
      </w:r>
    </w:p>
    <w:p w:rsidR="00F62903" w:rsidRPr="00F62903" w:rsidRDefault="00F62903" w:rsidP="00F62903">
      <w:pPr>
        <w:spacing w:before="161" w:after="161" w:line="360" w:lineRule="auto"/>
        <w:ind w:left="322" w:right="107"/>
        <w:jc w:val="both"/>
        <w:rPr>
          <w:rFonts w:ascii="Times New Roman" w:eastAsia="Times New Roman" w:hAnsi="Times New Roman" w:cs="Times New Roman"/>
          <w:color w:val="000000"/>
          <w:sz w:val="28"/>
          <w:szCs w:val="28"/>
          <w:lang w:val="ru-RU" w:eastAsia="uk-UA"/>
        </w:rPr>
      </w:pPr>
      <w:r w:rsidRPr="00F62903">
        <w:rPr>
          <w:rFonts w:ascii="Times New Roman" w:eastAsia="Times New Roman" w:hAnsi="Times New Roman" w:cs="Times New Roman"/>
          <w:color w:val="000000"/>
          <w:sz w:val="28"/>
          <w:szCs w:val="28"/>
          <w:lang w:val="ru-RU" w:eastAsia="uk-UA"/>
        </w:rPr>
        <w:t xml:space="preserve">Если учение В. Вернадского о живом веществе экстраполировать на масштабы космоса, что неоднократно предпринимал и сам Вернадский, то мы получим новую космологическую модель, новое понимание существования мира, или структуры Мироздания. А именно, из косной </w:t>
      </w:r>
      <w:r w:rsidRPr="00F62903">
        <w:rPr>
          <w:rFonts w:ascii="Times New Roman" w:eastAsia="Times New Roman" w:hAnsi="Times New Roman" w:cs="Times New Roman"/>
          <w:color w:val="000000"/>
          <w:sz w:val="28"/>
          <w:szCs w:val="28"/>
          <w:lang w:val="ru-RU" w:eastAsia="uk-UA"/>
        </w:rPr>
        <w:lastRenderedPageBreak/>
        <w:t>материи, как первичного состояния материи, через переходное состояние образуется вторичное состояние – живая материя. Живая материя последовательно вложена в косную материю, что, однако, не мешает ей эволюционировать как динамической системе, и самодостаточно существовать в масштабах преобладающего давления косной материи. Принцип космизма жизни В. Вернадский обозначил как принцип Гюйгенса, в честь нидерландского учёного Христиана Гюйгенса, который ещё в семнадцатом веке утверждал, что жизнь есть не только земное, но и космическое явление.</w:t>
      </w:r>
    </w:p>
    <w:p w:rsidR="00F62903" w:rsidRPr="00F62903" w:rsidRDefault="00F62903" w:rsidP="00F62903">
      <w:pPr>
        <w:spacing w:before="161" w:after="161" w:line="360" w:lineRule="auto"/>
        <w:ind w:left="322" w:right="107"/>
        <w:jc w:val="both"/>
        <w:rPr>
          <w:rFonts w:ascii="Times New Roman" w:eastAsia="Times New Roman" w:hAnsi="Times New Roman" w:cs="Times New Roman"/>
          <w:color w:val="000000"/>
          <w:sz w:val="28"/>
          <w:szCs w:val="28"/>
          <w:lang w:val="ru-RU" w:eastAsia="uk-UA"/>
        </w:rPr>
      </w:pPr>
      <w:r w:rsidRPr="00F62903">
        <w:rPr>
          <w:rFonts w:ascii="Times New Roman" w:eastAsia="Times New Roman" w:hAnsi="Times New Roman" w:cs="Times New Roman"/>
          <w:color w:val="000000"/>
          <w:sz w:val="28"/>
          <w:szCs w:val="28"/>
          <w:lang w:val="ru-RU" w:eastAsia="uk-UA"/>
        </w:rPr>
        <w:t>Я назвал полученную модель «Эволюционирующее вещество». Новая модель не отвергает модели «Эволюционирующая Вселенная», она составной частью включает её в своё строение. Косное вещество в модели Вернадского, есть ни что иное, как разрабатываемая современной наукой модель «Эволюционирующая Вселенная». В модели Вернадского косное вещество в результате физико-химической эволюции, через переходное состояние – биокосное вещество</w:t>
      </w:r>
      <w:hyperlink r:id="rId18" w:anchor="12" w:history="1">
        <w:r w:rsidRPr="00F62903">
          <w:rPr>
            <w:rFonts w:ascii="Times New Roman" w:eastAsia="Times New Roman" w:hAnsi="Times New Roman" w:cs="Times New Roman"/>
            <w:color w:val="0000FF"/>
            <w:sz w:val="28"/>
            <w:szCs w:val="28"/>
            <w:u w:val="single"/>
            <w:vertAlign w:val="superscript"/>
            <w:lang w:val="ru-RU" w:eastAsia="uk-UA"/>
          </w:rPr>
          <w:t>12</w:t>
        </w:r>
      </w:hyperlink>
      <w:r w:rsidRPr="00F62903">
        <w:rPr>
          <w:rFonts w:ascii="Times New Roman" w:eastAsia="Times New Roman" w:hAnsi="Times New Roman" w:cs="Times New Roman"/>
          <w:color w:val="000000"/>
          <w:sz w:val="28"/>
          <w:szCs w:val="28"/>
          <w:lang w:val="ru-RU" w:eastAsia="uk-UA"/>
        </w:rPr>
        <w:t>, переходит во второе качественно новое состояние – живое вещество</w:t>
      </w:r>
      <w:hyperlink r:id="rId19" w:anchor="13" w:history="1">
        <w:r w:rsidRPr="00F62903">
          <w:rPr>
            <w:rFonts w:ascii="Times New Roman" w:eastAsia="Times New Roman" w:hAnsi="Times New Roman" w:cs="Times New Roman"/>
            <w:color w:val="0000FF"/>
            <w:sz w:val="28"/>
            <w:szCs w:val="28"/>
            <w:u w:val="single"/>
            <w:vertAlign w:val="superscript"/>
            <w:lang w:val="ru-RU" w:eastAsia="uk-UA"/>
          </w:rPr>
          <w:t>13</w:t>
        </w:r>
      </w:hyperlink>
      <w:r w:rsidRPr="00F62903">
        <w:rPr>
          <w:rFonts w:ascii="Times New Roman" w:eastAsia="Times New Roman" w:hAnsi="Times New Roman" w:cs="Times New Roman"/>
          <w:color w:val="000000"/>
          <w:sz w:val="28"/>
          <w:szCs w:val="28"/>
          <w:lang w:val="ru-RU" w:eastAsia="uk-UA"/>
        </w:rPr>
        <w:t>.</w:t>
      </w:r>
    </w:p>
    <w:p w:rsidR="00F62903" w:rsidRPr="00F62903" w:rsidRDefault="00F62903" w:rsidP="00F62903">
      <w:pPr>
        <w:spacing w:before="161" w:after="161" w:line="360" w:lineRule="auto"/>
        <w:ind w:left="322" w:right="107"/>
        <w:jc w:val="both"/>
        <w:rPr>
          <w:rFonts w:ascii="Times New Roman" w:eastAsia="Times New Roman" w:hAnsi="Times New Roman" w:cs="Times New Roman"/>
          <w:color w:val="000000"/>
          <w:sz w:val="28"/>
          <w:szCs w:val="28"/>
          <w:lang w:val="ru-RU" w:eastAsia="uk-UA"/>
        </w:rPr>
      </w:pPr>
      <w:r w:rsidRPr="00F62903">
        <w:rPr>
          <w:rFonts w:ascii="Times New Roman" w:eastAsia="Times New Roman" w:hAnsi="Times New Roman" w:cs="Times New Roman"/>
          <w:color w:val="000000"/>
          <w:sz w:val="28"/>
          <w:szCs w:val="28"/>
          <w:lang w:val="ru-RU" w:eastAsia="uk-UA"/>
        </w:rPr>
        <w:t xml:space="preserve">Из эмпирических обобщений Вернадского, экстраполируемых на масштабы космоса, следует, что Мироздание – это не только косная материя (Вселенная) и эволюция её системы (рис. 2), что главным образом рассматривается в модели «Эволюционирующая Вселенная». В модели Вернадского эволюционирующая Вселенная – это лишь одно из качественных состояний вещества. По Вернадскому, в Мироздании присутствует ещё второе состояние материи – живое вещество. То есть, исходя из модели Вернадского, вещество эволюционирует не только как форма, но и в своём содержании – от косного к живому веществу. Живое вещество образуется из переходных форм (биокосного вещества) и изначально вложено в систему косной материи. Это накладывает отпечаток на его формирование и развитие. Именно по этой причине живое вещество эволюционирует не только иерархически (рис. 3), но и в полной зависимости от условий окружающей среды, под влиянием космического </w:t>
      </w:r>
      <w:r w:rsidRPr="00F62903">
        <w:rPr>
          <w:rFonts w:ascii="Times New Roman" w:eastAsia="Times New Roman" w:hAnsi="Times New Roman" w:cs="Times New Roman"/>
          <w:color w:val="000000"/>
          <w:sz w:val="28"/>
          <w:szCs w:val="28"/>
          <w:lang w:val="ru-RU" w:eastAsia="uk-UA"/>
        </w:rPr>
        <w:lastRenderedPageBreak/>
        <w:t>пространства</w:t>
      </w:r>
      <w:hyperlink r:id="rId20" w:anchor="14" w:history="1">
        <w:r w:rsidRPr="00F62903">
          <w:rPr>
            <w:rFonts w:ascii="Times New Roman" w:eastAsia="Times New Roman" w:hAnsi="Times New Roman" w:cs="Times New Roman"/>
            <w:color w:val="0000FF"/>
            <w:sz w:val="28"/>
            <w:szCs w:val="28"/>
            <w:u w:val="single"/>
            <w:vertAlign w:val="superscript"/>
            <w:lang w:val="ru-RU" w:eastAsia="uk-UA"/>
          </w:rPr>
          <w:t>14</w:t>
        </w:r>
      </w:hyperlink>
      <w:r w:rsidRPr="00F62903">
        <w:rPr>
          <w:rFonts w:ascii="Times New Roman" w:eastAsia="Times New Roman" w:hAnsi="Times New Roman" w:cs="Times New Roman"/>
          <w:color w:val="000000"/>
          <w:sz w:val="28"/>
          <w:szCs w:val="28"/>
          <w:lang w:val="ru-RU" w:eastAsia="uk-UA"/>
        </w:rPr>
        <w:t>. Согласно А. Лапо, области развития живого вещества в масштабах отдельного материального объекта могут ограничиваться пятью параметрами: количеством углекислого газа и кислорода; наличием воды в жидкой фазе; термическим режимом; наличием «прожиточного минимума» – элементов минерального питания; сверхсолёностью вод [см.: 17].</w:t>
      </w:r>
    </w:p>
    <w:p w:rsidR="00F62903" w:rsidRPr="00F62903" w:rsidRDefault="00F62903" w:rsidP="00F62903">
      <w:pPr>
        <w:spacing w:before="161" w:after="161" w:line="360" w:lineRule="auto"/>
        <w:ind w:left="322" w:right="107"/>
        <w:jc w:val="both"/>
        <w:rPr>
          <w:rFonts w:ascii="Times New Roman" w:eastAsia="Times New Roman" w:hAnsi="Times New Roman" w:cs="Times New Roman"/>
          <w:color w:val="000000"/>
          <w:sz w:val="28"/>
          <w:szCs w:val="28"/>
          <w:lang w:val="ru-RU" w:eastAsia="uk-UA"/>
        </w:rPr>
      </w:pPr>
      <w:r w:rsidRPr="00F62903">
        <w:rPr>
          <w:rFonts w:ascii="Times New Roman" w:eastAsia="Times New Roman" w:hAnsi="Times New Roman" w:cs="Times New Roman"/>
          <w:color w:val="000000"/>
          <w:sz w:val="28"/>
          <w:szCs w:val="28"/>
          <w:lang w:val="ru-RU" w:eastAsia="uk-UA"/>
        </w:rPr>
        <w:t>Развивая концепцию В. Вернадского в конце ХХ столетия, Л. Морозов предположил, что наряду с «Большим взрывом» в масштабах Мироздания произошёл и «Большой биологический взрыв», связанный с нарушением зеркальной (киральной) симметрии и образованием целостных систем живого вещества биосферного типа [см.: 15, с. 72–75].</w:t>
      </w:r>
    </w:p>
    <w:p w:rsidR="00F62903" w:rsidRPr="00F62903" w:rsidRDefault="00F62903" w:rsidP="00F62903">
      <w:pPr>
        <w:spacing w:after="0" w:line="360" w:lineRule="auto"/>
        <w:jc w:val="both"/>
        <w:rPr>
          <w:rFonts w:ascii="Times New Roman" w:eastAsia="Times New Roman" w:hAnsi="Times New Roman" w:cs="Times New Roman"/>
          <w:color w:val="000000"/>
          <w:sz w:val="28"/>
          <w:szCs w:val="28"/>
          <w:lang w:val="ru-RU" w:eastAsia="uk-UA"/>
        </w:rPr>
      </w:pPr>
      <w:r w:rsidRPr="00F62903">
        <w:rPr>
          <w:rFonts w:ascii="Times New Roman" w:eastAsia="Times New Roman" w:hAnsi="Times New Roman" w:cs="Times New Roman"/>
          <w:noProof/>
          <w:color w:val="000000"/>
          <w:sz w:val="28"/>
          <w:szCs w:val="28"/>
          <w:lang w:eastAsia="uk-UA"/>
        </w:rPr>
        <w:drawing>
          <wp:inline distT="0" distB="0" distL="0" distR="0">
            <wp:extent cx="3568700" cy="2599690"/>
            <wp:effectExtent l="19050" t="0" r="0" b="0"/>
            <wp:docPr id="3" name="Рисунок 3" descr="http://www.bazaluk.com/images/conception/z00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bazaluk.com/images/conception/z003.gif"/>
                    <pic:cNvPicPr>
                      <a:picLocks noChangeAspect="1" noChangeArrowheads="1"/>
                    </pic:cNvPicPr>
                  </pic:nvPicPr>
                  <pic:blipFill>
                    <a:blip r:embed="rId21"/>
                    <a:srcRect/>
                    <a:stretch>
                      <a:fillRect/>
                    </a:stretch>
                  </pic:blipFill>
                  <pic:spPr bwMode="auto">
                    <a:xfrm>
                      <a:off x="0" y="0"/>
                      <a:ext cx="3568700" cy="2599690"/>
                    </a:xfrm>
                    <a:prstGeom prst="rect">
                      <a:avLst/>
                    </a:prstGeom>
                    <a:noFill/>
                    <a:ln w="9525">
                      <a:noFill/>
                      <a:miter lim="800000"/>
                      <a:headEnd/>
                      <a:tailEnd/>
                    </a:ln>
                  </pic:spPr>
                </pic:pic>
              </a:graphicData>
            </a:graphic>
          </wp:inline>
        </w:drawing>
      </w:r>
    </w:p>
    <w:p w:rsidR="00F62903" w:rsidRPr="00F62903" w:rsidRDefault="00F62903" w:rsidP="00F62903">
      <w:pPr>
        <w:spacing w:before="216" w:after="480" w:line="360" w:lineRule="auto"/>
        <w:ind w:left="322" w:right="107"/>
        <w:jc w:val="both"/>
        <w:rPr>
          <w:rFonts w:ascii="Times New Roman" w:eastAsia="Times New Roman" w:hAnsi="Times New Roman" w:cs="Times New Roman"/>
          <w:color w:val="666666"/>
          <w:sz w:val="28"/>
          <w:szCs w:val="28"/>
          <w:lang w:val="ru-RU" w:eastAsia="uk-UA"/>
        </w:rPr>
      </w:pPr>
      <w:r w:rsidRPr="00F62903">
        <w:rPr>
          <w:rFonts w:ascii="Times New Roman" w:eastAsia="Times New Roman" w:hAnsi="Times New Roman" w:cs="Times New Roman"/>
          <w:color w:val="666666"/>
          <w:sz w:val="28"/>
          <w:szCs w:val="28"/>
          <w:lang w:val="ru-RU" w:eastAsia="uk-UA"/>
        </w:rPr>
        <w:t>Рис. 3. Иерархическая эволюция живой материи.</w:t>
      </w:r>
    </w:p>
    <w:p w:rsidR="00F62903" w:rsidRPr="00F62903" w:rsidRDefault="00F62903" w:rsidP="00F62903">
      <w:pPr>
        <w:spacing w:before="161" w:after="161" w:line="360" w:lineRule="auto"/>
        <w:ind w:left="322" w:right="107"/>
        <w:jc w:val="both"/>
        <w:rPr>
          <w:rFonts w:ascii="Times New Roman" w:eastAsia="Times New Roman" w:hAnsi="Times New Roman" w:cs="Times New Roman"/>
          <w:color w:val="000000"/>
          <w:sz w:val="28"/>
          <w:szCs w:val="28"/>
          <w:lang w:val="ru-RU" w:eastAsia="uk-UA"/>
        </w:rPr>
      </w:pPr>
      <w:r w:rsidRPr="00F62903">
        <w:rPr>
          <w:rFonts w:ascii="Times New Roman" w:eastAsia="Times New Roman" w:hAnsi="Times New Roman" w:cs="Times New Roman"/>
          <w:color w:val="000000"/>
          <w:sz w:val="28"/>
          <w:szCs w:val="28"/>
          <w:lang w:val="ru-RU" w:eastAsia="uk-UA"/>
        </w:rPr>
        <w:t>Подчеркну, что выделяемые современной наукой пространства эволюционирующей иерархии живой материи условны и формальны. Они только систематизируют то огромное множество информации о существовании жизни, которые удалось установить современному знанию.</w:t>
      </w:r>
    </w:p>
    <w:p w:rsidR="00F62903" w:rsidRPr="00F62903" w:rsidRDefault="00F62903" w:rsidP="00F62903">
      <w:pPr>
        <w:spacing w:before="161" w:after="161" w:line="360" w:lineRule="auto"/>
        <w:ind w:left="322" w:right="107"/>
        <w:jc w:val="both"/>
        <w:rPr>
          <w:rFonts w:ascii="Times New Roman" w:eastAsia="Times New Roman" w:hAnsi="Times New Roman" w:cs="Times New Roman"/>
          <w:color w:val="000000"/>
          <w:sz w:val="28"/>
          <w:szCs w:val="28"/>
          <w:lang w:val="ru-RU" w:eastAsia="uk-UA"/>
        </w:rPr>
      </w:pPr>
      <w:r w:rsidRPr="00F62903">
        <w:rPr>
          <w:rFonts w:ascii="Times New Roman" w:eastAsia="Times New Roman" w:hAnsi="Times New Roman" w:cs="Times New Roman"/>
          <w:color w:val="000000"/>
          <w:sz w:val="28"/>
          <w:szCs w:val="28"/>
          <w:lang w:val="ru-RU" w:eastAsia="uk-UA"/>
        </w:rPr>
        <w:t>Согласно современным представлениям, живая материя – это материальная субстанция, характеризующаяся процессами формирования, развития и взаимодействия живых организмов в масштабах космоса. Живая материя – это вторичное состояние вещества и поля, определяемое следующими основными характеристиками:</w:t>
      </w:r>
    </w:p>
    <w:p w:rsidR="00F62903" w:rsidRPr="00F62903" w:rsidRDefault="00F62903" w:rsidP="00F62903">
      <w:pPr>
        <w:numPr>
          <w:ilvl w:val="0"/>
          <w:numId w:val="1"/>
        </w:numPr>
        <w:spacing w:before="100" w:beforeAutospacing="1" w:after="100" w:afterAutospacing="1" w:line="360" w:lineRule="auto"/>
        <w:ind w:right="240"/>
        <w:jc w:val="both"/>
        <w:rPr>
          <w:rFonts w:ascii="Times New Roman" w:eastAsia="Times New Roman" w:hAnsi="Times New Roman" w:cs="Times New Roman"/>
          <w:color w:val="000000"/>
          <w:sz w:val="28"/>
          <w:szCs w:val="28"/>
          <w:lang w:val="ru-RU" w:eastAsia="uk-UA"/>
        </w:rPr>
      </w:pPr>
      <w:r w:rsidRPr="00F62903">
        <w:rPr>
          <w:rFonts w:ascii="Times New Roman" w:eastAsia="Times New Roman" w:hAnsi="Times New Roman" w:cs="Times New Roman"/>
          <w:color w:val="000000"/>
          <w:sz w:val="28"/>
          <w:szCs w:val="28"/>
          <w:lang w:val="ru-RU" w:eastAsia="uk-UA"/>
        </w:rPr>
        <w:lastRenderedPageBreak/>
        <w:t>Углеродорганической белково-нуклеиново-водной основой.</w:t>
      </w:r>
    </w:p>
    <w:p w:rsidR="00F62903" w:rsidRPr="00F62903" w:rsidRDefault="00F62903" w:rsidP="00F62903">
      <w:pPr>
        <w:numPr>
          <w:ilvl w:val="0"/>
          <w:numId w:val="1"/>
        </w:numPr>
        <w:spacing w:before="100" w:beforeAutospacing="1" w:after="100" w:afterAutospacing="1" w:line="360" w:lineRule="auto"/>
        <w:ind w:right="240"/>
        <w:jc w:val="both"/>
        <w:rPr>
          <w:rFonts w:ascii="Times New Roman" w:eastAsia="Times New Roman" w:hAnsi="Times New Roman" w:cs="Times New Roman"/>
          <w:color w:val="000000"/>
          <w:sz w:val="28"/>
          <w:szCs w:val="28"/>
          <w:lang w:val="ru-RU" w:eastAsia="uk-UA"/>
        </w:rPr>
      </w:pPr>
      <w:r w:rsidRPr="00F62903">
        <w:rPr>
          <w:rFonts w:ascii="Times New Roman" w:eastAsia="Times New Roman" w:hAnsi="Times New Roman" w:cs="Times New Roman"/>
          <w:color w:val="000000"/>
          <w:sz w:val="28"/>
          <w:szCs w:val="28"/>
          <w:lang w:val="ru-RU" w:eastAsia="uk-UA"/>
        </w:rPr>
        <w:t>Диссимметричностью внутренней материально-энергетичес¬кой среды.</w:t>
      </w:r>
    </w:p>
    <w:p w:rsidR="00F62903" w:rsidRPr="00F62903" w:rsidRDefault="00F62903" w:rsidP="00F62903">
      <w:pPr>
        <w:numPr>
          <w:ilvl w:val="0"/>
          <w:numId w:val="1"/>
        </w:numPr>
        <w:spacing w:before="100" w:beforeAutospacing="1" w:after="100" w:afterAutospacing="1" w:line="360" w:lineRule="auto"/>
        <w:ind w:right="240"/>
        <w:jc w:val="both"/>
        <w:rPr>
          <w:rFonts w:ascii="Times New Roman" w:eastAsia="Times New Roman" w:hAnsi="Times New Roman" w:cs="Times New Roman"/>
          <w:color w:val="000000"/>
          <w:sz w:val="28"/>
          <w:szCs w:val="28"/>
          <w:lang w:val="ru-RU" w:eastAsia="uk-UA"/>
        </w:rPr>
      </w:pPr>
      <w:r w:rsidRPr="00F62903">
        <w:rPr>
          <w:rFonts w:ascii="Times New Roman" w:eastAsia="Times New Roman" w:hAnsi="Times New Roman" w:cs="Times New Roman"/>
          <w:color w:val="000000"/>
          <w:sz w:val="28"/>
          <w:szCs w:val="28"/>
          <w:lang w:val="ru-RU" w:eastAsia="uk-UA"/>
        </w:rPr>
        <w:t>Необратимостью.</w:t>
      </w:r>
    </w:p>
    <w:p w:rsidR="00F62903" w:rsidRPr="00F62903" w:rsidRDefault="00F62903" w:rsidP="00F62903">
      <w:pPr>
        <w:numPr>
          <w:ilvl w:val="0"/>
          <w:numId w:val="1"/>
        </w:numPr>
        <w:spacing w:before="100" w:beforeAutospacing="1" w:after="100" w:afterAutospacing="1" w:line="360" w:lineRule="auto"/>
        <w:ind w:right="240"/>
        <w:jc w:val="both"/>
        <w:rPr>
          <w:rFonts w:ascii="Times New Roman" w:eastAsia="Times New Roman" w:hAnsi="Times New Roman" w:cs="Times New Roman"/>
          <w:color w:val="000000"/>
          <w:sz w:val="28"/>
          <w:szCs w:val="28"/>
          <w:lang w:val="ru-RU" w:eastAsia="uk-UA"/>
        </w:rPr>
      </w:pPr>
      <w:r w:rsidRPr="00F62903">
        <w:rPr>
          <w:rFonts w:ascii="Times New Roman" w:eastAsia="Times New Roman" w:hAnsi="Times New Roman" w:cs="Times New Roman"/>
          <w:color w:val="000000"/>
          <w:sz w:val="28"/>
          <w:szCs w:val="28"/>
          <w:lang w:val="ru-RU" w:eastAsia="uk-UA"/>
        </w:rPr>
        <w:t>Неравновесностью физико-химических процессов.</w:t>
      </w:r>
    </w:p>
    <w:p w:rsidR="00F62903" w:rsidRPr="00F62903" w:rsidRDefault="00F62903" w:rsidP="00F62903">
      <w:pPr>
        <w:numPr>
          <w:ilvl w:val="0"/>
          <w:numId w:val="1"/>
        </w:numPr>
        <w:spacing w:before="100" w:beforeAutospacing="1" w:after="100" w:afterAutospacing="1" w:line="360" w:lineRule="auto"/>
        <w:ind w:right="240"/>
        <w:jc w:val="both"/>
        <w:rPr>
          <w:rFonts w:ascii="Times New Roman" w:eastAsia="Times New Roman" w:hAnsi="Times New Roman" w:cs="Times New Roman"/>
          <w:color w:val="000000"/>
          <w:sz w:val="28"/>
          <w:szCs w:val="28"/>
          <w:lang w:val="ru-RU" w:eastAsia="uk-UA"/>
        </w:rPr>
      </w:pPr>
      <w:r w:rsidRPr="00F62903">
        <w:rPr>
          <w:rFonts w:ascii="Times New Roman" w:eastAsia="Times New Roman" w:hAnsi="Times New Roman" w:cs="Times New Roman"/>
          <w:color w:val="000000"/>
          <w:sz w:val="28"/>
          <w:szCs w:val="28"/>
          <w:lang w:val="ru-RU" w:eastAsia="uk-UA"/>
        </w:rPr>
        <w:t>Направленностью физико-химических процессов.</w:t>
      </w:r>
    </w:p>
    <w:p w:rsidR="00F62903" w:rsidRPr="00F62903" w:rsidRDefault="00F62903" w:rsidP="00F62903">
      <w:pPr>
        <w:numPr>
          <w:ilvl w:val="0"/>
          <w:numId w:val="1"/>
        </w:numPr>
        <w:spacing w:before="100" w:beforeAutospacing="1" w:after="100" w:afterAutospacing="1" w:line="360" w:lineRule="auto"/>
        <w:ind w:right="240"/>
        <w:jc w:val="both"/>
        <w:rPr>
          <w:rFonts w:ascii="Times New Roman" w:eastAsia="Times New Roman" w:hAnsi="Times New Roman" w:cs="Times New Roman"/>
          <w:color w:val="000000"/>
          <w:sz w:val="28"/>
          <w:szCs w:val="28"/>
          <w:lang w:val="ru-RU" w:eastAsia="uk-UA"/>
        </w:rPr>
      </w:pPr>
      <w:r w:rsidRPr="00F62903">
        <w:rPr>
          <w:rFonts w:ascii="Times New Roman" w:eastAsia="Times New Roman" w:hAnsi="Times New Roman" w:cs="Times New Roman"/>
          <w:color w:val="000000"/>
          <w:sz w:val="28"/>
          <w:szCs w:val="28"/>
          <w:lang w:val="ru-RU" w:eastAsia="uk-UA"/>
        </w:rPr>
        <w:t>Избирательной способностью организмов в отношении к изотопам химических элементов.</w:t>
      </w:r>
    </w:p>
    <w:p w:rsidR="00F62903" w:rsidRPr="00F62903" w:rsidRDefault="00F62903" w:rsidP="00F62903">
      <w:pPr>
        <w:numPr>
          <w:ilvl w:val="0"/>
          <w:numId w:val="1"/>
        </w:numPr>
        <w:spacing w:before="100" w:beforeAutospacing="1" w:after="100" w:afterAutospacing="1" w:line="360" w:lineRule="auto"/>
        <w:ind w:right="240"/>
        <w:jc w:val="both"/>
        <w:rPr>
          <w:rFonts w:ascii="Times New Roman" w:eastAsia="Times New Roman" w:hAnsi="Times New Roman" w:cs="Times New Roman"/>
          <w:color w:val="000000"/>
          <w:sz w:val="28"/>
          <w:szCs w:val="28"/>
          <w:lang w:val="ru-RU" w:eastAsia="uk-UA"/>
        </w:rPr>
      </w:pPr>
      <w:r w:rsidRPr="00F62903">
        <w:rPr>
          <w:rFonts w:ascii="Times New Roman" w:eastAsia="Times New Roman" w:hAnsi="Times New Roman" w:cs="Times New Roman"/>
          <w:color w:val="000000"/>
          <w:sz w:val="28"/>
          <w:szCs w:val="28"/>
          <w:lang w:val="ru-RU" w:eastAsia="uk-UA"/>
        </w:rPr>
        <w:t>Самовоспроизведением: самообновлением белковых тел, в основе которого лежит саморепликация</w:t>
      </w:r>
      <w:hyperlink r:id="rId22" w:anchor="15" w:history="1">
        <w:r w:rsidRPr="00F62903">
          <w:rPr>
            <w:rFonts w:ascii="Times New Roman" w:eastAsia="Times New Roman" w:hAnsi="Times New Roman" w:cs="Times New Roman"/>
            <w:color w:val="0000FF"/>
            <w:sz w:val="28"/>
            <w:szCs w:val="28"/>
            <w:u w:val="single"/>
            <w:vertAlign w:val="superscript"/>
            <w:lang w:val="ru-RU" w:eastAsia="uk-UA"/>
          </w:rPr>
          <w:t>15</w:t>
        </w:r>
      </w:hyperlink>
      <w:r w:rsidRPr="00F62903">
        <w:rPr>
          <w:rFonts w:ascii="Times New Roman" w:eastAsia="Times New Roman" w:hAnsi="Times New Roman" w:cs="Times New Roman"/>
          <w:color w:val="000000"/>
          <w:sz w:val="28"/>
          <w:szCs w:val="28"/>
          <w:lang w:val="ru-RU" w:eastAsia="uk-UA"/>
        </w:rPr>
        <w:t>.</w:t>
      </w:r>
    </w:p>
    <w:p w:rsidR="00F62903" w:rsidRPr="00F62903" w:rsidRDefault="00F62903" w:rsidP="00F62903">
      <w:pPr>
        <w:numPr>
          <w:ilvl w:val="0"/>
          <w:numId w:val="1"/>
        </w:numPr>
        <w:spacing w:before="100" w:beforeAutospacing="1" w:after="100" w:afterAutospacing="1" w:line="360" w:lineRule="auto"/>
        <w:ind w:right="240"/>
        <w:jc w:val="both"/>
        <w:rPr>
          <w:rFonts w:ascii="Times New Roman" w:eastAsia="Times New Roman" w:hAnsi="Times New Roman" w:cs="Times New Roman"/>
          <w:color w:val="000000"/>
          <w:sz w:val="28"/>
          <w:szCs w:val="28"/>
          <w:lang w:val="ru-RU" w:eastAsia="uk-UA"/>
        </w:rPr>
      </w:pPr>
      <w:r w:rsidRPr="00F62903">
        <w:rPr>
          <w:rFonts w:ascii="Times New Roman" w:eastAsia="Times New Roman" w:hAnsi="Times New Roman" w:cs="Times New Roman"/>
          <w:color w:val="000000"/>
          <w:sz w:val="28"/>
          <w:szCs w:val="28"/>
          <w:lang w:val="ru-RU" w:eastAsia="uk-UA"/>
        </w:rPr>
        <w:t>Двухуровневой (белково-нуклеиновой) атомистической организацией.</w:t>
      </w:r>
    </w:p>
    <w:p w:rsidR="00F62903" w:rsidRPr="00F62903" w:rsidRDefault="00F62903" w:rsidP="00F62903">
      <w:pPr>
        <w:spacing w:before="161" w:after="161" w:line="360" w:lineRule="auto"/>
        <w:ind w:left="322" w:right="107"/>
        <w:jc w:val="both"/>
        <w:rPr>
          <w:rFonts w:ascii="Times New Roman" w:eastAsia="Times New Roman" w:hAnsi="Times New Roman" w:cs="Times New Roman"/>
          <w:color w:val="000000"/>
          <w:sz w:val="28"/>
          <w:szCs w:val="28"/>
          <w:lang w:val="ru-RU" w:eastAsia="uk-UA"/>
        </w:rPr>
      </w:pPr>
      <w:r w:rsidRPr="00F62903">
        <w:rPr>
          <w:rFonts w:ascii="Times New Roman" w:eastAsia="Times New Roman" w:hAnsi="Times New Roman" w:cs="Times New Roman"/>
          <w:color w:val="000000"/>
          <w:sz w:val="28"/>
          <w:szCs w:val="28"/>
          <w:lang w:val="ru-RU" w:eastAsia="uk-UA"/>
        </w:rPr>
        <w:t>Данные характеристики в комплексе формируют новое качественное свойство материи – сложнофункциональность</w:t>
      </w:r>
      <w:hyperlink r:id="rId23" w:anchor="16" w:history="1">
        <w:r w:rsidRPr="00F62903">
          <w:rPr>
            <w:rFonts w:ascii="Times New Roman" w:eastAsia="Times New Roman" w:hAnsi="Times New Roman" w:cs="Times New Roman"/>
            <w:color w:val="0000FF"/>
            <w:sz w:val="28"/>
            <w:szCs w:val="28"/>
            <w:u w:val="single"/>
            <w:vertAlign w:val="superscript"/>
            <w:lang w:val="ru-RU" w:eastAsia="uk-UA"/>
          </w:rPr>
          <w:t>16</w:t>
        </w:r>
      </w:hyperlink>
      <w:r w:rsidRPr="00F62903">
        <w:rPr>
          <w:rFonts w:ascii="Times New Roman" w:eastAsia="Times New Roman" w:hAnsi="Times New Roman" w:cs="Times New Roman"/>
          <w:color w:val="000000"/>
          <w:sz w:val="28"/>
          <w:szCs w:val="28"/>
          <w:lang w:val="ru-RU" w:eastAsia="uk-UA"/>
        </w:rPr>
        <w:t>, позволяющее выделить живую материю в самостоятельное космологическое явление</w:t>
      </w:r>
      <w:hyperlink r:id="rId24" w:anchor="17" w:history="1">
        <w:r w:rsidRPr="00F62903">
          <w:rPr>
            <w:rFonts w:ascii="Times New Roman" w:eastAsia="Times New Roman" w:hAnsi="Times New Roman" w:cs="Times New Roman"/>
            <w:color w:val="0000FF"/>
            <w:sz w:val="28"/>
            <w:szCs w:val="28"/>
            <w:u w:val="single"/>
            <w:vertAlign w:val="superscript"/>
            <w:lang w:val="ru-RU" w:eastAsia="uk-UA"/>
          </w:rPr>
          <w:t>17</w:t>
        </w:r>
      </w:hyperlink>
      <w:r w:rsidRPr="00F62903">
        <w:rPr>
          <w:rFonts w:ascii="Times New Roman" w:eastAsia="Times New Roman" w:hAnsi="Times New Roman" w:cs="Times New Roman"/>
          <w:color w:val="000000"/>
          <w:sz w:val="28"/>
          <w:szCs w:val="28"/>
          <w:lang w:val="ru-RU" w:eastAsia="uk-UA"/>
        </w:rPr>
        <w:t>. В 1987 г. А. Лапо с учётом научных разработок В. Вернадского выделил основные особенности живого вещества [17, с. 141–142]:</w:t>
      </w:r>
    </w:p>
    <w:p w:rsidR="00F62903" w:rsidRPr="00F62903" w:rsidRDefault="00F62903" w:rsidP="00F62903">
      <w:pPr>
        <w:numPr>
          <w:ilvl w:val="0"/>
          <w:numId w:val="2"/>
        </w:numPr>
        <w:spacing w:before="100" w:beforeAutospacing="1" w:after="100" w:afterAutospacing="1" w:line="360" w:lineRule="auto"/>
        <w:ind w:right="240"/>
        <w:jc w:val="both"/>
        <w:rPr>
          <w:rFonts w:ascii="Times New Roman" w:eastAsia="Times New Roman" w:hAnsi="Times New Roman" w:cs="Times New Roman"/>
          <w:color w:val="000000"/>
          <w:sz w:val="28"/>
          <w:szCs w:val="28"/>
          <w:lang w:val="ru-RU" w:eastAsia="uk-UA"/>
        </w:rPr>
      </w:pPr>
      <w:r w:rsidRPr="00F62903">
        <w:rPr>
          <w:rFonts w:ascii="Times New Roman" w:eastAsia="Times New Roman" w:hAnsi="Times New Roman" w:cs="Times New Roman"/>
          <w:color w:val="000000"/>
          <w:sz w:val="28"/>
          <w:szCs w:val="28"/>
          <w:lang w:val="ru-RU" w:eastAsia="uk-UA"/>
        </w:rPr>
        <w:t>Живое вещество биосферы характеризуется огромнейшей свободной энергией. В неорганическом мире сопоставимыми с ним могут быть только незастывшие лавовые потоки, но последние, очень быстро остывая, теряют её.</w:t>
      </w:r>
    </w:p>
    <w:p w:rsidR="00F62903" w:rsidRPr="00F62903" w:rsidRDefault="00F62903" w:rsidP="00F62903">
      <w:pPr>
        <w:numPr>
          <w:ilvl w:val="0"/>
          <w:numId w:val="2"/>
        </w:numPr>
        <w:spacing w:before="100" w:beforeAutospacing="1" w:after="100" w:afterAutospacing="1" w:line="360" w:lineRule="auto"/>
        <w:ind w:right="240"/>
        <w:jc w:val="both"/>
        <w:rPr>
          <w:rFonts w:ascii="Times New Roman" w:eastAsia="Times New Roman" w:hAnsi="Times New Roman" w:cs="Times New Roman"/>
          <w:color w:val="000000"/>
          <w:sz w:val="28"/>
          <w:szCs w:val="28"/>
          <w:lang w:val="ru-RU" w:eastAsia="uk-UA"/>
        </w:rPr>
      </w:pPr>
      <w:r w:rsidRPr="00F62903">
        <w:rPr>
          <w:rFonts w:ascii="Times New Roman" w:eastAsia="Times New Roman" w:hAnsi="Times New Roman" w:cs="Times New Roman"/>
          <w:color w:val="000000"/>
          <w:sz w:val="28"/>
          <w:szCs w:val="28"/>
          <w:lang w:val="ru-RU" w:eastAsia="uk-UA"/>
        </w:rPr>
        <w:t>В живом веществе скорость протекания химических реакций в тысячи (а иногда в миллионы) раз выше, чем в неживом. При этом незначительные начальные порции масс и энергии могут вызвать переработку гораздо больших масс и энергий. Так, определённые виды гусениц перерабатывают в сутки в 200 раз больше пищи, чем их собственная масса.</w:t>
      </w:r>
    </w:p>
    <w:p w:rsidR="00F62903" w:rsidRPr="00F62903" w:rsidRDefault="00F62903" w:rsidP="00F62903">
      <w:pPr>
        <w:numPr>
          <w:ilvl w:val="0"/>
          <w:numId w:val="2"/>
        </w:numPr>
        <w:spacing w:before="100" w:beforeAutospacing="1" w:after="100" w:afterAutospacing="1" w:line="360" w:lineRule="auto"/>
        <w:ind w:right="240"/>
        <w:jc w:val="both"/>
        <w:rPr>
          <w:rFonts w:ascii="Times New Roman" w:eastAsia="Times New Roman" w:hAnsi="Times New Roman" w:cs="Times New Roman"/>
          <w:color w:val="000000"/>
          <w:sz w:val="28"/>
          <w:szCs w:val="28"/>
          <w:lang w:val="ru-RU" w:eastAsia="uk-UA"/>
        </w:rPr>
      </w:pPr>
      <w:r w:rsidRPr="00F62903">
        <w:rPr>
          <w:rFonts w:ascii="Times New Roman" w:eastAsia="Times New Roman" w:hAnsi="Times New Roman" w:cs="Times New Roman"/>
          <w:color w:val="000000"/>
          <w:sz w:val="28"/>
          <w:szCs w:val="28"/>
          <w:lang w:val="ru-RU" w:eastAsia="uk-UA"/>
        </w:rPr>
        <w:t>Основные химические соединения, определяющие состав живого вещества (белки, ферменты и др.), устойчивы в природных условиях только в живых организмах.</w:t>
      </w:r>
    </w:p>
    <w:p w:rsidR="00F62903" w:rsidRPr="00F62903" w:rsidRDefault="00F62903" w:rsidP="00F62903">
      <w:pPr>
        <w:numPr>
          <w:ilvl w:val="0"/>
          <w:numId w:val="2"/>
        </w:numPr>
        <w:spacing w:before="100" w:beforeAutospacing="1" w:after="100" w:afterAutospacing="1" w:line="360" w:lineRule="auto"/>
        <w:ind w:right="240"/>
        <w:jc w:val="both"/>
        <w:rPr>
          <w:rFonts w:ascii="Times New Roman" w:eastAsia="Times New Roman" w:hAnsi="Times New Roman" w:cs="Times New Roman"/>
          <w:color w:val="000000"/>
          <w:sz w:val="28"/>
          <w:szCs w:val="28"/>
          <w:lang w:val="ru-RU" w:eastAsia="uk-UA"/>
        </w:rPr>
      </w:pPr>
      <w:r w:rsidRPr="00F62903">
        <w:rPr>
          <w:rFonts w:ascii="Times New Roman" w:eastAsia="Times New Roman" w:hAnsi="Times New Roman" w:cs="Times New Roman"/>
          <w:color w:val="000000"/>
          <w:sz w:val="28"/>
          <w:szCs w:val="28"/>
          <w:lang w:val="ru-RU" w:eastAsia="uk-UA"/>
        </w:rPr>
        <w:t xml:space="preserve">Для живых организмов характерны две формы движения: пассивная, определяемая их ростом и размножением, и активная, осуществляемая </w:t>
      </w:r>
      <w:r w:rsidRPr="00F62903">
        <w:rPr>
          <w:rFonts w:ascii="Times New Roman" w:eastAsia="Times New Roman" w:hAnsi="Times New Roman" w:cs="Times New Roman"/>
          <w:color w:val="000000"/>
          <w:sz w:val="28"/>
          <w:szCs w:val="28"/>
          <w:lang w:val="ru-RU" w:eastAsia="uk-UA"/>
        </w:rPr>
        <w:lastRenderedPageBreak/>
        <w:t>за счёт направленного перемещения. Первая из них характерна для всех организмов, вторая – в основном для животных. Особенностью пассивного движения организмов является стремление заполнить большинство пространства. В. Вернадский назвал этот процесс давлением жизни. Его сила (т. е. скорость размножения) в целом обратно пропорциональна размерам организмов. Очень большим давлением обладают бактерии, вирусы, грибы. У отдельных видов бактерий новое пополнение образуется через 22–23 мин. При отсутствии преград к размножению они больше чем за сутки заняли бы всю поверхность Земли. В этих же условиях гриб-дождевик (каждый экземпляр даёт около 7,5 млрд. спор) уже во втором поколении имел бы объём, в 800 раз превышающий размеры нашей планеты. Слонам же для заселения поверхности Земли потребуется более 1000 лет. Рассмотренной особенностью пассивного движения организмов объясняется быстрое распространение эпидемий, вызываемых бактериями и вирусами. Движение второй формы происходит за счёт собственного перемещения организмов. У раздельнополых оно осуществляется самками, приносящими потомство в новых районах.</w:t>
      </w:r>
    </w:p>
    <w:p w:rsidR="00F62903" w:rsidRPr="00F62903" w:rsidRDefault="00F62903" w:rsidP="00F62903">
      <w:pPr>
        <w:numPr>
          <w:ilvl w:val="0"/>
          <w:numId w:val="2"/>
        </w:numPr>
        <w:spacing w:before="100" w:beforeAutospacing="1" w:after="100" w:afterAutospacing="1" w:line="360" w:lineRule="auto"/>
        <w:ind w:right="240"/>
        <w:jc w:val="both"/>
        <w:rPr>
          <w:rFonts w:ascii="Times New Roman" w:eastAsia="Times New Roman" w:hAnsi="Times New Roman" w:cs="Times New Roman"/>
          <w:color w:val="000000"/>
          <w:sz w:val="28"/>
          <w:szCs w:val="28"/>
          <w:lang w:val="ru-RU" w:eastAsia="uk-UA"/>
        </w:rPr>
      </w:pPr>
      <w:r w:rsidRPr="00F62903">
        <w:rPr>
          <w:rFonts w:ascii="Times New Roman" w:eastAsia="Times New Roman" w:hAnsi="Times New Roman" w:cs="Times New Roman"/>
          <w:color w:val="000000"/>
          <w:sz w:val="28"/>
          <w:szCs w:val="28"/>
          <w:lang w:val="ru-RU" w:eastAsia="uk-UA"/>
        </w:rPr>
        <w:t>Для организмов характерно гораздо большее морфологическое и химическое разнообразие, чем для неживой природы. Говоря о разнообразии размеров и морфологии, достаточно привести пример сравнения вируса со слоном или китом. Их размеры отличаются в миллиарды раз. Рассматривая химический состав живого вещества, необходимо отметить, что его определяют более 2 млн. различных органических соединений. Вспомним, что количество природных минералов составляет всего около 2 тысяч, т. е. в тысячу раз меньше. Тела живых организмов могут состоять из веществ, находящихся одновременно в трёх фазовых состояниях, и, несмотря на это, представлять единое целое.</w:t>
      </w:r>
    </w:p>
    <w:p w:rsidR="00F62903" w:rsidRPr="00F62903" w:rsidRDefault="00F62903" w:rsidP="00F62903">
      <w:pPr>
        <w:numPr>
          <w:ilvl w:val="0"/>
          <w:numId w:val="2"/>
        </w:numPr>
        <w:spacing w:before="100" w:beforeAutospacing="1" w:after="100" w:afterAutospacing="1" w:line="360" w:lineRule="auto"/>
        <w:ind w:right="240"/>
        <w:jc w:val="both"/>
        <w:rPr>
          <w:rFonts w:ascii="Times New Roman" w:eastAsia="Times New Roman" w:hAnsi="Times New Roman" w:cs="Times New Roman"/>
          <w:color w:val="000000"/>
          <w:sz w:val="28"/>
          <w:szCs w:val="28"/>
          <w:lang w:val="ru-RU" w:eastAsia="uk-UA"/>
        </w:rPr>
      </w:pPr>
      <w:r w:rsidRPr="00F62903">
        <w:rPr>
          <w:rFonts w:ascii="Times New Roman" w:eastAsia="Times New Roman" w:hAnsi="Times New Roman" w:cs="Times New Roman"/>
          <w:color w:val="000000"/>
          <w:sz w:val="28"/>
          <w:szCs w:val="28"/>
          <w:lang w:val="ru-RU" w:eastAsia="uk-UA"/>
        </w:rPr>
        <w:t xml:space="preserve">При огромном разнообразии химического состава организмов они построены в основном из белков, содержащих одни и те же </w:t>
      </w:r>
      <w:r w:rsidRPr="00F62903">
        <w:rPr>
          <w:rFonts w:ascii="Times New Roman" w:eastAsia="Times New Roman" w:hAnsi="Times New Roman" w:cs="Times New Roman"/>
          <w:color w:val="000000"/>
          <w:sz w:val="28"/>
          <w:szCs w:val="28"/>
          <w:lang w:val="ru-RU" w:eastAsia="uk-UA"/>
        </w:rPr>
        <w:lastRenderedPageBreak/>
        <w:t>аминокислоты. Передача наследственной информации идёт у них по одному пути (ДНК-РНК-белок) с использованием одного генетического кода.</w:t>
      </w:r>
    </w:p>
    <w:p w:rsidR="00F62903" w:rsidRPr="00F62903" w:rsidRDefault="00F62903" w:rsidP="00F62903">
      <w:pPr>
        <w:numPr>
          <w:ilvl w:val="0"/>
          <w:numId w:val="2"/>
        </w:numPr>
        <w:spacing w:before="100" w:beforeAutospacing="1" w:after="100" w:afterAutospacing="1" w:line="360" w:lineRule="auto"/>
        <w:ind w:right="240"/>
        <w:jc w:val="both"/>
        <w:rPr>
          <w:rFonts w:ascii="Times New Roman" w:eastAsia="Times New Roman" w:hAnsi="Times New Roman" w:cs="Times New Roman"/>
          <w:color w:val="000000"/>
          <w:sz w:val="28"/>
          <w:szCs w:val="28"/>
          <w:lang w:val="ru-RU" w:eastAsia="uk-UA"/>
        </w:rPr>
      </w:pPr>
      <w:r w:rsidRPr="00F62903">
        <w:rPr>
          <w:rFonts w:ascii="Times New Roman" w:eastAsia="Times New Roman" w:hAnsi="Times New Roman" w:cs="Times New Roman"/>
          <w:color w:val="000000"/>
          <w:sz w:val="28"/>
          <w:szCs w:val="28"/>
          <w:lang w:val="ru-RU" w:eastAsia="uk-UA"/>
        </w:rPr>
        <w:t>Нормальное развитие организмов в природе возможно только в их сообществе с другими организмами (биоценоз).</w:t>
      </w:r>
    </w:p>
    <w:p w:rsidR="00F62903" w:rsidRPr="00F62903" w:rsidRDefault="00F62903" w:rsidP="00F62903">
      <w:pPr>
        <w:numPr>
          <w:ilvl w:val="0"/>
          <w:numId w:val="2"/>
        </w:numPr>
        <w:spacing w:before="100" w:beforeAutospacing="1" w:after="100" w:afterAutospacing="1" w:line="360" w:lineRule="auto"/>
        <w:ind w:right="240"/>
        <w:jc w:val="both"/>
        <w:rPr>
          <w:rFonts w:ascii="Times New Roman" w:eastAsia="Times New Roman" w:hAnsi="Times New Roman" w:cs="Times New Roman"/>
          <w:color w:val="000000"/>
          <w:sz w:val="28"/>
          <w:szCs w:val="28"/>
          <w:lang w:val="ru-RU" w:eastAsia="uk-UA"/>
        </w:rPr>
      </w:pPr>
      <w:r w:rsidRPr="00F62903">
        <w:rPr>
          <w:rFonts w:ascii="Times New Roman" w:eastAsia="Times New Roman" w:hAnsi="Times New Roman" w:cs="Times New Roman"/>
          <w:color w:val="000000"/>
          <w:sz w:val="28"/>
          <w:szCs w:val="28"/>
          <w:lang w:val="ru-RU" w:eastAsia="uk-UA"/>
        </w:rPr>
        <w:t>Живое вещество существует лишь в форме непрерывного чередования поколений. Поэтому оно генетически связано с организмами прошлых геологических эпох.</w:t>
      </w:r>
    </w:p>
    <w:p w:rsidR="00F62903" w:rsidRPr="00F62903" w:rsidRDefault="00F62903" w:rsidP="00F62903">
      <w:pPr>
        <w:numPr>
          <w:ilvl w:val="0"/>
          <w:numId w:val="2"/>
        </w:numPr>
        <w:spacing w:before="100" w:beforeAutospacing="1" w:after="100" w:afterAutospacing="1" w:line="360" w:lineRule="auto"/>
        <w:ind w:right="240"/>
        <w:jc w:val="both"/>
        <w:rPr>
          <w:rFonts w:ascii="Times New Roman" w:eastAsia="Times New Roman" w:hAnsi="Times New Roman" w:cs="Times New Roman"/>
          <w:color w:val="000000"/>
          <w:sz w:val="28"/>
          <w:szCs w:val="28"/>
          <w:lang w:val="ru-RU" w:eastAsia="uk-UA"/>
        </w:rPr>
      </w:pPr>
      <w:r w:rsidRPr="00F62903">
        <w:rPr>
          <w:rFonts w:ascii="Times New Roman" w:eastAsia="Times New Roman" w:hAnsi="Times New Roman" w:cs="Times New Roman"/>
          <w:color w:val="000000"/>
          <w:sz w:val="28"/>
          <w:szCs w:val="28"/>
          <w:lang w:val="ru-RU" w:eastAsia="uk-UA"/>
        </w:rPr>
        <w:t>Со сменой поколений идет и эволюция живого вещества. Как правило, этот процесс наиболее характерен для высших организмов, а чем примитивнее организм, тем он более консервативен.</w:t>
      </w:r>
    </w:p>
    <w:p w:rsidR="00F62903" w:rsidRPr="00F62903" w:rsidRDefault="00F62903" w:rsidP="00F62903">
      <w:pPr>
        <w:spacing w:before="161" w:after="161" w:line="360" w:lineRule="auto"/>
        <w:ind w:left="322" w:right="107"/>
        <w:jc w:val="both"/>
        <w:rPr>
          <w:rFonts w:ascii="Times New Roman" w:eastAsia="Times New Roman" w:hAnsi="Times New Roman" w:cs="Times New Roman"/>
          <w:color w:val="000000"/>
          <w:sz w:val="28"/>
          <w:szCs w:val="28"/>
          <w:lang w:val="ru-RU" w:eastAsia="uk-UA"/>
        </w:rPr>
      </w:pPr>
      <w:r w:rsidRPr="00F62903">
        <w:rPr>
          <w:rFonts w:ascii="Times New Roman" w:eastAsia="Times New Roman" w:hAnsi="Times New Roman" w:cs="Times New Roman"/>
          <w:color w:val="000000"/>
          <w:sz w:val="28"/>
          <w:szCs w:val="28"/>
          <w:lang w:val="ru-RU" w:eastAsia="uk-UA"/>
        </w:rPr>
        <w:t>Живое вещество может существовать в клеточной и бесклеточной формах. Бесклеточная форма жизни была открыта сверстником и товарищем В. Вернадского по университету Д. Ивановским. В 1892 г. Д. Ивановский впервые открыл проходящего через бактериологические фильтры возбудителя табачной мозаики, названного впоследствии вирусом. Эта работа стала основой науки вирусологии.</w:t>
      </w:r>
    </w:p>
    <w:p w:rsidR="00F62903" w:rsidRPr="00F62903" w:rsidRDefault="00F62903" w:rsidP="00F62903">
      <w:pPr>
        <w:spacing w:before="161" w:after="161" w:line="360" w:lineRule="auto"/>
        <w:ind w:left="322" w:right="107"/>
        <w:jc w:val="both"/>
        <w:rPr>
          <w:rFonts w:ascii="Times New Roman" w:eastAsia="Times New Roman" w:hAnsi="Times New Roman" w:cs="Times New Roman"/>
          <w:color w:val="000000"/>
          <w:sz w:val="28"/>
          <w:szCs w:val="28"/>
          <w:lang w:val="ru-RU" w:eastAsia="uk-UA"/>
        </w:rPr>
      </w:pPr>
      <w:r w:rsidRPr="00F62903">
        <w:rPr>
          <w:rFonts w:ascii="Times New Roman" w:eastAsia="Times New Roman" w:hAnsi="Times New Roman" w:cs="Times New Roman"/>
          <w:color w:val="000000"/>
          <w:sz w:val="28"/>
          <w:szCs w:val="28"/>
          <w:lang w:val="ru-RU" w:eastAsia="uk-UA"/>
        </w:rPr>
        <w:t xml:space="preserve">Какие особенности характерны для модели «Эволюционирующее вещество»? Во-первых, как видим из рис. 4, Мироздание образуют уже два состояния материи: косное и живое вещество. В модели «Эволюционирующее вещество» Мироздание, представленное моделью «Эволюционирующая Вселенная» было обозначено понятием «косное вещество», которое по значимости оказалось тождественно понятию «живое вещество». Безусловно, никто не говорит о тождественности масштабов косного и живого вещества. Масштабная значимость живого вещества несоизмеримо меньше первичного – косного. Если косное вещество – это масштаб Вселенной, то живое вещество – это масштаб отдельных материальных объектов, форм косной материи. Но, несмотря на фактор вложенности и вытекающие из него несоизмеримость масштабов, временных иерархий, структур и степени влияния, живое вещество </w:t>
      </w:r>
      <w:r w:rsidRPr="00F62903">
        <w:rPr>
          <w:rFonts w:ascii="Times New Roman" w:eastAsia="Times New Roman" w:hAnsi="Times New Roman" w:cs="Times New Roman"/>
          <w:color w:val="000000"/>
          <w:sz w:val="28"/>
          <w:szCs w:val="28"/>
          <w:lang w:val="ru-RU" w:eastAsia="uk-UA"/>
        </w:rPr>
        <w:lastRenderedPageBreak/>
        <w:t>самодостаточно равно в той степени, в какой самодостаточно и косное вещество.</w:t>
      </w:r>
    </w:p>
    <w:p w:rsidR="00F62903" w:rsidRPr="00F62903" w:rsidRDefault="00F62903" w:rsidP="00F62903">
      <w:pPr>
        <w:spacing w:before="161" w:after="161" w:line="360" w:lineRule="auto"/>
        <w:ind w:left="322" w:right="107"/>
        <w:jc w:val="both"/>
        <w:rPr>
          <w:rFonts w:ascii="Times New Roman" w:eastAsia="Times New Roman" w:hAnsi="Times New Roman" w:cs="Times New Roman"/>
          <w:color w:val="000000"/>
          <w:sz w:val="28"/>
          <w:szCs w:val="28"/>
          <w:lang w:val="ru-RU" w:eastAsia="uk-UA"/>
        </w:rPr>
      </w:pPr>
      <w:r w:rsidRPr="00F62903">
        <w:rPr>
          <w:rFonts w:ascii="Times New Roman" w:eastAsia="Times New Roman" w:hAnsi="Times New Roman" w:cs="Times New Roman"/>
          <w:color w:val="000000"/>
          <w:sz w:val="28"/>
          <w:szCs w:val="28"/>
          <w:lang w:val="ru-RU" w:eastAsia="uk-UA"/>
        </w:rPr>
        <w:t>Во-вторых, в модели Вернадского впервые постулировалось, что эволюционирует Мироздание, т. е. системы косного и живого вещества. Впервые на живое вещество постулировались фундаментальные законы косной материи, и, в том числе, закон иерархической эволюции Мироздания как роста энтропии (Закон Хазена), что означало объединение эволюционирующих систем косного и живого вещества в одно целое – в содержательную эволюцию вещества, или же, в целом, в эволюцию Мироздания. По большому счёту, синтетическая теория эволюции должна была учесть постулат Вернадского и включить в свою доказательную базу аргументацию эволюции косного вещества, тем самым создав единую теорию эволюцию косного и живого вещества.</w:t>
      </w:r>
    </w:p>
    <w:p w:rsidR="00F62903" w:rsidRPr="00F62903" w:rsidRDefault="00F62903" w:rsidP="00F62903">
      <w:pPr>
        <w:spacing w:before="161" w:after="161" w:line="360" w:lineRule="auto"/>
        <w:ind w:left="322" w:right="107"/>
        <w:jc w:val="both"/>
        <w:rPr>
          <w:rFonts w:ascii="Times New Roman" w:eastAsia="Times New Roman" w:hAnsi="Times New Roman" w:cs="Times New Roman"/>
          <w:color w:val="000000"/>
          <w:sz w:val="28"/>
          <w:szCs w:val="28"/>
          <w:lang w:val="ru-RU" w:eastAsia="uk-UA"/>
        </w:rPr>
      </w:pPr>
      <w:r w:rsidRPr="00F62903">
        <w:rPr>
          <w:rFonts w:ascii="Times New Roman" w:eastAsia="Times New Roman" w:hAnsi="Times New Roman" w:cs="Times New Roman"/>
          <w:color w:val="000000"/>
          <w:sz w:val="28"/>
          <w:szCs w:val="28"/>
          <w:lang w:val="ru-RU" w:eastAsia="uk-UA"/>
        </w:rPr>
        <w:t>В-третьих, в модели «Эволюционирующее вещество» дано эмпирическое обоснование второго состояния материи – живого вещества. Благодаря Вернадскому и его ученикам (последователям), «жизнь» из бытового термина превратилась в научное понятие – «живое вещество». В. Вернадский первый аргументировал возможность существования жизни (живого вещества) на просторах космоса. Его аргументация в дальнейшем была расширена с позиций термодинамики (исследования И. Пригожина, К. Денбига, Г. Гладышева, А. Хазена и др.), математики и физики (А. Колмогоров, А. Ляпунов, Ф. Дайсон, Ф. Дрейк, К. Саган, Ф. Хойл и др.) и других научных дисциплин (В. Казначеев, Л. Морозов, В. Аршинов, Ю. Сачков, И. Акчурин и др.), и экспериментально подтверждена в ходе космических экспедиций.</w:t>
      </w:r>
    </w:p>
    <w:p w:rsidR="00F62903" w:rsidRPr="00F62903" w:rsidRDefault="00F62903" w:rsidP="00F62903">
      <w:pPr>
        <w:spacing w:before="161" w:after="161" w:line="360" w:lineRule="auto"/>
        <w:ind w:left="322" w:right="107"/>
        <w:jc w:val="both"/>
        <w:rPr>
          <w:rFonts w:ascii="Times New Roman" w:eastAsia="Times New Roman" w:hAnsi="Times New Roman" w:cs="Times New Roman"/>
          <w:color w:val="000000"/>
          <w:sz w:val="28"/>
          <w:szCs w:val="28"/>
          <w:lang w:val="ru-RU" w:eastAsia="uk-UA"/>
        </w:rPr>
      </w:pPr>
      <w:r w:rsidRPr="00F62903">
        <w:rPr>
          <w:rFonts w:ascii="Times New Roman" w:eastAsia="Times New Roman" w:hAnsi="Times New Roman" w:cs="Times New Roman"/>
          <w:color w:val="000000"/>
          <w:sz w:val="28"/>
          <w:szCs w:val="28"/>
          <w:lang w:val="ru-RU" w:eastAsia="uk-UA"/>
        </w:rPr>
        <w:t xml:space="preserve">В-четвёртых, В. Вернадский актуализировал принцип Реди, который в рамках модели «Эволюционирующее вещество» стимулирует решение ещё одной проблемы: как возникло живое вещество? В. Вернадский утверждает справедливость принципа Реди (живое только от живого) в земных условиях. В космической же среде, как это следует из мыслей учёного, </w:t>
      </w:r>
      <w:r w:rsidRPr="00F62903">
        <w:rPr>
          <w:rFonts w:ascii="Times New Roman" w:eastAsia="Times New Roman" w:hAnsi="Times New Roman" w:cs="Times New Roman"/>
          <w:color w:val="000000"/>
          <w:sz w:val="28"/>
          <w:szCs w:val="28"/>
          <w:lang w:val="ru-RU" w:eastAsia="uk-UA"/>
        </w:rPr>
        <w:lastRenderedPageBreak/>
        <w:t>возможны нарушения этого принципа. Он отмечает, что «в действительности принцип Реди не отрицает абиогенеза, он только указывает пределы, в которых абиогенез отсутствует &lt;...&gt;. Возможно и то, что есть нам неизвестные физико-химические явления (не учтённые принципом Реди), которые допускают абиогенез, происходящий и ныне на Земле, но по своей незначительности и недостаточной точности наших методов исследований ускользающий от внимания» [15, с. 92]. В. Вернадский констатировал факт существования биокосного вещества: продуктов взаимодействия косной и живой материи. В дальнейшем понятие «биокосное вещество» приобрело несколько иное значение – переходного состояния между косным и живым веществом. Исследования А. Опарина, Дж. Бернала, С. Фокса, К. Дозе, М. Кальвина и др. показали допустимость перехода косного вещества в состояние биокосного вещества, а впоследствии, под влиянием как внутренних, так и внешних причин, переход биокосного вещества в состояние живого вещества. В настоящее время понятие «биокосное вещество» объединяет множество молекулярных и макромолекулярных органических соединений (биополимеров), образованных как в результате перехода косного вещества в живое, так и в результате взаимодействия систем косной и живой материи.</w:t>
      </w:r>
    </w:p>
    <w:p w:rsidR="00F62903" w:rsidRPr="00F62903" w:rsidRDefault="00F62903" w:rsidP="00F62903">
      <w:pPr>
        <w:spacing w:after="0" w:line="360" w:lineRule="auto"/>
        <w:jc w:val="both"/>
        <w:rPr>
          <w:rFonts w:ascii="Times New Roman" w:eastAsia="Times New Roman" w:hAnsi="Times New Roman" w:cs="Times New Roman"/>
          <w:color w:val="000000"/>
          <w:sz w:val="28"/>
          <w:szCs w:val="28"/>
          <w:lang w:val="ru-RU" w:eastAsia="uk-UA"/>
        </w:rPr>
      </w:pPr>
      <w:r w:rsidRPr="00F62903">
        <w:rPr>
          <w:rFonts w:ascii="Times New Roman" w:eastAsia="Times New Roman" w:hAnsi="Times New Roman" w:cs="Times New Roman"/>
          <w:noProof/>
          <w:color w:val="000000"/>
          <w:sz w:val="28"/>
          <w:szCs w:val="28"/>
          <w:lang w:eastAsia="uk-UA"/>
        </w:rPr>
        <w:drawing>
          <wp:inline distT="0" distB="0" distL="0" distR="0">
            <wp:extent cx="3568700" cy="2599690"/>
            <wp:effectExtent l="19050" t="0" r="0" b="0"/>
            <wp:docPr id="4" name="Рисунок 4" descr="http://www.bazaluk.com/images/conception/z00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www.bazaluk.com/images/conception/z004.gif"/>
                    <pic:cNvPicPr>
                      <a:picLocks noChangeAspect="1" noChangeArrowheads="1"/>
                    </pic:cNvPicPr>
                  </pic:nvPicPr>
                  <pic:blipFill>
                    <a:blip r:embed="rId25"/>
                    <a:srcRect/>
                    <a:stretch>
                      <a:fillRect/>
                    </a:stretch>
                  </pic:blipFill>
                  <pic:spPr bwMode="auto">
                    <a:xfrm>
                      <a:off x="0" y="0"/>
                      <a:ext cx="3568700" cy="2599690"/>
                    </a:xfrm>
                    <a:prstGeom prst="rect">
                      <a:avLst/>
                    </a:prstGeom>
                    <a:noFill/>
                    <a:ln w="9525">
                      <a:noFill/>
                      <a:miter lim="800000"/>
                      <a:headEnd/>
                      <a:tailEnd/>
                    </a:ln>
                  </pic:spPr>
                </pic:pic>
              </a:graphicData>
            </a:graphic>
          </wp:inline>
        </w:drawing>
      </w:r>
    </w:p>
    <w:p w:rsidR="00F62903" w:rsidRPr="00F62903" w:rsidRDefault="00F62903" w:rsidP="00F62903">
      <w:pPr>
        <w:spacing w:before="216" w:after="480" w:line="360" w:lineRule="auto"/>
        <w:ind w:left="322" w:right="107"/>
        <w:jc w:val="both"/>
        <w:rPr>
          <w:rFonts w:ascii="Times New Roman" w:eastAsia="Times New Roman" w:hAnsi="Times New Roman" w:cs="Times New Roman"/>
          <w:color w:val="666666"/>
          <w:sz w:val="28"/>
          <w:szCs w:val="28"/>
          <w:lang w:val="ru-RU" w:eastAsia="uk-UA"/>
        </w:rPr>
      </w:pPr>
      <w:r w:rsidRPr="00F62903">
        <w:rPr>
          <w:rFonts w:ascii="Times New Roman" w:eastAsia="Times New Roman" w:hAnsi="Times New Roman" w:cs="Times New Roman"/>
          <w:color w:val="666666"/>
          <w:sz w:val="28"/>
          <w:szCs w:val="28"/>
          <w:lang w:val="ru-RU" w:eastAsia="uk-UA"/>
        </w:rPr>
        <w:t>Рис. 4. Схематичное изображение модели «Эволюционирующее вещество». А – пространство-время косного вещества; В – пространство-время живого вещества.</w:t>
      </w:r>
    </w:p>
    <w:p w:rsidR="00F62903" w:rsidRPr="00F62903" w:rsidRDefault="00F62903" w:rsidP="00F62903">
      <w:pPr>
        <w:spacing w:before="161" w:after="161" w:line="360" w:lineRule="auto"/>
        <w:ind w:left="322" w:right="107"/>
        <w:jc w:val="both"/>
        <w:rPr>
          <w:rFonts w:ascii="Times New Roman" w:eastAsia="Times New Roman" w:hAnsi="Times New Roman" w:cs="Times New Roman"/>
          <w:color w:val="000000"/>
          <w:sz w:val="28"/>
          <w:szCs w:val="28"/>
          <w:lang w:val="ru-RU" w:eastAsia="uk-UA"/>
        </w:rPr>
      </w:pPr>
      <w:r w:rsidRPr="00F62903">
        <w:rPr>
          <w:rFonts w:ascii="Times New Roman" w:eastAsia="Times New Roman" w:hAnsi="Times New Roman" w:cs="Times New Roman"/>
          <w:color w:val="000000"/>
          <w:sz w:val="28"/>
          <w:szCs w:val="28"/>
          <w:lang w:val="ru-RU" w:eastAsia="uk-UA"/>
        </w:rPr>
        <w:lastRenderedPageBreak/>
        <w:t>Таким образом, в модели «Эволюционирующее вещество» постулировалось новое видение существования мира. Если точка А на рис. 4 – это физическая сингулярность, из которой, как предполагают, в результате Большого взрыва образовалось косное вещество, то точка В – это биокосное вещество (физико-химическая сингулярность), из которого стало возможным возникновение живого вещества (концепция «Большого биологического взрыва» Л. Морозова). Впервые речь зашла об эволюции Мироздания как совокупного развития систем косного и живого вещества.</w:t>
      </w:r>
    </w:p>
    <w:p w:rsidR="00F62903" w:rsidRPr="00F62903" w:rsidRDefault="00F62903" w:rsidP="00F62903">
      <w:pPr>
        <w:spacing w:before="161" w:after="161" w:line="360" w:lineRule="auto"/>
        <w:ind w:left="322" w:right="107"/>
        <w:jc w:val="both"/>
        <w:rPr>
          <w:rFonts w:ascii="Times New Roman" w:eastAsia="Times New Roman" w:hAnsi="Times New Roman" w:cs="Times New Roman"/>
          <w:color w:val="000000"/>
          <w:sz w:val="28"/>
          <w:szCs w:val="28"/>
          <w:lang w:val="ru-RU" w:eastAsia="uk-UA"/>
        </w:rPr>
      </w:pPr>
      <w:r w:rsidRPr="00F62903">
        <w:rPr>
          <w:rFonts w:ascii="Times New Roman" w:eastAsia="Times New Roman" w:hAnsi="Times New Roman" w:cs="Times New Roman"/>
          <w:color w:val="000000"/>
          <w:sz w:val="28"/>
          <w:szCs w:val="28"/>
          <w:lang w:val="ru-RU" w:eastAsia="uk-UA"/>
        </w:rPr>
        <w:t>Большинство взглядов Вернадского получили научное обоснование и дальнейшее развитие в исследованиях И. Акчурина, А. Опарина, Дж. Бернала, М. Кальвина, В. Казначеева, Н. Моисеева, В. Лапо, Л. Морозова, И. Шкловского, Ф. Дайсона, Ф. Дрейка, К. Саган и многих других, которые рассмотрели живое вещество на всех уровнях его развития.</w:t>
      </w:r>
    </w:p>
    <w:p w:rsidR="00F62903" w:rsidRPr="00F62903" w:rsidRDefault="00F62903" w:rsidP="00F62903">
      <w:pPr>
        <w:spacing w:before="161" w:after="161" w:line="360" w:lineRule="auto"/>
        <w:ind w:left="322" w:right="107"/>
        <w:jc w:val="both"/>
        <w:rPr>
          <w:rFonts w:ascii="Times New Roman" w:eastAsia="Times New Roman" w:hAnsi="Times New Roman" w:cs="Times New Roman"/>
          <w:color w:val="000000"/>
          <w:sz w:val="28"/>
          <w:szCs w:val="28"/>
          <w:lang w:val="ru-RU" w:eastAsia="uk-UA"/>
        </w:rPr>
      </w:pPr>
      <w:r w:rsidRPr="00F62903">
        <w:rPr>
          <w:rFonts w:ascii="Times New Roman" w:eastAsia="Times New Roman" w:hAnsi="Times New Roman" w:cs="Times New Roman"/>
          <w:color w:val="000000"/>
          <w:sz w:val="28"/>
          <w:szCs w:val="28"/>
          <w:lang w:val="ru-RU" w:eastAsia="uk-UA"/>
        </w:rPr>
        <w:t>Таким образом, модели существования мира «Эволюционирующая Вселенная» и «Эволюционирующее вещество» объединили в себе наиболее важные достижения естествознания первой половины ХХ столетия. Но, одновременно, эти модели актуализировали целый ряд вопросов, ответы на которые вступили в противоречие с содержанием моделей. К тому же, за истекший промежуток времени, были открыты и изучены новые аспекты существования мира. Возникла необходимость построения новой, более качественной модели, включающей в себя как достижения уже существующих моделей, так и новую качественную информацию, более полно отражающую структуру Мироздания.</w:t>
      </w:r>
    </w:p>
    <w:p w:rsidR="00F62903" w:rsidRPr="00F62903" w:rsidRDefault="00F62903" w:rsidP="00F62903">
      <w:pPr>
        <w:spacing w:before="161" w:after="161" w:line="360" w:lineRule="auto"/>
        <w:ind w:left="322" w:right="107"/>
        <w:jc w:val="both"/>
        <w:rPr>
          <w:rFonts w:ascii="Times New Roman" w:eastAsia="Times New Roman" w:hAnsi="Times New Roman" w:cs="Times New Roman"/>
          <w:color w:val="000000"/>
          <w:sz w:val="28"/>
          <w:szCs w:val="28"/>
          <w:lang w:val="ru-RU" w:eastAsia="uk-UA"/>
        </w:rPr>
      </w:pPr>
      <w:r w:rsidRPr="00F62903">
        <w:rPr>
          <w:rFonts w:ascii="Times New Roman" w:eastAsia="Times New Roman" w:hAnsi="Times New Roman" w:cs="Times New Roman"/>
          <w:color w:val="000000"/>
          <w:sz w:val="28"/>
          <w:szCs w:val="28"/>
          <w:lang w:val="ru-RU" w:eastAsia="uk-UA"/>
        </w:rPr>
        <w:t xml:space="preserve">Выделим наиболее важные, с нашей точки зрения, достижения современной науки, которые не укладывались в предыдущие модели существования мира, и которые легли в основу построения современной модели Мироздания. Во-первых, более глубоко осмысленные фундаментальные законы естествознания, особенно в плане применения их к организации и функционированию системы живого вещества. Начало ХХI столетия ознаменовалось возможностью физико-математического обоснования </w:t>
      </w:r>
      <w:r w:rsidRPr="00F62903">
        <w:rPr>
          <w:rFonts w:ascii="Times New Roman" w:eastAsia="Times New Roman" w:hAnsi="Times New Roman" w:cs="Times New Roman"/>
          <w:color w:val="000000"/>
          <w:sz w:val="28"/>
          <w:szCs w:val="28"/>
          <w:lang w:val="ru-RU" w:eastAsia="uk-UA"/>
        </w:rPr>
        <w:lastRenderedPageBreak/>
        <w:t>эволюции живого вещества, что раньше естествознанием отвергалось. Вторая половина ХХ столетия и начало ХХI ст. ознаменовались интенсивным развитием наук о структуре и функционировании живого вещества. Биологию, геологию, генетику, органическую химию дополнили биофизика, биохимия, кибернетика, термодинамика, синергетика, генная и клеточная инженерия, геохимия и т. п. В совокупности данные научные направления углубили и расширили понимание живого вещества, как в планетарном масштабе, так и в масштабах космоса.</w:t>
      </w:r>
    </w:p>
    <w:p w:rsidR="00F62903" w:rsidRPr="00F62903" w:rsidRDefault="00F62903" w:rsidP="00F62903">
      <w:pPr>
        <w:spacing w:before="161" w:after="161" w:line="360" w:lineRule="auto"/>
        <w:ind w:left="322" w:right="107"/>
        <w:jc w:val="both"/>
        <w:rPr>
          <w:rFonts w:ascii="Times New Roman" w:eastAsia="Times New Roman" w:hAnsi="Times New Roman" w:cs="Times New Roman"/>
          <w:color w:val="000000"/>
          <w:sz w:val="28"/>
          <w:szCs w:val="28"/>
          <w:lang w:val="ru-RU" w:eastAsia="uk-UA"/>
        </w:rPr>
      </w:pPr>
      <w:r w:rsidRPr="00F62903">
        <w:rPr>
          <w:rFonts w:ascii="Times New Roman" w:eastAsia="Times New Roman" w:hAnsi="Times New Roman" w:cs="Times New Roman"/>
          <w:color w:val="000000"/>
          <w:sz w:val="28"/>
          <w:szCs w:val="28"/>
          <w:lang w:val="ru-RU" w:eastAsia="uk-UA"/>
        </w:rPr>
        <w:t>Во-вторых, углубленное понимание существования живого вещества установило предел применимости законов жизни. Обнаружилось, что законы существования живого вещества не объясняют функционирование нейронов и нейронных систем и не применимы к анализу структур и систем с высокоразвитой психикой. Оказалось, что ноосфера не может являться «высшей ступенью» биосферы по той причине, что между ними существует принципиальная разница как в организации, так и в функционировании.</w:t>
      </w:r>
    </w:p>
    <w:p w:rsidR="00F62903" w:rsidRPr="00F62903" w:rsidRDefault="00F62903" w:rsidP="00F62903">
      <w:pPr>
        <w:spacing w:before="161" w:after="161" w:line="360" w:lineRule="auto"/>
        <w:ind w:left="322" w:right="107"/>
        <w:jc w:val="both"/>
        <w:rPr>
          <w:rFonts w:ascii="Times New Roman" w:eastAsia="Times New Roman" w:hAnsi="Times New Roman" w:cs="Times New Roman"/>
          <w:color w:val="000000"/>
          <w:sz w:val="28"/>
          <w:szCs w:val="28"/>
          <w:lang w:val="ru-RU" w:eastAsia="uk-UA"/>
        </w:rPr>
      </w:pPr>
      <w:r w:rsidRPr="00F62903">
        <w:rPr>
          <w:rFonts w:ascii="Times New Roman" w:eastAsia="Times New Roman" w:hAnsi="Times New Roman" w:cs="Times New Roman"/>
          <w:color w:val="000000"/>
          <w:sz w:val="28"/>
          <w:szCs w:val="28"/>
          <w:lang w:val="ru-RU" w:eastAsia="uk-UA"/>
        </w:rPr>
        <w:t>В-третьих, в начале ХХI века, на стыке естественнонаучных и гуманитарных исследований, под влиянием интенсивного развития нейрофизиологии и психологии появилось новое понимание научной информации, связанной с человеческой деятельностью. Было определено фундаментальное пространство разумной материи – пространство психики, и возможность построения на его основе самоорганизующейся системы, приближённой к состоянию динамического хаоса. В научном мире впервые заговорили о существовании третьего состояния материи – разумной. Ещё мало кто решается распространить данное явление на масштабы Мироздания, но факт существования системы разумной материи в масштабах Земли уже трудно отрицать (рис. 5). В. Вернадский, а впоследствии Н. Холодный, П. Тейяр-де-Шарден, В. Казначеев, Н. Моисеев, Б. Поршнев, А. Манеев и целый ряд других учёных дали расширенную аргументацию ноосферы – сферы существования разума в масштабах планеты Земля.</w:t>
      </w:r>
    </w:p>
    <w:p w:rsidR="00F62903" w:rsidRPr="00F62903" w:rsidRDefault="00F62903" w:rsidP="00F62903">
      <w:pPr>
        <w:spacing w:after="0" w:line="360" w:lineRule="auto"/>
        <w:jc w:val="both"/>
        <w:rPr>
          <w:rFonts w:ascii="Times New Roman" w:eastAsia="Times New Roman" w:hAnsi="Times New Roman" w:cs="Times New Roman"/>
          <w:color w:val="000000"/>
          <w:sz w:val="28"/>
          <w:szCs w:val="28"/>
          <w:lang w:val="ru-RU" w:eastAsia="uk-UA"/>
        </w:rPr>
      </w:pPr>
      <w:r w:rsidRPr="00F62903">
        <w:rPr>
          <w:rFonts w:ascii="Times New Roman" w:eastAsia="Times New Roman" w:hAnsi="Times New Roman" w:cs="Times New Roman"/>
          <w:noProof/>
          <w:color w:val="000000"/>
          <w:sz w:val="28"/>
          <w:szCs w:val="28"/>
          <w:lang w:eastAsia="uk-UA"/>
        </w:rPr>
        <w:lastRenderedPageBreak/>
        <w:drawing>
          <wp:inline distT="0" distB="0" distL="0" distR="0">
            <wp:extent cx="3568700" cy="2599690"/>
            <wp:effectExtent l="19050" t="0" r="0" b="0"/>
            <wp:docPr id="5" name="Рисунок 5" descr="http://www.bazaluk.com/images/conception/z00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www.bazaluk.com/images/conception/z005.gif"/>
                    <pic:cNvPicPr>
                      <a:picLocks noChangeAspect="1" noChangeArrowheads="1"/>
                    </pic:cNvPicPr>
                  </pic:nvPicPr>
                  <pic:blipFill>
                    <a:blip r:embed="rId26"/>
                    <a:srcRect/>
                    <a:stretch>
                      <a:fillRect/>
                    </a:stretch>
                  </pic:blipFill>
                  <pic:spPr bwMode="auto">
                    <a:xfrm>
                      <a:off x="0" y="0"/>
                      <a:ext cx="3568700" cy="2599690"/>
                    </a:xfrm>
                    <a:prstGeom prst="rect">
                      <a:avLst/>
                    </a:prstGeom>
                    <a:noFill/>
                    <a:ln w="9525">
                      <a:noFill/>
                      <a:miter lim="800000"/>
                      <a:headEnd/>
                      <a:tailEnd/>
                    </a:ln>
                  </pic:spPr>
                </pic:pic>
              </a:graphicData>
            </a:graphic>
          </wp:inline>
        </w:drawing>
      </w:r>
    </w:p>
    <w:p w:rsidR="00F62903" w:rsidRPr="00F62903" w:rsidRDefault="00F62903" w:rsidP="00F62903">
      <w:pPr>
        <w:spacing w:before="216" w:after="480" w:line="360" w:lineRule="auto"/>
        <w:ind w:left="322" w:right="107"/>
        <w:jc w:val="both"/>
        <w:rPr>
          <w:rFonts w:ascii="Times New Roman" w:eastAsia="Times New Roman" w:hAnsi="Times New Roman" w:cs="Times New Roman"/>
          <w:color w:val="666666"/>
          <w:sz w:val="28"/>
          <w:szCs w:val="28"/>
          <w:lang w:val="ru-RU" w:eastAsia="uk-UA"/>
        </w:rPr>
      </w:pPr>
      <w:r w:rsidRPr="00F62903">
        <w:rPr>
          <w:rFonts w:ascii="Times New Roman" w:eastAsia="Times New Roman" w:hAnsi="Times New Roman" w:cs="Times New Roman"/>
          <w:color w:val="666666"/>
          <w:sz w:val="28"/>
          <w:szCs w:val="28"/>
          <w:lang w:val="ru-RU" w:eastAsia="uk-UA"/>
        </w:rPr>
        <w:t>Рис. 5. Иерархическая эволюция разумной материи.</w:t>
      </w:r>
    </w:p>
    <w:p w:rsidR="00F62903" w:rsidRPr="00F62903" w:rsidRDefault="00F62903" w:rsidP="00F62903">
      <w:pPr>
        <w:spacing w:before="161" w:after="161" w:line="360" w:lineRule="auto"/>
        <w:ind w:left="322" w:right="107"/>
        <w:jc w:val="both"/>
        <w:rPr>
          <w:rFonts w:ascii="Times New Roman" w:eastAsia="Times New Roman" w:hAnsi="Times New Roman" w:cs="Times New Roman"/>
          <w:color w:val="000000"/>
          <w:sz w:val="28"/>
          <w:szCs w:val="28"/>
          <w:lang w:val="ru-RU" w:eastAsia="uk-UA"/>
        </w:rPr>
      </w:pPr>
      <w:r w:rsidRPr="00F62903">
        <w:rPr>
          <w:rFonts w:ascii="Times New Roman" w:eastAsia="Times New Roman" w:hAnsi="Times New Roman" w:cs="Times New Roman"/>
          <w:color w:val="000000"/>
          <w:sz w:val="28"/>
          <w:szCs w:val="28"/>
          <w:lang w:val="ru-RU" w:eastAsia="uk-UA"/>
        </w:rPr>
        <w:t>Возможно, со временем, когда увеличится объём научной информации о существовании разумной материи, количество иерархий в данной структуре увеличится. Но пока, на данный момент, все основные проявления разумной материи формально можно свести к подобной последовательно эволюционирующей иерархии.</w:t>
      </w:r>
    </w:p>
    <w:p w:rsidR="00F62903" w:rsidRPr="00F62903" w:rsidRDefault="00F62903" w:rsidP="00F62903">
      <w:pPr>
        <w:spacing w:before="161" w:after="161" w:line="360" w:lineRule="auto"/>
        <w:ind w:left="322" w:right="107"/>
        <w:jc w:val="both"/>
        <w:rPr>
          <w:rFonts w:ascii="Times New Roman" w:eastAsia="Times New Roman" w:hAnsi="Times New Roman" w:cs="Times New Roman"/>
          <w:color w:val="000000"/>
          <w:sz w:val="28"/>
          <w:szCs w:val="28"/>
          <w:lang w:val="ru-RU" w:eastAsia="uk-UA"/>
        </w:rPr>
      </w:pPr>
      <w:r w:rsidRPr="00F62903">
        <w:rPr>
          <w:rFonts w:ascii="Times New Roman" w:eastAsia="Times New Roman" w:hAnsi="Times New Roman" w:cs="Times New Roman"/>
          <w:color w:val="000000"/>
          <w:sz w:val="28"/>
          <w:szCs w:val="28"/>
          <w:lang w:val="ru-RU" w:eastAsia="uk-UA"/>
        </w:rPr>
        <w:t>Новой модели предстояло ответить на вопрос – как все эти достижения свести воедино. Как объединить самодостаточные системы косной (рис. 2), живой (рис. 3) и разумной материи (рис. 5) в иерархически эволюционирующую модель Мироздания, не нарушая Закона Хазена и принципа Реди–Вернадского?</w:t>
      </w:r>
    </w:p>
    <w:p w:rsidR="00F62903" w:rsidRPr="00F62903" w:rsidRDefault="00F62903" w:rsidP="00F62903">
      <w:pPr>
        <w:spacing w:before="161" w:after="161" w:line="360" w:lineRule="auto"/>
        <w:ind w:left="322" w:right="107"/>
        <w:jc w:val="both"/>
        <w:rPr>
          <w:rFonts w:ascii="Times New Roman" w:eastAsia="Times New Roman" w:hAnsi="Times New Roman" w:cs="Times New Roman"/>
          <w:color w:val="000000"/>
          <w:sz w:val="28"/>
          <w:szCs w:val="28"/>
          <w:lang w:val="ru-RU" w:eastAsia="uk-UA"/>
        </w:rPr>
      </w:pPr>
      <w:r w:rsidRPr="00F62903">
        <w:rPr>
          <w:rFonts w:ascii="Times New Roman" w:eastAsia="Times New Roman" w:hAnsi="Times New Roman" w:cs="Times New Roman"/>
          <w:color w:val="000000"/>
          <w:sz w:val="28"/>
          <w:szCs w:val="28"/>
          <w:lang w:val="ru-RU" w:eastAsia="uk-UA"/>
        </w:rPr>
        <w:t xml:space="preserve">Анализируя данную проблематику, примерно в 2002 г. я пришел к пониманию новой модели существования мира, которую назвал «Эволюционирующая материя». Почему материя, а не вещество, как в модели В. Вернадского? Говоря о веществе, мы, как правило, говорим только об одном виде материи, проявляющем себя непосредственно ощущаемыми свойствами окружающих нас объектов. Существует ещё второй вид материи – поле физических переменных, проявляющее свои свойства в физических измерениях приборами. Возможность объединения вещества и поля в философском понятии «материя» объясняется </w:t>
      </w:r>
      <w:r w:rsidRPr="00F62903">
        <w:rPr>
          <w:rFonts w:ascii="Times New Roman" w:eastAsia="Times New Roman" w:hAnsi="Times New Roman" w:cs="Times New Roman"/>
          <w:color w:val="000000"/>
          <w:sz w:val="28"/>
          <w:szCs w:val="28"/>
          <w:lang w:val="ru-RU" w:eastAsia="uk-UA"/>
        </w:rPr>
        <w:lastRenderedPageBreak/>
        <w:t>допустимостью введения в обоих случаях единой характеристики в виде массы, обладающей свойствами инерции и тяготения одновременно. Поэтому, рассматривая в своей модели эволюцию материи, я подразумеваю эволюцию и вещества, и поля.</w:t>
      </w:r>
    </w:p>
    <w:p w:rsidR="00F62903" w:rsidRPr="00F62903" w:rsidRDefault="00F62903" w:rsidP="00F62903">
      <w:pPr>
        <w:spacing w:before="161" w:after="161" w:line="360" w:lineRule="auto"/>
        <w:ind w:left="322" w:right="107"/>
        <w:jc w:val="both"/>
        <w:rPr>
          <w:rFonts w:ascii="Times New Roman" w:eastAsia="Times New Roman" w:hAnsi="Times New Roman" w:cs="Times New Roman"/>
          <w:color w:val="000000"/>
          <w:sz w:val="28"/>
          <w:szCs w:val="28"/>
          <w:lang w:val="ru-RU" w:eastAsia="uk-UA"/>
        </w:rPr>
      </w:pPr>
      <w:r w:rsidRPr="00F62903">
        <w:rPr>
          <w:rFonts w:ascii="Times New Roman" w:eastAsia="Times New Roman" w:hAnsi="Times New Roman" w:cs="Times New Roman"/>
          <w:color w:val="000000"/>
          <w:sz w:val="28"/>
          <w:szCs w:val="28"/>
          <w:lang w:val="ru-RU" w:eastAsia="uk-UA"/>
        </w:rPr>
        <w:t>В предлагаемой модели Мироздания я постулировал шесть основных положений. Они дискуссионны и, безусловно, требуют уточнения и всестороннего обсуждения.</w:t>
      </w:r>
    </w:p>
    <w:p w:rsidR="00F62903" w:rsidRPr="00F62903" w:rsidRDefault="00F62903" w:rsidP="00F62903">
      <w:pPr>
        <w:spacing w:before="161" w:after="161" w:line="360" w:lineRule="auto"/>
        <w:ind w:left="322" w:right="107"/>
        <w:jc w:val="both"/>
        <w:rPr>
          <w:rFonts w:ascii="Times New Roman" w:eastAsia="Times New Roman" w:hAnsi="Times New Roman" w:cs="Times New Roman"/>
          <w:color w:val="000000"/>
          <w:sz w:val="28"/>
          <w:szCs w:val="28"/>
          <w:lang w:val="ru-RU" w:eastAsia="uk-UA"/>
        </w:rPr>
      </w:pPr>
      <w:r w:rsidRPr="00F62903">
        <w:rPr>
          <w:rFonts w:ascii="Times New Roman" w:eastAsia="Times New Roman" w:hAnsi="Times New Roman" w:cs="Times New Roman"/>
          <w:color w:val="000000"/>
          <w:sz w:val="28"/>
          <w:szCs w:val="28"/>
          <w:lang w:val="ru-RU" w:eastAsia="uk-UA"/>
        </w:rPr>
        <w:t>Во-первых, развитие материи – предопределено. По всей видимости, изначальные физические условия сложились таким образом, что существование материи возможно только в движении, причём в движении направлено вероятностном (допустимо случайном) и необратимом. Говоря об эволюции материи, я веду речь о закономерном (предопределённом) созидательном развитии вещества и поля под действием фундаментальных законов организации материального мира. Я постулирую, что эволюция материи (предопределённый характер её развития) слагается из двух основных показателей: а) изначально заданных в точке сингулярности; б) формируемых влиянием окружающей среды.</w:t>
      </w:r>
    </w:p>
    <w:p w:rsidR="00F62903" w:rsidRPr="00F62903" w:rsidRDefault="00F62903" w:rsidP="00F62903">
      <w:pPr>
        <w:spacing w:before="161" w:after="161" w:line="360" w:lineRule="auto"/>
        <w:ind w:left="322" w:right="107"/>
        <w:jc w:val="both"/>
        <w:rPr>
          <w:rFonts w:ascii="Times New Roman" w:eastAsia="Times New Roman" w:hAnsi="Times New Roman" w:cs="Times New Roman"/>
          <w:color w:val="000000"/>
          <w:sz w:val="28"/>
          <w:szCs w:val="28"/>
          <w:lang w:val="ru-RU" w:eastAsia="uk-UA"/>
        </w:rPr>
      </w:pPr>
      <w:r w:rsidRPr="00F62903">
        <w:rPr>
          <w:rFonts w:ascii="Times New Roman" w:eastAsia="Times New Roman" w:hAnsi="Times New Roman" w:cs="Times New Roman"/>
          <w:color w:val="000000"/>
          <w:sz w:val="28"/>
          <w:szCs w:val="28"/>
          <w:lang w:val="ru-RU" w:eastAsia="uk-UA"/>
        </w:rPr>
        <w:t xml:space="preserve">Во-вторых, я постулирую формальное разделение процесса эволюции на: созидательную эволюцию содержания материи и эволюцию форм, в которых эволюционирующее содержание являет себя в мире. Состояния материи (косная, живая и разумная материи) самодостаточны в своих системах. Эти системы образуются из двух составляющих: 1) созидательно эволюционирующего содержания материи, и 2) вторящего ему дискретного формообразования, в котором содержание являет себя миру. Созидательная эволюция содержания материи – это переход от относительно «простых» построений («внутриатомных» и одноатомных) к многоатомным и многоуровневым (молекулярным, макромолекулярным и др.) конструкциям вещества и усложненным, в связи с этим, взаимодействиям в терминах физических полей. Большая часть окружающего мира, доступная для </w:t>
      </w:r>
      <w:r w:rsidRPr="00F62903">
        <w:rPr>
          <w:rFonts w:ascii="Times New Roman" w:eastAsia="Times New Roman" w:hAnsi="Times New Roman" w:cs="Times New Roman"/>
          <w:color w:val="000000"/>
          <w:sz w:val="28"/>
          <w:szCs w:val="28"/>
          <w:lang w:val="ru-RU" w:eastAsia="uk-UA"/>
        </w:rPr>
        <w:lastRenderedPageBreak/>
        <w:t>человеческого восприятия – это эволюционирующие формы, за которыми скрыта эволюция содержания материи</w:t>
      </w:r>
      <w:hyperlink r:id="rId27" w:anchor="18" w:history="1">
        <w:r w:rsidRPr="00F62903">
          <w:rPr>
            <w:rFonts w:ascii="Times New Roman" w:eastAsia="Times New Roman" w:hAnsi="Times New Roman" w:cs="Times New Roman"/>
            <w:color w:val="0000FF"/>
            <w:sz w:val="28"/>
            <w:szCs w:val="28"/>
            <w:u w:val="single"/>
            <w:vertAlign w:val="superscript"/>
            <w:lang w:val="ru-RU" w:eastAsia="uk-UA"/>
          </w:rPr>
          <w:t>18</w:t>
        </w:r>
      </w:hyperlink>
      <w:r w:rsidRPr="00F62903">
        <w:rPr>
          <w:rFonts w:ascii="Times New Roman" w:eastAsia="Times New Roman" w:hAnsi="Times New Roman" w:cs="Times New Roman"/>
          <w:color w:val="000000"/>
          <w:sz w:val="28"/>
          <w:szCs w:val="28"/>
          <w:lang w:val="ru-RU" w:eastAsia="uk-UA"/>
        </w:rPr>
        <w:t>.</w:t>
      </w:r>
    </w:p>
    <w:p w:rsidR="00F62903" w:rsidRPr="00F62903" w:rsidRDefault="00F62903" w:rsidP="00F62903">
      <w:pPr>
        <w:spacing w:before="161" w:after="161" w:line="360" w:lineRule="auto"/>
        <w:ind w:left="322" w:right="107"/>
        <w:jc w:val="both"/>
        <w:rPr>
          <w:rFonts w:ascii="Times New Roman" w:eastAsia="Times New Roman" w:hAnsi="Times New Roman" w:cs="Times New Roman"/>
          <w:color w:val="000000"/>
          <w:sz w:val="28"/>
          <w:szCs w:val="28"/>
          <w:lang w:val="ru-RU" w:eastAsia="uk-UA"/>
        </w:rPr>
      </w:pPr>
      <w:r w:rsidRPr="00F62903">
        <w:rPr>
          <w:rFonts w:ascii="Times New Roman" w:eastAsia="Times New Roman" w:hAnsi="Times New Roman" w:cs="Times New Roman"/>
          <w:color w:val="000000"/>
          <w:sz w:val="28"/>
          <w:szCs w:val="28"/>
          <w:lang w:val="ru-RU" w:eastAsia="uk-UA"/>
        </w:rPr>
        <w:t>В-третьих, возникновение каждого последующего («дочернего») состояния материи возможно через переходные состояния материи. Впервые это предположение высказал В. Вернадский. Если допустить, что существование мира – это взаимодействие трех последовательно вложенных друг в друга состояний материи – косной, живой и разумной, – то в мире существует два переходных состояния материи. Первое, по В. Вернадскому, – биокосная материя, второе я назвал «биоразумная материя». Переходные состояния материи являются своеобразными промежуточными звеньями, которые, с одной стороны, обеспечивают соблюдение Закона Хазена, с другой – последовательный переход материи от одного качественного состояния к другому.</w:t>
      </w:r>
    </w:p>
    <w:p w:rsidR="00F62903" w:rsidRPr="00F62903" w:rsidRDefault="00F62903" w:rsidP="00F62903">
      <w:pPr>
        <w:spacing w:before="161" w:after="161" w:line="360" w:lineRule="auto"/>
        <w:ind w:left="322" w:right="107"/>
        <w:jc w:val="both"/>
        <w:rPr>
          <w:rFonts w:ascii="Times New Roman" w:eastAsia="Times New Roman" w:hAnsi="Times New Roman" w:cs="Times New Roman"/>
          <w:color w:val="000000"/>
          <w:sz w:val="28"/>
          <w:szCs w:val="28"/>
          <w:lang w:val="ru-RU" w:eastAsia="uk-UA"/>
        </w:rPr>
      </w:pPr>
      <w:r w:rsidRPr="00F62903">
        <w:rPr>
          <w:rFonts w:ascii="Times New Roman" w:eastAsia="Times New Roman" w:hAnsi="Times New Roman" w:cs="Times New Roman"/>
          <w:color w:val="000000"/>
          <w:sz w:val="28"/>
          <w:szCs w:val="28"/>
          <w:lang w:val="ru-RU" w:eastAsia="uk-UA"/>
        </w:rPr>
        <w:t>Предполагается, что формирование переходных состояний материи длится до миллиарда лет, носит предопределённый характер и связано с радикальными изменениями условий внешней среды. Именно условия внешней среды, как следствие последовательной вложенности пространств друг в друга (согласно Закону Хазена), вносят в предопределённый характер эволюции материи значительную степень вероятности. Переход детерминистической системы в состояние динамического хаоса как раз и является содержательной основой, способствующей появлению переходных структур материи</w:t>
      </w:r>
      <w:hyperlink r:id="rId28" w:anchor="19" w:history="1">
        <w:r w:rsidRPr="00F62903">
          <w:rPr>
            <w:rFonts w:ascii="Times New Roman" w:eastAsia="Times New Roman" w:hAnsi="Times New Roman" w:cs="Times New Roman"/>
            <w:color w:val="0000FF"/>
            <w:sz w:val="28"/>
            <w:szCs w:val="28"/>
            <w:u w:val="single"/>
            <w:vertAlign w:val="superscript"/>
            <w:lang w:val="ru-RU" w:eastAsia="uk-UA"/>
          </w:rPr>
          <w:t>19</w:t>
        </w:r>
      </w:hyperlink>
      <w:r w:rsidRPr="00F62903">
        <w:rPr>
          <w:rFonts w:ascii="Times New Roman" w:eastAsia="Times New Roman" w:hAnsi="Times New Roman" w:cs="Times New Roman"/>
          <w:color w:val="000000"/>
          <w:sz w:val="28"/>
          <w:szCs w:val="28"/>
          <w:lang w:val="ru-RU" w:eastAsia="uk-UA"/>
        </w:rPr>
        <w:t>. Наиболее устоявшиеся изменения, способствующие более качественному взаимодействию материи с изменившимися условиями внешней среды, закрепляются, и впоследствии, на основе их совокупности, формируется новое состояние материи. Выполняется установленная Хазеном эмпирическая закономерность: Случайность → Условия → Запоминание.</w:t>
      </w:r>
    </w:p>
    <w:p w:rsidR="00F62903" w:rsidRPr="00F62903" w:rsidRDefault="00F62903" w:rsidP="00F62903">
      <w:pPr>
        <w:spacing w:before="161" w:after="161" w:line="360" w:lineRule="auto"/>
        <w:ind w:left="322" w:right="107"/>
        <w:jc w:val="both"/>
        <w:rPr>
          <w:rFonts w:ascii="Times New Roman" w:eastAsia="Times New Roman" w:hAnsi="Times New Roman" w:cs="Times New Roman"/>
          <w:color w:val="000000"/>
          <w:sz w:val="28"/>
          <w:szCs w:val="28"/>
          <w:lang w:val="ru-RU" w:eastAsia="uk-UA"/>
        </w:rPr>
      </w:pPr>
      <w:r w:rsidRPr="00F62903">
        <w:rPr>
          <w:rFonts w:ascii="Times New Roman" w:eastAsia="Times New Roman" w:hAnsi="Times New Roman" w:cs="Times New Roman"/>
          <w:color w:val="000000"/>
          <w:sz w:val="28"/>
          <w:szCs w:val="28"/>
          <w:lang w:val="ru-RU" w:eastAsia="uk-UA"/>
        </w:rPr>
        <w:t xml:space="preserve">В-четвёртых, новое состояние материи – это ни что иное, как устоявшаяся конструкция вещества и поля, возникшая из переходного состояния материи под воздействием окружающей среды. Возникнув из накопившихся </w:t>
      </w:r>
      <w:r w:rsidRPr="00F62903">
        <w:rPr>
          <w:rFonts w:ascii="Times New Roman" w:eastAsia="Times New Roman" w:hAnsi="Times New Roman" w:cs="Times New Roman"/>
          <w:color w:val="000000"/>
          <w:sz w:val="28"/>
          <w:szCs w:val="28"/>
          <w:lang w:val="ru-RU" w:eastAsia="uk-UA"/>
        </w:rPr>
        <w:lastRenderedPageBreak/>
        <w:t>содержательных изменений и пройдя жесткий отбор, новое состояние материи в данной «точке» Мироздания, в дальнейшем, образуется только из своих первичных структур. Принцип Реди–Вернадского остаётся ненарушенным, хотя изменяет свой смысл и область применимости.</w:t>
      </w:r>
    </w:p>
    <w:p w:rsidR="00F62903" w:rsidRPr="00F62903" w:rsidRDefault="00F62903" w:rsidP="00F62903">
      <w:pPr>
        <w:spacing w:before="161" w:after="161" w:line="360" w:lineRule="auto"/>
        <w:ind w:left="322" w:right="107"/>
        <w:jc w:val="both"/>
        <w:rPr>
          <w:rFonts w:ascii="Times New Roman" w:eastAsia="Times New Roman" w:hAnsi="Times New Roman" w:cs="Times New Roman"/>
          <w:color w:val="000000"/>
          <w:sz w:val="28"/>
          <w:szCs w:val="28"/>
          <w:lang w:val="ru-RU" w:eastAsia="uk-UA"/>
        </w:rPr>
      </w:pPr>
      <w:r w:rsidRPr="00F62903">
        <w:rPr>
          <w:rFonts w:ascii="Times New Roman" w:eastAsia="Times New Roman" w:hAnsi="Times New Roman" w:cs="Times New Roman"/>
          <w:color w:val="000000"/>
          <w:sz w:val="28"/>
          <w:szCs w:val="28"/>
          <w:lang w:val="ru-RU" w:eastAsia="uk-UA"/>
        </w:rPr>
        <w:t xml:space="preserve">В-пятых, я постулировал существование третьего состояния материи – разумной материи. В термин «разумная материя» я заключил научную составляющую всей информации, относящейся к широко распространённым и заангажированным в повседневном обиходе понятиям «человек» и «человеческое общество». При этом понятие «человек» для меня начинается с первоосновы, с глубины – с активности нейронных комплексов подсознания и сознания, которые объединены в понятие «психика». «Человек» – это, прежде всего, активность психики, которая проявляется в «деятельности человека». Соответственно, совокупная активность психик – «псипространство» – это ни что иное, как «деятельность человеческого общества». «Разумная материя» – это исключительно научные и научно-философские обобщения, касающиеся исследований психики и её проявлений в масштабах Земли и космоса. Факт самодостаточного существования разумной материи был аргументирован мной в целом ряде исследований [см.: 3–7]. Таким образом, разумная материя с точки зрения современного развития научно-философского знания – это материальная субстанция, характеризующаяся процессами формирования, развития и взаимодействия представителей разума в масштабах космоса. Разумная материя, как считается, является третичным состоянием вещества и поля. Предполагается, что характерной особенностью разумной материи является наличие высокоразвитой психики – полевой организации интегрированных в единое целое нейронных комплексов, на основе которых в ходе эволюции образовалось два самодостаточных нейронных ансамбля: сознание и подсознание. В основе организации психики – целостного, саморазвивающегося, самовоспроизводящегося образования, склонного к аналитической и синтезирующей деятельности, – находятся нейроны, межнейронные и </w:t>
      </w:r>
      <w:r w:rsidRPr="00F62903">
        <w:rPr>
          <w:rFonts w:ascii="Times New Roman" w:eastAsia="Times New Roman" w:hAnsi="Times New Roman" w:cs="Times New Roman"/>
          <w:color w:val="000000"/>
          <w:sz w:val="28"/>
          <w:szCs w:val="28"/>
          <w:lang w:val="ru-RU" w:eastAsia="uk-UA"/>
        </w:rPr>
        <w:lastRenderedPageBreak/>
        <w:t>внутринейронные связи. В целом работа психики основывается на новом качественном свойстве материи – её способности к ассоциативной работе с информационной средой. Разумная материя на Земле представлена в форме человеческого общества.</w:t>
      </w:r>
    </w:p>
    <w:p w:rsidR="00F62903" w:rsidRPr="00F62903" w:rsidRDefault="00F62903" w:rsidP="00F62903">
      <w:pPr>
        <w:spacing w:before="161" w:after="161" w:line="360" w:lineRule="auto"/>
        <w:ind w:left="322" w:right="107"/>
        <w:jc w:val="both"/>
        <w:rPr>
          <w:rFonts w:ascii="Times New Roman" w:eastAsia="Times New Roman" w:hAnsi="Times New Roman" w:cs="Times New Roman"/>
          <w:color w:val="000000"/>
          <w:sz w:val="28"/>
          <w:szCs w:val="28"/>
          <w:lang w:val="ru-RU" w:eastAsia="uk-UA"/>
        </w:rPr>
      </w:pPr>
      <w:r w:rsidRPr="00F62903">
        <w:rPr>
          <w:rFonts w:ascii="Times New Roman" w:eastAsia="Times New Roman" w:hAnsi="Times New Roman" w:cs="Times New Roman"/>
          <w:color w:val="000000"/>
          <w:sz w:val="28"/>
          <w:szCs w:val="28"/>
          <w:lang w:val="ru-RU" w:eastAsia="uk-UA"/>
        </w:rPr>
        <w:t>В-шестых, постулировалась универсальность Мироздания. Предполагалось, что законы, процессы и явления, открытые в нашей части Вселенной, в Солнечной системе, в масштабах отдельного материального объекта Земля, можно экстраполировать на масштабы Мироздания и на другие его «части». Отсюда, результаты анализа эволюции материи в масштабах Солнечной системы, и, соответственно, полученные числовые значения, я экстраполировал на существование мира в целом. Предлагаемая мной модель «Эволюционирующая материя» построена на результатах анализа эволюции материи в масштабах Солнечной системы.</w:t>
      </w:r>
    </w:p>
    <w:p w:rsidR="00F62903" w:rsidRPr="00F62903" w:rsidRDefault="00F62903" w:rsidP="00F62903">
      <w:pPr>
        <w:spacing w:before="161" w:after="161" w:line="360" w:lineRule="auto"/>
        <w:ind w:left="322" w:right="107"/>
        <w:jc w:val="both"/>
        <w:rPr>
          <w:rFonts w:ascii="Times New Roman" w:eastAsia="Times New Roman" w:hAnsi="Times New Roman" w:cs="Times New Roman"/>
          <w:color w:val="000000"/>
          <w:sz w:val="28"/>
          <w:szCs w:val="28"/>
          <w:lang w:val="ru-RU" w:eastAsia="uk-UA"/>
        </w:rPr>
      </w:pPr>
      <w:r w:rsidRPr="00F62903">
        <w:rPr>
          <w:rFonts w:ascii="Times New Roman" w:eastAsia="Times New Roman" w:hAnsi="Times New Roman" w:cs="Times New Roman"/>
          <w:color w:val="000000"/>
          <w:sz w:val="28"/>
          <w:szCs w:val="28"/>
          <w:lang w:val="ru-RU" w:eastAsia="uk-UA"/>
        </w:rPr>
        <w:t>Шесть постулируемых положений позволяют объединить достижения современной науки и философии в модель «Эволюционирующая материя». Её схематичное изображение представлено на рис. 1.</w:t>
      </w:r>
    </w:p>
    <w:p w:rsidR="00F62903" w:rsidRPr="00F62903" w:rsidRDefault="00F62903" w:rsidP="00F62903">
      <w:pPr>
        <w:spacing w:before="161" w:after="161" w:line="360" w:lineRule="auto"/>
        <w:ind w:left="322" w:right="107"/>
        <w:jc w:val="both"/>
        <w:rPr>
          <w:rFonts w:ascii="Times New Roman" w:eastAsia="Times New Roman" w:hAnsi="Times New Roman" w:cs="Times New Roman"/>
          <w:color w:val="000000"/>
          <w:sz w:val="28"/>
          <w:szCs w:val="28"/>
          <w:lang w:val="ru-RU" w:eastAsia="uk-UA"/>
        </w:rPr>
      </w:pPr>
      <w:r w:rsidRPr="00F62903">
        <w:rPr>
          <w:rFonts w:ascii="Times New Roman" w:eastAsia="Times New Roman" w:hAnsi="Times New Roman" w:cs="Times New Roman"/>
          <w:color w:val="000000"/>
          <w:sz w:val="28"/>
          <w:szCs w:val="28"/>
          <w:lang w:val="ru-RU" w:eastAsia="uk-UA"/>
        </w:rPr>
        <w:t>Содержание модели «Эволюционирующая материя» можно изложить следующим образом. Примерно 13,7 (14) млрд. лет назад, в результате, как допускают, фазового перехода первого рода произошла инфляция фундаментального (определяющего) пространства косной материи – космического вакуума. Основу космического вакуума составляет понятие физического вакуума, которое, в свою очередь, является базовым понятием инфляционной космологии. Согласно современным представлениям</w:t>
      </w:r>
      <w:hyperlink r:id="rId29" w:anchor="20" w:history="1">
        <w:r w:rsidRPr="00F62903">
          <w:rPr>
            <w:rFonts w:ascii="Times New Roman" w:eastAsia="Times New Roman" w:hAnsi="Times New Roman" w:cs="Times New Roman"/>
            <w:color w:val="0000FF"/>
            <w:sz w:val="28"/>
            <w:szCs w:val="28"/>
            <w:u w:val="single"/>
            <w:vertAlign w:val="superscript"/>
            <w:lang w:val="ru-RU" w:eastAsia="uk-UA"/>
          </w:rPr>
          <w:t>20</w:t>
        </w:r>
      </w:hyperlink>
      <w:r w:rsidRPr="00F62903">
        <w:rPr>
          <w:rFonts w:ascii="Times New Roman" w:eastAsia="Times New Roman" w:hAnsi="Times New Roman" w:cs="Times New Roman"/>
          <w:color w:val="000000"/>
          <w:sz w:val="28"/>
          <w:szCs w:val="28"/>
          <w:lang w:val="ru-RU" w:eastAsia="uk-UA"/>
        </w:rPr>
        <w:t xml:space="preserve">, физический вакуум – это низшее энергетическое состояние квантовых полей, для которого характерно отсутствие каких-либо реальных частиц. Физический вакуум – это не просто отсутствие поля, а одно из его возможных состояний. Он обладает ненулевым значением плотности энергии и давления, поэтому в нем происходят виртуальные процессы (порождения и аннигиляции частиц и др.). Вакуумное состояние может быть разнообразным, существует непрерывный спектр вакуумных </w:t>
      </w:r>
      <w:r w:rsidRPr="00F62903">
        <w:rPr>
          <w:rFonts w:ascii="Times New Roman" w:eastAsia="Times New Roman" w:hAnsi="Times New Roman" w:cs="Times New Roman"/>
          <w:color w:val="000000"/>
          <w:sz w:val="28"/>
          <w:szCs w:val="28"/>
          <w:lang w:val="ru-RU" w:eastAsia="uk-UA"/>
        </w:rPr>
        <w:lastRenderedPageBreak/>
        <w:t>состояний. Вакуум описывается скалярными полями, для которых характерны квантовые флуктуации. Сингулярность – это и есть квантовая флуктуация вакуума. Физический вакуум – форма материи, характеризующаяся активностью, возникновением и уничтожением виртуальных частиц (постоянно «кипит», но не выкипает), и способностью находиться в одном из многих состояний с сильно различающимися энергиями и давлениями, причем эти давления – отрицательные.</w:t>
      </w:r>
    </w:p>
    <w:p w:rsidR="00F62903" w:rsidRPr="00F62903" w:rsidRDefault="00F62903" w:rsidP="00F62903">
      <w:pPr>
        <w:spacing w:before="161" w:after="161" w:line="360" w:lineRule="auto"/>
        <w:ind w:left="322" w:right="107"/>
        <w:jc w:val="both"/>
        <w:rPr>
          <w:rFonts w:ascii="Times New Roman" w:eastAsia="Times New Roman" w:hAnsi="Times New Roman" w:cs="Times New Roman"/>
          <w:color w:val="000000"/>
          <w:sz w:val="28"/>
          <w:szCs w:val="28"/>
          <w:lang w:val="ru-RU" w:eastAsia="uk-UA"/>
        </w:rPr>
      </w:pPr>
      <w:r w:rsidRPr="00F62903">
        <w:rPr>
          <w:rFonts w:ascii="Times New Roman" w:eastAsia="Times New Roman" w:hAnsi="Times New Roman" w:cs="Times New Roman"/>
          <w:color w:val="000000"/>
          <w:sz w:val="28"/>
          <w:szCs w:val="28"/>
          <w:lang w:val="ru-RU" w:eastAsia="uk-UA"/>
        </w:rPr>
        <w:t>Возбужденное состояние физического вакуума называют «ложным вакуумом», который способен создать гигантскую силу космического отталкивания. Эта сила и вызвала безудержное и стремительное раздувание «пузырей пространства» (зародышей одной или нескольких вселенных, каждая из которых характеризуется, допустим, своими фундаментальными постоянными), в которых концентрировались колоссальные запасы энергии. Подобное раздувание Вселенной осуществлялось по экспоненте (за каждые 10-34 с диаметр Вселенной увеличивался в два раза). Скорость раздувания значительно превосходила световую, но это не противоречит закону теории относительности, так как раздувание не связано с установлением причинно-следствен¬ных связей в веществе. Данный тип раздувания был назван инфляцией. Такое быстрое расширение означает, что все части Вселенной разлетаются, как при взрыве. В период квантовой космологии, т. е. с 10-43 с по 10-34 с, произошло, по-видимому, и формирование пространственно-временных характеристик нашей Вселенной.</w:t>
      </w:r>
    </w:p>
    <w:p w:rsidR="00F62903" w:rsidRPr="00F62903" w:rsidRDefault="00F62903" w:rsidP="00F62903">
      <w:pPr>
        <w:spacing w:before="161" w:after="161" w:line="360" w:lineRule="auto"/>
        <w:ind w:left="322" w:right="107"/>
        <w:jc w:val="both"/>
        <w:rPr>
          <w:rFonts w:ascii="Times New Roman" w:eastAsia="Times New Roman" w:hAnsi="Times New Roman" w:cs="Times New Roman"/>
          <w:color w:val="000000"/>
          <w:sz w:val="28"/>
          <w:szCs w:val="28"/>
          <w:lang w:val="ru-RU" w:eastAsia="uk-UA"/>
        </w:rPr>
      </w:pPr>
      <w:r w:rsidRPr="00F62903">
        <w:rPr>
          <w:rFonts w:ascii="Times New Roman" w:eastAsia="Times New Roman" w:hAnsi="Times New Roman" w:cs="Times New Roman"/>
          <w:color w:val="000000"/>
          <w:sz w:val="28"/>
          <w:szCs w:val="28"/>
          <w:lang w:val="ru-RU" w:eastAsia="uk-UA"/>
        </w:rPr>
        <w:t xml:space="preserve">Но фаза инфляции не может быть длительной. Отрицательный (ложный) вакуум неустойчив и стремится к распаду. Когда распад завершается, отталкивание исчезает, следовательно, исчезает и инфляция. Вселенная переходит во власть обычного гравитационного притяжения. Это произошло примерно в 10-34 с после начала инфляции. Но благодаря полученному первоначальному импульсу, приобретённому в процессе инфляции, расширение Вселенной продолжается, хотя и неуклонно замедляется. Постепенное замедление расширения Вселенной – это </w:t>
      </w:r>
      <w:r w:rsidRPr="00F62903">
        <w:rPr>
          <w:rFonts w:ascii="Times New Roman" w:eastAsia="Times New Roman" w:hAnsi="Times New Roman" w:cs="Times New Roman"/>
          <w:color w:val="000000"/>
          <w:sz w:val="28"/>
          <w:szCs w:val="28"/>
          <w:lang w:val="ru-RU" w:eastAsia="uk-UA"/>
        </w:rPr>
        <w:lastRenderedPageBreak/>
        <w:t>единственный след, который сохранился до настоящего времени от периода инфляции.</w:t>
      </w:r>
    </w:p>
    <w:p w:rsidR="00F62903" w:rsidRPr="00F62903" w:rsidRDefault="00F62903" w:rsidP="00F62903">
      <w:pPr>
        <w:spacing w:before="161" w:after="161" w:line="360" w:lineRule="auto"/>
        <w:ind w:left="322" w:right="107"/>
        <w:jc w:val="both"/>
        <w:rPr>
          <w:rFonts w:ascii="Times New Roman" w:eastAsia="Times New Roman" w:hAnsi="Times New Roman" w:cs="Times New Roman"/>
          <w:color w:val="000000"/>
          <w:sz w:val="28"/>
          <w:szCs w:val="28"/>
          <w:lang w:val="ru-RU" w:eastAsia="uk-UA"/>
        </w:rPr>
      </w:pPr>
      <w:r w:rsidRPr="00F62903">
        <w:rPr>
          <w:rFonts w:ascii="Times New Roman" w:eastAsia="Times New Roman" w:hAnsi="Times New Roman" w:cs="Times New Roman"/>
          <w:color w:val="000000"/>
          <w:sz w:val="28"/>
          <w:szCs w:val="28"/>
          <w:lang w:val="ru-RU" w:eastAsia="uk-UA"/>
        </w:rPr>
        <w:t>Как считается, в фазе инфляции Вселенная была пустой и холодной. Но по окончании фазы огромные запасы энергии, сосредоточенные в исходном физическом вакууме, высвободились в виде излучения, которое мгновенно нагрело Вселенную до температуры примерно 1027 К и энергии 1014 ГэВ. А это и есть Большой взрыв. С этого момента начинается эволюция горячей Вселенной. Благодаря энергии возникли вещество и антивещество, затем Вселенная стала остывать и испытывать последовательные фазовые переходы, в которых постепенно стали «кристаллизоваться» все её фундаментальные взаимодействия, наблюдаемые сегодня.</w:t>
      </w:r>
    </w:p>
    <w:p w:rsidR="00F62903" w:rsidRPr="00F62903" w:rsidRDefault="00F62903" w:rsidP="00F62903">
      <w:pPr>
        <w:spacing w:before="161" w:after="161" w:line="360" w:lineRule="auto"/>
        <w:ind w:left="322" w:right="107"/>
        <w:jc w:val="both"/>
        <w:rPr>
          <w:rFonts w:ascii="Times New Roman" w:eastAsia="Times New Roman" w:hAnsi="Times New Roman" w:cs="Times New Roman"/>
          <w:color w:val="000000"/>
          <w:sz w:val="28"/>
          <w:szCs w:val="28"/>
          <w:lang w:val="ru-RU" w:eastAsia="uk-UA"/>
        </w:rPr>
      </w:pPr>
      <w:r w:rsidRPr="00F62903">
        <w:rPr>
          <w:rFonts w:ascii="Times New Roman" w:eastAsia="Times New Roman" w:hAnsi="Times New Roman" w:cs="Times New Roman"/>
          <w:color w:val="000000"/>
          <w:sz w:val="28"/>
          <w:szCs w:val="28"/>
          <w:lang w:val="ru-RU" w:eastAsia="uk-UA"/>
        </w:rPr>
        <w:t>Примерно в течение трёх миллиардов лет под воздействием различных сил (четыре типа взаимодействия: гравитация, электромагнитное, сильное и слабое) из космического вакуума последовательно образовались: пространство элементарных частиц, ядерных и атомарных образований (рис. 2)</w:t>
      </w:r>
      <w:hyperlink r:id="rId30" w:anchor="21" w:history="1">
        <w:r w:rsidRPr="00F62903">
          <w:rPr>
            <w:rFonts w:ascii="Times New Roman" w:eastAsia="Times New Roman" w:hAnsi="Times New Roman" w:cs="Times New Roman"/>
            <w:color w:val="0000FF"/>
            <w:sz w:val="28"/>
            <w:szCs w:val="28"/>
            <w:u w:val="single"/>
            <w:vertAlign w:val="superscript"/>
            <w:lang w:val="ru-RU" w:eastAsia="uk-UA"/>
          </w:rPr>
          <w:t>21</w:t>
        </w:r>
      </w:hyperlink>
      <w:r w:rsidRPr="00F62903">
        <w:rPr>
          <w:rFonts w:ascii="Times New Roman" w:eastAsia="Times New Roman" w:hAnsi="Times New Roman" w:cs="Times New Roman"/>
          <w:color w:val="000000"/>
          <w:sz w:val="28"/>
          <w:szCs w:val="28"/>
          <w:lang w:val="ru-RU" w:eastAsia="uk-UA"/>
        </w:rPr>
        <w:t>. Все цифровые значения, подчеркиваю, были получены мной в результате анализа эволюции материи в масштабах Солнечной системы, а также в результате формального сопоставления с результатами физико-математических исследований модели «Эволюционирующая Вселенная».</w:t>
      </w:r>
    </w:p>
    <w:p w:rsidR="00F62903" w:rsidRPr="00F62903" w:rsidRDefault="00F62903" w:rsidP="00F62903">
      <w:pPr>
        <w:spacing w:before="161" w:after="161" w:line="360" w:lineRule="auto"/>
        <w:ind w:left="322" w:right="107"/>
        <w:jc w:val="both"/>
        <w:rPr>
          <w:rFonts w:ascii="Times New Roman" w:eastAsia="Times New Roman" w:hAnsi="Times New Roman" w:cs="Times New Roman"/>
          <w:color w:val="000000"/>
          <w:sz w:val="28"/>
          <w:szCs w:val="28"/>
          <w:lang w:val="ru-RU" w:eastAsia="uk-UA"/>
        </w:rPr>
      </w:pPr>
      <w:r w:rsidRPr="00F62903">
        <w:rPr>
          <w:rFonts w:ascii="Times New Roman" w:eastAsia="Times New Roman" w:hAnsi="Times New Roman" w:cs="Times New Roman"/>
          <w:color w:val="000000"/>
          <w:sz w:val="28"/>
          <w:szCs w:val="28"/>
          <w:lang w:val="ru-RU" w:eastAsia="uk-UA"/>
        </w:rPr>
        <w:t xml:space="preserve">Примерно 10,7 (11) млрд. лет назад эволюционирующая материя вступила в новую стадию: формирования молекулярных и макромолекулярных соединений. Эта стадия примечательна тем, что именно в этот промежуток времени во Вселенной начали образовываться материальные объекты: звёзды, планеты и т. п., а также на отдельных из них, в соответствии с рядом физических и химических законов – появляться первые структуры биокосной материи. Началась физико-химическая эволюция материи. Вероятные пути появления биокосной материи, а из неё – первых структур жизни, рассмотрены в исследованиях Опарина, Бернала, Фокса, Кальвина и др. Современная наука на основе многочисленных физико-химических экспериментов подошла к достаточно полному пониманию этого вопроса. Я </w:t>
      </w:r>
      <w:r w:rsidRPr="00F62903">
        <w:rPr>
          <w:rFonts w:ascii="Times New Roman" w:eastAsia="Times New Roman" w:hAnsi="Times New Roman" w:cs="Times New Roman"/>
          <w:color w:val="000000"/>
          <w:sz w:val="28"/>
          <w:szCs w:val="28"/>
          <w:lang w:val="ru-RU" w:eastAsia="uk-UA"/>
        </w:rPr>
        <w:lastRenderedPageBreak/>
        <w:t>отрицаю панспермию и придерживаюсь мнения, что живая материя возникла на Земле в результате абиогенеза, причём множество промежуточных результатов между косной и живой материей различные состояния молекул мономеров и макромолекулярных соединений, биополимеров, – образуют переходное состояние материи: биокосную материю.</w:t>
      </w:r>
    </w:p>
    <w:p w:rsidR="00F62903" w:rsidRPr="00F62903" w:rsidRDefault="00F62903" w:rsidP="00F62903">
      <w:pPr>
        <w:spacing w:before="161" w:after="161" w:line="360" w:lineRule="auto"/>
        <w:ind w:left="322" w:right="107"/>
        <w:jc w:val="both"/>
        <w:rPr>
          <w:rFonts w:ascii="Times New Roman" w:eastAsia="Times New Roman" w:hAnsi="Times New Roman" w:cs="Times New Roman"/>
          <w:color w:val="000000"/>
          <w:sz w:val="28"/>
          <w:szCs w:val="28"/>
          <w:lang w:val="ru-RU" w:eastAsia="uk-UA"/>
        </w:rPr>
      </w:pPr>
      <w:r w:rsidRPr="00F62903">
        <w:rPr>
          <w:rFonts w:ascii="Times New Roman" w:eastAsia="Times New Roman" w:hAnsi="Times New Roman" w:cs="Times New Roman"/>
          <w:color w:val="000000"/>
          <w:sz w:val="28"/>
          <w:szCs w:val="28"/>
          <w:lang w:val="ru-RU" w:eastAsia="uk-UA"/>
        </w:rPr>
        <w:t>Эволюция биокосной материи привела к тому, что спустя примерно один миллиард лет, т. е. 9,7 (10) млрд. лет назад, в Мироздании образовалось определяющее пространство живой материи – молекулярно-генетическое. «Материя эволюционирует созидательно» – этот тезис, а также обоснование причин качественного перехода одного состояния материи в другое с позиций второго начала термодинамики, довольно полно и глубоко рассмотрены в исследованиях А. Хазена [24]. Важное место в доказательстве применимости второго начала термодинамики к живым системам принадлежит И. Пригожину, Г. Гладышеву и др. В Мироздании жизнь начала отсчет своего существования 9,7 (10) млрд. лет тому назад. Учитывая перманентный характер эволюции материи, мы должны вести речь о первом появлении живой материи в определённой (во времени) точке Мироздания, которая условно указывает на состояние вещества и поля, прошедших в своём развитии около трёх миллиардов лет. За этот промежуток времени материя претерпела ряд качественных изменений и достигла конкретных физико-химических параметров, обуславливающих закономерное и предопределённое появление из переходной формы первичных структур живой материи. По мере эволюции косной материи, «развёртывания» Вселенной, живая материя, по прошествии этого же промежутка времени, закономерно возникала и в других её «точках». Я предполагаю, что материя во Вселенной эволюционирует не только созидательно, что обосновал А. Хазен, но и последовательно. В моём понимании, Вселенная, – это совокупность неоднородных состояний материи, находящихся на различных этапах своего развития.</w:t>
      </w:r>
    </w:p>
    <w:p w:rsidR="00F62903" w:rsidRPr="00F62903" w:rsidRDefault="00F62903" w:rsidP="00F62903">
      <w:pPr>
        <w:spacing w:before="161" w:after="161" w:line="360" w:lineRule="auto"/>
        <w:ind w:left="322" w:right="107"/>
        <w:jc w:val="both"/>
        <w:rPr>
          <w:rFonts w:ascii="Times New Roman" w:eastAsia="Times New Roman" w:hAnsi="Times New Roman" w:cs="Times New Roman"/>
          <w:color w:val="000000"/>
          <w:sz w:val="28"/>
          <w:szCs w:val="28"/>
          <w:lang w:val="ru-RU" w:eastAsia="uk-UA"/>
        </w:rPr>
      </w:pPr>
      <w:r w:rsidRPr="00F62903">
        <w:rPr>
          <w:rFonts w:ascii="Times New Roman" w:eastAsia="Times New Roman" w:hAnsi="Times New Roman" w:cs="Times New Roman"/>
          <w:color w:val="000000"/>
          <w:sz w:val="28"/>
          <w:szCs w:val="28"/>
          <w:lang w:val="ru-RU" w:eastAsia="uk-UA"/>
        </w:rPr>
        <w:lastRenderedPageBreak/>
        <w:t>В течение следующих трёх миллиардов лет живая материя под воздействием, с одной стороны, тех же фундаментальных физических и физико-химических законов, с другой – законов синтетической теории эволюции, проходила этапы развития и становления. Эволюция живой материи, как и любого другого состояния материи, как мы уже неоднократно отмечали, предопределена. Предопределённость просматривается с первых структур жизни. Этот факт на огромном исследовательском материале установили Д. Кеньон и Г. Стейман, назвав его биохимическим предопределением [16]. С первых своих шагов структуры живой материи развивались закономерно и направленно, с учётом фактора вложенности в существование косной материи. Мы можем изобразить последовательную иерархическую эволюцию структур жизни:</w:t>
      </w:r>
    </w:p>
    <w:p w:rsidR="00F62903" w:rsidRPr="00F62903" w:rsidRDefault="00F62903" w:rsidP="00F62903">
      <w:pPr>
        <w:spacing w:before="161" w:after="161" w:line="360" w:lineRule="auto"/>
        <w:ind w:left="322" w:right="107"/>
        <w:jc w:val="both"/>
        <w:rPr>
          <w:rFonts w:ascii="Times New Roman" w:eastAsia="Times New Roman" w:hAnsi="Times New Roman" w:cs="Times New Roman"/>
          <w:color w:val="000000"/>
          <w:sz w:val="28"/>
          <w:szCs w:val="28"/>
          <w:lang w:val="ru-RU" w:eastAsia="uk-UA"/>
        </w:rPr>
      </w:pPr>
      <w:r w:rsidRPr="00F62903">
        <w:rPr>
          <w:rFonts w:ascii="Times New Roman" w:eastAsia="Times New Roman" w:hAnsi="Times New Roman" w:cs="Times New Roman"/>
          <w:b/>
          <w:bCs/>
          <w:color w:val="000000"/>
          <w:sz w:val="28"/>
          <w:szCs w:val="28"/>
          <w:lang w:val="ru-RU" w:eastAsia="uk-UA"/>
        </w:rPr>
        <w:t>аминокислоты &gt; протеиноиды &gt; протоклетки &gt; прокариоты &gt; эукариоты &gt; адгезирующие клетки &gt; ткани &gt; органы &gt; системы органов &gt; организмы &gt; популяции &gt; виды &gt; и т. п.</w:t>
      </w:r>
    </w:p>
    <w:p w:rsidR="00F62903" w:rsidRPr="00F62903" w:rsidRDefault="00F62903" w:rsidP="00F62903">
      <w:pPr>
        <w:spacing w:before="161" w:after="161" w:line="360" w:lineRule="auto"/>
        <w:ind w:left="322" w:right="107"/>
        <w:jc w:val="both"/>
        <w:rPr>
          <w:rFonts w:ascii="Times New Roman" w:eastAsia="Times New Roman" w:hAnsi="Times New Roman" w:cs="Times New Roman"/>
          <w:color w:val="000000"/>
          <w:sz w:val="28"/>
          <w:szCs w:val="28"/>
          <w:lang w:val="ru-RU" w:eastAsia="uk-UA"/>
        </w:rPr>
      </w:pPr>
      <w:r w:rsidRPr="00F62903">
        <w:rPr>
          <w:rFonts w:ascii="Times New Roman" w:eastAsia="Times New Roman" w:hAnsi="Times New Roman" w:cs="Times New Roman"/>
          <w:color w:val="000000"/>
          <w:sz w:val="28"/>
          <w:szCs w:val="28"/>
          <w:lang w:val="ru-RU" w:eastAsia="uk-UA"/>
        </w:rPr>
        <w:t>Каждое последующее множество структур жизни, безусловно, оказывает влияние на предшествующее</w:t>
      </w:r>
      <w:hyperlink r:id="rId31" w:anchor="22" w:history="1">
        <w:r w:rsidRPr="00F62903">
          <w:rPr>
            <w:rFonts w:ascii="Times New Roman" w:eastAsia="Times New Roman" w:hAnsi="Times New Roman" w:cs="Times New Roman"/>
            <w:color w:val="0000FF"/>
            <w:sz w:val="28"/>
            <w:szCs w:val="28"/>
            <w:u w:val="single"/>
            <w:vertAlign w:val="superscript"/>
            <w:lang w:val="ru-RU" w:eastAsia="uk-UA"/>
          </w:rPr>
          <w:t>22</w:t>
        </w:r>
      </w:hyperlink>
      <w:r w:rsidRPr="00F62903">
        <w:rPr>
          <w:rFonts w:ascii="Times New Roman" w:eastAsia="Times New Roman" w:hAnsi="Times New Roman" w:cs="Times New Roman"/>
          <w:color w:val="000000"/>
          <w:sz w:val="28"/>
          <w:szCs w:val="28"/>
          <w:lang w:val="ru-RU" w:eastAsia="uk-UA"/>
        </w:rPr>
        <w:t>. Но следует признать также, что каждое последующее множество есть всего лишь форма предшествующего множества структур живой материи. Чем дальше от молекулярно-генетического пространства (аминокислоты, протеиноиды) расположены множества структур жизни, тем прерывистей характер их формообразования. Биохимически предопределенные изменения в пространстве молекул и генов превращаются в прерывистые масштабные изменения во всех последующих пространствах. В свою очередь, изменения внешней среды, даже несмотря на свою значимость, редко вызывают изменения в определяющих пространствах живой материи.</w:t>
      </w:r>
    </w:p>
    <w:p w:rsidR="00F62903" w:rsidRPr="00F62903" w:rsidRDefault="00F62903" w:rsidP="00F62903">
      <w:pPr>
        <w:spacing w:before="161" w:after="161" w:line="360" w:lineRule="auto"/>
        <w:ind w:left="322" w:right="107"/>
        <w:jc w:val="both"/>
        <w:rPr>
          <w:rFonts w:ascii="Times New Roman" w:eastAsia="Times New Roman" w:hAnsi="Times New Roman" w:cs="Times New Roman"/>
          <w:color w:val="000000"/>
          <w:sz w:val="28"/>
          <w:szCs w:val="28"/>
          <w:lang w:val="ru-RU" w:eastAsia="uk-UA"/>
        </w:rPr>
      </w:pPr>
      <w:r w:rsidRPr="00F62903">
        <w:rPr>
          <w:rFonts w:ascii="Times New Roman" w:eastAsia="Times New Roman" w:hAnsi="Times New Roman" w:cs="Times New Roman"/>
          <w:color w:val="000000"/>
          <w:sz w:val="28"/>
          <w:szCs w:val="28"/>
          <w:lang w:val="ru-RU" w:eastAsia="uk-UA"/>
        </w:rPr>
        <w:t>7,7 (8) млрд. лет назад в Мироздании появились первые структуры биоразумной материи. В основе представлений о биоразумной материи (она обозначена цифрой 3 на рис. 1) лежит процесс цефализации, описанный профессором Д. Дана в середине ХІХ ст. К биоразумной материи, по-</w:t>
      </w:r>
      <w:r w:rsidRPr="00F62903">
        <w:rPr>
          <w:rFonts w:ascii="Times New Roman" w:eastAsia="Times New Roman" w:hAnsi="Times New Roman" w:cs="Times New Roman"/>
          <w:color w:val="000000"/>
          <w:sz w:val="28"/>
          <w:szCs w:val="28"/>
          <w:lang w:val="ru-RU" w:eastAsia="uk-UA"/>
        </w:rPr>
        <w:lastRenderedPageBreak/>
        <w:t>видимому, целесообразно отнести классы рыб, земноводных, пресмыкающихся, птиц и млекопитающих, иначе – весь мир фауны, начиная от беспозвоночных. Именно в представителях этих классов Дана обнаружил непрерывное совершенствование нервной системы, которая в результате трансформаций перешла в подсознание и сознание, или иначе, в психику.</w:t>
      </w:r>
    </w:p>
    <w:p w:rsidR="00F62903" w:rsidRPr="00F62903" w:rsidRDefault="00F62903" w:rsidP="00F62903">
      <w:pPr>
        <w:spacing w:before="161" w:after="161" w:line="360" w:lineRule="auto"/>
        <w:ind w:left="322" w:right="107"/>
        <w:jc w:val="both"/>
        <w:rPr>
          <w:rFonts w:ascii="Times New Roman" w:eastAsia="Times New Roman" w:hAnsi="Times New Roman" w:cs="Times New Roman"/>
          <w:color w:val="000000"/>
          <w:sz w:val="28"/>
          <w:szCs w:val="28"/>
          <w:lang w:val="ru-RU" w:eastAsia="uk-UA"/>
        </w:rPr>
      </w:pPr>
      <w:r w:rsidRPr="00F62903">
        <w:rPr>
          <w:rFonts w:ascii="Times New Roman" w:eastAsia="Times New Roman" w:hAnsi="Times New Roman" w:cs="Times New Roman"/>
          <w:color w:val="000000"/>
          <w:sz w:val="28"/>
          <w:szCs w:val="28"/>
          <w:lang w:val="ru-RU" w:eastAsia="uk-UA"/>
        </w:rPr>
        <w:t>В модели «Эволюционирующая материя» живая материя «заканчивается» беспозвоночными. С точки зрения современной науки считается необоснованным относить к живой материи остальные классы организмов. В этих классах просматривается уже не просто совершенство молекулярно-генетического пространства, а формируются качественные изменения, которые, с одной стороны, выделяют эти классы организмов из мира живой материи, делают их нетипичными для мира жизни, с другой стороны, позволяют вести речь о новом качественном переходе в эволюции материи, о формировании нового определяющего пространства – центральной нервной системы. В биоразумных структурах впервые на фоне значимости молекулярно-генетического пространства выявляется значимость формирующихся нейронов и нейронных комплексов. И чем продолжительней эволюция материи, тем значимость нервной системы в существовании биоразумных структур выше.</w:t>
      </w:r>
    </w:p>
    <w:p w:rsidR="00F62903" w:rsidRPr="00F62903" w:rsidRDefault="00F62903" w:rsidP="00F62903">
      <w:pPr>
        <w:spacing w:before="161" w:after="161" w:line="360" w:lineRule="auto"/>
        <w:ind w:left="322" w:right="107"/>
        <w:jc w:val="both"/>
        <w:rPr>
          <w:rFonts w:ascii="Times New Roman" w:eastAsia="Times New Roman" w:hAnsi="Times New Roman" w:cs="Times New Roman"/>
          <w:color w:val="000000"/>
          <w:sz w:val="28"/>
          <w:szCs w:val="28"/>
          <w:lang w:val="ru-RU" w:eastAsia="uk-UA"/>
        </w:rPr>
      </w:pPr>
      <w:r w:rsidRPr="00F62903">
        <w:rPr>
          <w:rFonts w:ascii="Times New Roman" w:eastAsia="Times New Roman" w:hAnsi="Times New Roman" w:cs="Times New Roman"/>
          <w:color w:val="000000"/>
          <w:sz w:val="28"/>
          <w:szCs w:val="28"/>
          <w:lang w:val="ru-RU" w:eastAsia="uk-UA"/>
        </w:rPr>
        <w:t xml:space="preserve">Структуры биоразумной материи, как переходные формы, имеют много общих характеристик как с представителями живой, так и разумной материи. С живой материей биоразумные структуры связывает общность морфологических и физиологических параметров, доминирование в их образе жизни молекулярно-генетического пространства, наследственных программ. С разумной материей биоразумные структуры связывает рефлексия, как условно выделенная степень совершенства нервной системы. Только если для биоразумных структур рефлексия (безусловно и условно-рефлекторная деятельность нервной системы) – это наивысший уровень развития нервной системы, то для представителей разумной материи – это основание, на котором сформировалась работа подсознания и </w:t>
      </w:r>
      <w:r w:rsidRPr="00F62903">
        <w:rPr>
          <w:rFonts w:ascii="Times New Roman" w:eastAsia="Times New Roman" w:hAnsi="Times New Roman" w:cs="Times New Roman"/>
          <w:color w:val="000000"/>
          <w:sz w:val="28"/>
          <w:szCs w:val="28"/>
          <w:lang w:val="ru-RU" w:eastAsia="uk-UA"/>
        </w:rPr>
        <w:lastRenderedPageBreak/>
        <w:t>сознания – качественно новых нейронных образований в головном мозге. Нейронные комплексы подсознания и сознания, в целом образующие психику, – это ни что иное, как качественно новое состояние материи, являющее себя в масштабах Земли в формах продуктов человеческой деятельности. Культура цивилизации, начиная от примитивных людей и заканчивая современным обществом, – это формы, в которых являет себя миру эволюционирующая психика. На мой взгляд, эволюция человека и общества – это не столько развитие его социальных, экономических, культурных, религиозных и др. сфер деятельности, что на самом деле является лишь эволюцией форм, сколько развитие психики, нейронных комплексов подсознания и сознания. В вышеперечисленных сферах деятельности эволюционирующая психика являет себя миру, обеспечивая более качественные условия для своего развития.</w:t>
      </w:r>
    </w:p>
    <w:p w:rsidR="00F62903" w:rsidRPr="00F62903" w:rsidRDefault="00F62903" w:rsidP="00F62903">
      <w:pPr>
        <w:spacing w:before="161" w:after="161" w:line="360" w:lineRule="auto"/>
        <w:ind w:left="322" w:right="107"/>
        <w:jc w:val="both"/>
        <w:rPr>
          <w:rFonts w:ascii="Times New Roman" w:eastAsia="Times New Roman" w:hAnsi="Times New Roman" w:cs="Times New Roman"/>
          <w:color w:val="000000"/>
          <w:sz w:val="28"/>
          <w:szCs w:val="28"/>
          <w:lang w:val="ru-RU" w:eastAsia="uk-UA"/>
        </w:rPr>
      </w:pPr>
      <w:r w:rsidRPr="00F62903">
        <w:rPr>
          <w:rFonts w:ascii="Times New Roman" w:eastAsia="Times New Roman" w:hAnsi="Times New Roman" w:cs="Times New Roman"/>
          <w:color w:val="000000"/>
          <w:sz w:val="28"/>
          <w:szCs w:val="28"/>
          <w:lang w:val="ru-RU" w:eastAsia="uk-UA"/>
        </w:rPr>
        <w:t>6,7 (7) млрд. лет назад в Мироздании появились представители разумной материи. Подчеркиваю, когда мы ведем речь о появлении разумной материи в масштабах Мироздания, то мы подразумеваем его появление в конкретной «точке», в которой материя трансформировалась, изменялась в течении примерно 7 млрд. лет.</w:t>
      </w:r>
    </w:p>
    <w:p w:rsidR="00F62903" w:rsidRPr="00F62903" w:rsidRDefault="00F62903" w:rsidP="00F62903">
      <w:pPr>
        <w:spacing w:before="161" w:after="161" w:line="360" w:lineRule="auto"/>
        <w:ind w:left="322" w:right="107"/>
        <w:jc w:val="both"/>
        <w:rPr>
          <w:rFonts w:ascii="Times New Roman" w:eastAsia="Times New Roman" w:hAnsi="Times New Roman" w:cs="Times New Roman"/>
          <w:color w:val="000000"/>
          <w:sz w:val="28"/>
          <w:szCs w:val="28"/>
          <w:lang w:val="ru-RU" w:eastAsia="uk-UA"/>
        </w:rPr>
      </w:pPr>
      <w:r w:rsidRPr="00F62903">
        <w:rPr>
          <w:rFonts w:ascii="Times New Roman" w:eastAsia="Times New Roman" w:hAnsi="Times New Roman" w:cs="Times New Roman"/>
          <w:color w:val="000000"/>
          <w:sz w:val="28"/>
          <w:szCs w:val="28"/>
          <w:lang w:val="ru-RU" w:eastAsia="uk-UA"/>
        </w:rPr>
        <w:t xml:space="preserve">Если мы сравним эволюцию материи в Мироздании со временем существования трёх состояний материи в масштабах материального объекта Земля, то обнаружим, что человек, как форма разумной материи на Земле, находится на самых первых ступенях своего развития. Речь идёт о сопоставлении двух чисел: несколько миллионов лет развития разумной материи (человека) на Земле (без учета времени существования переходной, биоразумной материи) и более 7 миллиардов лет истории развития разумной материи в масштабах существования мира. Можно сказать иначе: материя данной «точки» Мироздания, в масштабы которой входит Солнечная система и Земля, «опаздывает» в своём развитии от первых материальных форм примерно на 7 млрд. лет! Материальные формы эволюционировали более 7 млрд. лет, прежде чем возникла материя (или </w:t>
      </w:r>
      <w:r w:rsidRPr="00F62903">
        <w:rPr>
          <w:rFonts w:ascii="Times New Roman" w:eastAsia="Times New Roman" w:hAnsi="Times New Roman" w:cs="Times New Roman"/>
          <w:color w:val="000000"/>
          <w:sz w:val="28"/>
          <w:szCs w:val="28"/>
          <w:lang w:val="ru-RU" w:eastAsia="uk-UA"/>
        </w:rPr>
        <w:lastRenderedPageBreak/>
        <w:t>часть Вселенной), на основе которой сформировалась часть нашей галактики, Солнечная система и Земля</w:t>
      </w:r>
      <w:hyperlink r:id="rId32" w:anchor="23" w:history="1">
        <w:r w:rsidRPr="00F62903">
          <w:rPr>
            <w:rFonts w:ascii="Times New Roman" w:eastAsia="Times New Roman" w:hAnsi="Times New Roman" w:cs="Times New Roman"/>
            <w:color w:val="0000FF"/>
            <w:sz w:val="28"/>
            <w:szCs w:val="28"/>
            <w:u w:val="single"/>
            <w:vertAlign w:val="superscript"/>
            <w:lang w:val="ru-RU" w:eastAsia="uk-UA"/>
          </w:rPr>
          <w:t>23</w:t>
        </w:r>
      </w:hyperlink>
      <w:r w:rsidRPr="00F62903">
        <w:rPr>
          <w:rFonts w:ascii="Times New Roman" w:eastAsia="Times New Roman" w:hAnsi="Times New Roman" w:cs="Times New Roman"/>
          <w:color w:val="000000"/>
          <w:sz w:val="28"/>
          <w:szCs w:val="28"/>
          <w:lang w:val="ru-RU" w:eastAsia="uk-UA"/>
        </w:rPr>
        <w:t>.</w:t>
      </w:r>
    </w:p>
    <w:p w:rsidR="00F62903" w:rsidRPr="00F62903" w:rsidRDefault="00F62903" w:rsidP="00F62903">
      <w:pPr>
        <w:spacing w:before="161" w:after="161" w:line="360" w:lineRule="auto"/>
        <w:ind w:left="322" w:right="107"/>
        <w:jc w:val="both"/>
        <w:rPr>
          <w:rFonts w:ascii="Times New Roman" w:eastAsia="Times New Roman" w:hAnsi="Times New Roman" w:cs="Times New Roman"/>
          <w:color w:val="000000"/>
          <w:sz w:val="28"/>
          <w:szCs w:val="28"/>
          <w:lang w:val="ru-RU" w:eastAsia="uk-UA"/>
        </w:rPr>
      </w:pPr>
      <w:r w:rsidRPr="00F62903">
        <w:rPr>
          <w:rFonts w:ascii="Times New Roman" w:eastAsia="Times New Roman" w:hAnsi="Times New Roman" w:cs="Times New Roman"/>
          <w:color w:val="000000"/>
          <w:sz w:val="28"/>
          <w:szCs w:val="28"/>
          <w:lang w:val="ru-RU" w:eastAsia="uk-UA"/>
        </w:rPr>
        <w:t>Формирование разумной материи в Мироздании происходит с того периода, когда впервые значимость нервной системы становится соизмеримой значимости молекулярно-генетического пространства. Именно с этого момента начинается отсчёт нового состояния материи.</w:t>
      </w:r>
    </w:p>
    <w:p w:rsidR="00F62903" w:rsidRPr="00F62903" w:rsidRDefault="00F62903" w:rsidP="00F62903">
      <w:pPr>
        <w:spacing w:before="161" w:after="161" w:line="360" w:lineRule="auto"/>
        <w:ind w:left="322" w:right="107"/>
        <w:jc w:val="both"/>
        <w:rPr>
          <w:rFonts w:ascii="Times New Roman" w:eastAsia="Times New Roman" w:hAnsi="Times New Roman" w:cs="Times New Roman"/>
          <w:color w:val="000000"/>
          <w:sz w:val="28"/>
          <w:szCs w:val="28"/>
          <w:lang w:val="ru-RU" w:eastAsia="uk-UA"/>
        </w:rPr>
      </w:pPr>
      <w:r w:rsidRPr="00F62903">
        <w:rPr>
          <w:rFonts w:ascii="Times New Roman" w:eastAsia="Times New Roman" w:hAnsi="Times New Roman" w:cs="Times New Roman"/>
          <w:color w:val="000000"/>
          <w:sz w:val="28"/>
          <w:szCs w:val="28"/>
          <w:lang w:val="ru-RU" w:eastAsia="uk-UA"/>
        </w:rPr>
        <w:t>Таким образом, в модели «Эволюционирующая материя» мы можем наглядно представить развитие материи относительно стрелы времени следующим образом (рис. 6).</w:t>
      </w:r>
    </w:p>
    <w:p w:rsidR="00F62903" w:rsidRPr="00F62903" w:rsidRDefault="00F62903" w:rsidP="00F62903">
      <w:pPr>
        <w:spacing w:after="0" w:line="360" w:lineRule="auto"/>
        <w:jc w:val="both"/>
        <w:rPr>
          <w:rFonts w:ascii="Times New Roman" w:eastAsia="Times New Roman" w:hAnsi="Times New Roman" w:cs="Times New Roman"/>
          <w:color w:val="000000"/>
          <w:sz w:val="28"/>
          <w:szCs w:val="28"/>
          <w:lang w:val="ru-RU" w:eastAsia="uk-UA"/>
        </w:rPr>
      </w:pPr>
      <w:r w:rsidRPr="00F62903">
        <w:rPr>
          <w:rFonts w:ascii="Times New Roman" w:eastAsia="Times New Roman" w:hAnsi="Times New Roman" w:cs="Times New Roman"/>
          <w:noProof/>
          <w:color w:val="000000"/>
          <w:sz w:val="28"/>
          <w:szCs w:val="28"/>
          <w:lang w:eastAsia="uk-UA"/>
        </w:rPr>
        <w:drawing>
          <wp:inline distT="0" distB="0" distL="0" distR="0">
            <wp:extent cx="3568700" cy="2599690"/>
            <wp:effectExtent l="19050" t="0" r="0" b="0"/>
            <wp:docPr id="6" name="Рисунок 6" descr="http://www.bazaluk.com/images/conception/z00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www.bazaluk.com/images/conception/z006.gif"/>
                    <pic:cNvPicPr>
                      <a:picLocks noChangeAspect="1" noChangeArrowheads="1"/>
                    </pic:cNvPicPr>
                  </pic:nvPicPr>
                  <pic:blipFill>
                    <a:blip r:embed="rId33"/>
                    <a:srcRect/>
                    <a:stretch>
                      <a:fillRect/>
                    </a:stretch>
                  </pic:blipFill>
                  <pic:spPr bwMode="auto">
                    <a:xfrm>
                      <a:off x="0" y="0"/>
                      <a:ext cx="3568700" cy="2599690"/>
                    </a:xfrm>
                    <a:prstGeom prst="rect">
                      <a:avLst/>
                    </a:prstGeom>
                    <a:noFill/>
                    <a:ln w="9525">
                      <a:noFill/>
                      <a:miter lim="800000"/>
                      <a:headEnd/>
                      <a:tailEnd/>
                    </a:ln>
                  </pic:spPr>
                </pic:pic>
              </a:graphicData>
            </a:graphic>
          </wp:inline>
        </w:drawing>
      </w:r>
    </w:p>
    <w:p w:rsidR="00F62903" w:rsidRPr="00F62903" w:rsidRDefault="00F62903" w:rsidP="00F62903">
      <w:pPr>
        <w:spacing w:before="216" w:after="480" w:line="360" w:lineRule="auto"/>
        <w:ind w:left="322" w:right="107"/>
        <w:jc w:val="both"/>
        <w:rPr>
          <w:rFonts w:ascii="Times New Roman" w:eastAsia="Times New Roman" w:hAnsi="Times New Roman" w:cs="Times New Roman"/>
          <w:color w:val="666666"/>
          <w:sz w:val="28"/>
          <w:szCs w:val="28"/>
          <w:lang w:val="ru-RU" w:eastAsia="uk-UA"/>
        </w:rPr>
      </w:pPr>
      <w:r w:rsidRPr="00F62903">
        <w:rPr>
          <w:rFonts w:ascii="Times New Roman" w:eastAsia="Times New Roman" w:hAnsi="Times New Roman" w:cs="Times New Roman"/>
          <w:color w:val="666666"/>
          <w:sz w:val="28"/>
          <w:szCs w:val="28"/>
          <w:lang w:val="ru-RU" w:eastAsia="uk-UA"/>
        </w:rPr>
        <w:t>Рис. 6. Развитие материи относительно «стрелы времени».</w:t>
      </w:r>
    </w:p>
    <w:p w:rsidR="00F62903" w:rsidRPr="00F62903" w:rsidRDefault="00F62903" w:rsidP="00F62903">
      <w:pPr>
        <w:spacing w:before="161" w:after="161" w:line="360" w:lineRule="auto"/>
        <w:ind w:left="322" w:right="107"/>
        <w:jc w:val="both"/>
        <w:rPr>
          <w:rFonts w:ascii="Times New Roman" w:eastAsia="Times New Roman" w:hAnsi="Times New Roman" w:cs="Times New Roman"/>
          <w:color w:val="000000"/>
          <w:sz w:val="28"/>
          <w:szCs w:val="28"/>
          <w:lang w:val="ru-RU" w:eastAsia="uk-UA"/>
        </w:rPr>
      </w:pPr>
      <w:r w:rsidRPr="00F62903">
        <w:rPr>
          <w:rFonts w:ascii="Times New Roman" w:eastAsia="Times New Roman" w:hAnsi="Times New Roman" w:cs="Times New Roman"/>
          <w:color w:val="000000"/>
          <w:sz w:val="28"/>
          <w:szCs w:val="28"/>
          <w:lang w:val="ru-RU" w:eastAsia="uk-UA"/>
        </w:rPr>
        <w:t>Рис. 6 указывает на предопределённый, то есть вторым законом термодинамики, а также другими фундаментальными законами Мироздания обусловленный характер эволюции материи.</w:t>
      </w:r>
    </w:p>
    <w:p w:rsidR="00F62903" w:rsidRPr="00F62903" w:rsidRDefault="00F62903" w:rsidP="00F62903">
      <w:pPr>
        <w:spacing w:before="161" w:after="161" w:line="360" w:lineRule="auto"/>
        <w:ind w:left="322" w:right="107"/>
        <w:jc w:val="both"/>
        <w:rPr>
          <w:rFonts w:ascii="Times New Roman" w:eastAsia="Times New Roman" w:hAnsi="Times New Roman" w:cs="Times New Roman"/>
          <w:color w:val="000000"/>
          <w:sz w:val="28"/>
          <w:szCs w:val="28"/>
          <w:lang w:val="ru-RU" w:eastAsia="uk-UA"/>
        </w:rPr>
      </w:pPr>
      <w:r w:rsidRPr="00F62903">
        <w:rPr>
          <w:rFonts w:ascii="Times New Roman" w:eastAsia="Times New Roman" w:hAnsi="Times New Roman" w:cs="Times New Roman"/>
          <w:color w:val="000000"/>
          <w:sz w:val="28"/>
          <w:szCs w:val="28"/>
          <w:lang w:val="ru-RU" w:eastAsia="uk-UA"/>
        </w:rPr>
        <w:t>Из вышерассмотренной модели существования мира следует целый ряд важных следствий. Рассмотрим некоторые из них.</w:t>
      </w:r>
    </w:p>
    <w:p w:rsidR="00F62903" w:rsidRPr="00F62903" w:rsidRDefault="00F62903" w:rsidP="00F62903">
      <w:pPr>
        <w:spacing w:before="161" w:after="161" w:line="360" w:lineRule="auto"/>
        <w:ind w:left="322" w:right="107"/>
        <w:jc w:val="both"/>
        <w:rPr>
          <w:rFonts w:ascii="Times New Roman" w:eastAsia="Times New Roman" w:hAnsi="Times New Roman" w:cs="Times New Roman"/>
          <w:color w:val="000000"/>
          <w:sz w:val="28"/>
          <w:szCs w:val="28"/>
          <w:lang w:val="ru-RU" w:eastAsia="uk-UA"/>
        </w:rPr>
      </w:pPr>
      <w:r w:rsidRPr="00F62903">
        <w:rPr>
          <w:rFonts w:ascii="Times New Roman" w:eastAsia="Times New Roman" w:hAnsi="Times New Roman" w:cs="Times New Roman"/>
          <w:color w:val="000000"/>
          <w:sz w:val="28"/>
          <w:szCs w:val="28"/>
          <w:lang w:val="ru-RU" w:eastAsia="uk-UA"/>
        </w:rPr>
        <w:t xml:space="preserve">Первое следствие. Каждое последующее состояние материи вложено в предшествующее. Факт вложенности указывает на преемственность и иерархию Мироздания. Фундаментальные законы предшествующих (материнских) состояний материи обязательны для последующих </w:t>
      </w:r>
      <w:r w:rsidRPr="00F62903">
        <w:rPr>
          <w:rFonts w:ascii="Times New Roman" w:eastAsia="Times New Roman" w:hAnsi="Times New Roman" w:cs="Times New Roman"/>
          <w:color w:val="000000"/>
          <w:sz w:val="28"/>
          <w:szCs w:val="28"/>
          <w:lang w:val="ru-RU" w:eastAsia="uk-UA"/>
        </w:rPr>
        <w:lastRenderedPageBreak/>
        <w:t>(дочерних) состояний. Мною предложено три основных закона взаимодействия между материнскими и дочерними состояниями материи. Они универсальны в масштабах существования Мироздания.</w:t>
      </w:r>
    </w:p>
    <w:p w:rsidR="00F62903" w:rsidRPr="00F62903" w:rsidRDefault="00F62903" w:rsidP="00F62903">
      <w:pPr>
        <w:spacing w:before="161" w:after="161" w:line="360" w:lineRule="auto"/>
        <w:ind w:left="322" w:right="107"/>
        <w:jc w:val="both"/>
        <w:rPr>
          <w:rFonts w:ascii="Times New Roman" w:eastAsia="Times New Roman" w:hAnsi="Times New Roman" w:cs="Times New Roman"/>
          <w:color w:val="000000"/>
          <w:sz w:val="28"/>
          <w:szCs w:val="28"/>
          <w:lang w:val="ru-RU" w:eastAsia="uk-UA"/>
        </w:rPr>
      </w:pPr>
      <w:r w:rsidRPr="00F62903">
        <w:rPr>
          <w:rFonts w:ascii="Times New Roman" w:eastAsia="Times New Roman" w:hAnsi="Times New Roman" w:cs="Times New Roman"/>
          <w:color w:val="000000"/>
          <w:sz w:val="28"/>
          <w:szCs w:val="28"/>
          <w:lang w:val="ru-RU" w:eastAsia="uk-UA"/>
        </w:rPr>
        <w:t>Первый закон: между фундаментальными пространствами материнского и дочернего состояния материи нет прямой связи. Связь между ними осуществляется через определяющее пространство переходного состояния материи (например, биокосной материи). Отсюда, влияние материнского состояния на дочернее носит корреляционный характер.</w:t>
      </w:r>
    </w:p>
    <w:p w:rsidR="00F62903" w:rsidRPr="00F62903" w:rsidRDefault="00F62903" w:rsidP="00F62903">
      <w:pPr>
        <w:spacing w:before="161" w:after="161" w:line="360" w:lineRule="auto"/>
        <w:ind w:left="322" w:right="107"/>
        <w:jc w:val="both"/>
        <w:rPr>
          <w:rFonts w:ascii="Times New Roman" w:eastAsia="Times New Roman" w:hAnsi="Times New Roman" w:cs="Times New Roman"/>
          <w:color w:val="000000"/>
          <w:sz w:val="28"/>
          <w:szCs w:val="28"/>
          <w:lang w:val="ru-RU" w:eastAsia="uk-UA"/>
        </w:rPr>
      </w:pPr>
      <w:r w:rsidRPr="00F62903">
        <w:rPr>
          <w:rFonts w:ascii="Times New Roman" w:eastAsia="Times New Roman" w:hAnsi="Times New Roman" w:cs="Times New Roman"/>
          <w:color w:val="000000"/>
          <w:sz w:val="28"/>
          <w:szCs w:val="28"/>
          <w:lang w:val="ru-RU" w:eastAsia="uk-UA"/>
        </w:rPr>
        <w:t>Второй закон: материнское состояние материи влияет на дочернее состояние через комплексные изменения в своей системе. Например, на систему жизни влияют изменения в системе косной материи в целом. Причём, влияние материнского состояния на дочернее осуществляется посредством воздействия на определяющее (фундаментальное) пространство, а также на последующие, последовательно вложенные пространства системы дочернего состояния материи. Всё зависит от энергетического потенциала оказываемого воздействия. Чем выше энергетическое значение, тем глубже потрясения в системе дочернего состояния материи.</w:t>
      </w:r>
    </w:p>
    <w:p w:rsidR="00F62903" w:rsidRPr="00F62903" w:rsidRDefault="00F62903" w:rsidP="00F62903">
      <w:pPr>
        <w:spacing w:before="161" w:after="161" w:line="360" w:lineRule="auto"/>
        <w:ind w:left="322" w:right="107"/>
        <w:jc w:val="both"/>
        <w:rPr>
          <w:rFonts w:ascii="Times New Roman" w:eastAsia="Times New Roman" w:hAnsi="Times New Roman" w:cs="Times New Roman"/>
          <w:color w:val="000000"/>
          <w:sz w:val="28"/>
          <w:szCs w:val="28"/>
          <w:lang w:val="ru-RU" w:eastAsia="uk-UA"/>
        </w:rPr>
      </w:pPr>
      <w:r w:rsidRPr="00F62903">
        <w:rPr>
          <w:rFonts w:ascii="Times New Roman" w:eastAsia="Times New Roman" w:hAnsi="Times New Roman" w:cs="Times New Roman"/>
          <w:color w:val="000000"/>
          <w:sz w:val="28"/>
          <w:szCs w:val="28"/>
          <w:lang w:val="ru-RU" w:eastAsia="uk-UA"/>
        </w:rPr>
        <w:t>Третий закон: дочернее состояние материи воздействует на материнское состояние через свою устоявшуюся организационную структуру (систему) или же через её основные фрактальные составляющие. При этом воздействие дочерней системы направлено не на фундаментальное пространство материнского состояния материи, а на его фрактальные производные.</w:t>
      </w:r>
    </w:p>
    <w:p w:rsidR="00F62903" w:rsidRPr="00F62903" w:rsidRDefault="00F62903" w:rsidP="00F62903">
      <w:pPr>
        <w:spacing w:before="161" w:after="161" w:line="360" w:lineRule="auto"/>
        <w:ind w:left="322" w:right="107"/>
        <w:jc w:val="both"/>
        <w:rPr>
          <w:rFonts w:ascii="Times New Roman" w:eastAsia="Times New Roman" w:hAnsi="Times New Roman" w:cs="Times New Roman"/>
          <w:color w:val="000000"/>
          <w:sz w:val="28"/>
          <w:szCs w:val="28"/>
          <w:lang w:val="ru-RU" w:eastAsia="uk-UA"/>
        </w:rPr>
      </w:pPr>
      <w:r w:rsidRPr="00F62903">
        <w:rPr>
          <w:rFonts w:ascii="Times New Roman" w:eastAsia="Times New Roman" w:hAnsi="Times New Roman" w:cs="Times New Roman"/>
          <w:color w:val="000000"/>
          <w:sz w:val="28"/>
          <w:szCs w:val="28"/>
          <w:lang w:val="ru-RU" w:eastAsia="uk-UA"/>
        </w:rPr>
        <w:t xml:space="preserve">Из третьего закона следует, что влияние дочернего состояния материи на материнское состояние не приводит к кардинальным изменениям в материнском состоянии. Любые радикальные изменения в материнском состоянии равносильны гибели дочернего состояния материи. Например, как только влияние человеческого общества на биосферу планеты нарушит функционирование определяющего пространства живой материи, это </w:t>
      </w:r>
      <w:r w:rsidRPr="00F62903">
        <w:rPr>
          <w:rFonts w:ascii="Times New Roman" w:eastAsia="Times New Roman" w:hAnsi="Times New Roman" w:cs="Times New Roman"/>
          <w:color w:val="000000"/>
          <w:sz w:val="28"/>
          <w:szCs w:val="28"/>
          <w:lang w:val="ru-RU" w:eastAsia="uk-UA"/>
        </w:rPr>
        <w:lastRenderedPageBreak/>
        <w:t>приведёт к гибели разумной материи. Изменение молекулярно-генетического пространства влечёт за собой гибель пространства психики.</w:t>
      </w:r>
    </w:p>
    <w:p w:rsidR="00F62903" w:rsidRPr="00F62903" w:rsidRDefault="00F62903" w:rsidP="00F62903">
      <w:pPr>
        <w:spacing w:before="161" w:after="161" w:line="360" w:lineRule="auto"/>
        <w:ind w:left="322" w:right="107"/>
        <w:jc w:val="both"/>
        <w:rPr>
          <w:rFonts w:ascii="Times New Roman" w:eastAsia="Times New Roman" w:hAnsi="Times New Roman" w:cs="Times New Roman"/>
          <w:color w:val="000000"/>
          <w:sz w:val="28"/>
          <w:szCs w:val="28"/>
          <w:lang w:val="ru-RU" w:eastAsia="uk-UA"/>
        </w:rPr>
      </w:pPr>
      <w:r w:rsidRPr="00F62903">
        <w:rPr>
          <w:rFonts w:ascii="Times New Roman" w:eastAsia="Times New Roman" w:hAnsi="Times New Roman" w:cs="Times New Roman"/>
          <w:color w:val="000000"/>
          <w:sz w:val="28"/>
          <w:szCs w:val="28"/>
          <w:lang w:val="ru-RU" w:eastAsia="uk-UA"/>
        </w:rPr>
        <w:t>Второе следствие. Модель «Эволюционирующая материя» предусматривает в существовании мира, по крайней мере, ещё два состояния материи. Условно обозначим их как Х1 и Х2. Состояние Х1 возникло примерно 4 млрд. лет назад на основе системы разумной материи и находится в состоянии формирования своей системы. Состояние Х2 только формируется, а если быть более точным, то формируется переходное состояние материи между Х1 и Х2. Что это за состояния материи, и какими формами они представлены в Мироздании, ответит наука будущего (рис. 7).</w:t>
      </w:r>
    </w:p>
    <w:p w:rsidR="00F62903" w:rsidRPr="00F62903" w:rsidRDefault="00F62903" w:rsidP="00F62903">
      <w:pPr>
        <w:spacing w:after="0" w:line="360" w:lineRule="auto"/>
        <w:jc w:val="both"/>
        <w:rPr>
          <w:rFonts w:ascii="Times New Roman" w:eastAsia="Times New Roman" w:hAnsi="Times New Roman" w:cs="Times New Roman"/>
          <w:color w:val="000000"/>
          <w:sz w:val="28"/>
          <w:szCs w:val="28"/>
          <w:lang w:val="ru-RU" w:eastAsia="uk-UA"/>
        </w:rPr>
      </w:pPr>
      <w:r w:rsidRPr="00F62903">
        <w:rPr>
          <w:rFonts w:ascii="Times New Roman" w:eastAsia="Times New Roman" w:hAnsi="Times New Roman" w:cs="Times New Roman"/>
          <w:noProof/>
          <w:color w:val="000000"/>
          <w:sz w:val="28"/>
          <w:szCs w:val="28"/>
          <w:lang w:eastAsia="uk-UA"/>
        </w:rPr>
        <w:drawing>
          <wp:inline distT="0" distB="0" distL="0" distR="0">
            <wp:extent cx="5001895" cy="2599690"/>
            <wp:effectExtent l="19050" t="0" r="8255" b="0"/>
            <wp:docPr id="7" name="Рисунок 7" descr="http://www.bazaluk.com/images/conception/z00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www.bazaluk.com/images/conception/z007.gif"/>
                    <pic:cNvPicPr>
                      <a:picLocks noChangeAspect="1" noChangeArrowheads="1"/>
                    </pic:cNvPicPr>
                  </pic:nvPicPr>
                  <pic:blipFill>
                    <a:blip r:embed="rId34"/>
                    <a:srcRect/>
                    <a:stretch>
                      <a:fillRect/>
                    </a:stretch>
                  </pic:blipFill>
                  <pic:spPr bwMode="auto">
                    <a:xfrm>
                      <a:off x="0" y="0"/>
                      <a:ext cx="5001895" cy="2599690"/>
                    </a:xfrm>
                    <a:prstGeom prst="rect">
                      <a:avLst/>
                    </a:prstGeom>
                    <a:noFill/>
                    <a:ln w="9525">
                      <a:noFill/>
                      <a:miter lim="800000"/>
                      <a:headEnd/>
                      <a:tailEnd/>
                    </a:ln>
                  </pic:spPr>
                </pic:pic>
              </a:graphicData>
            </a:graphic>
          </wp:inline>
        </w:drawing>
      </w:r>
    </w:p>
    <w:p w:rsidR="00F62903" w:rsidRPr="00F62903" w:rsidRDefault="00F62903" w:rsidP="00F62903">
      <w:pPr>
        <w:spacing w:before="216" w:after="480" w:line="360" w:lineRule="auto"/>
        <w:ind w:left="322" w:right="107"/>
        <w:jc w:val="both"/>
        <w:rPr>
          <w:rFonts w:ascii="Times New Roman" w:eastAsia="Times New Roman" w:hAnsi="Times New Roman" w:cs="Times New Roman"/>
          <w:color w:val="666666"/>
          <w:sz w:val="28"/>
          <w:szCs w:val="28"/>
          <w:lang w:val="ru-RU" w:eastAsia="uk-UA"/>
        </w:rPr>
      </w:pPr>
      <w:r w:rsidRPr="00F62903">
        <w:rPr>
          <w:rFonts w:ascii="Times New Roman" w:eastAsia="Times New Roman" w:hAnsi="Times New Roman" w:cs="Times New Roman"/>
          <w:color w:val="666666"/>
          <w:sz w:val="28"/>
          <w:szCs w:val="28"/>
          <w:lang w:val="ru-RU" w:eastAsia="uk-UA"/>
        </w:rPr>
        <w:t>Рис. 7. Векторное изображение вдоль оси времени структуры Мироздания. За точку отсчета принят возраст Вселенной (косной материи) 14 млрд. лет. Пунктиром обозначены переходные состояния материи (1 млрд. лет) и первая стадия формирующегося состояния материи (1 млрд. лет). Все цифры обозначаются в миллиардах лет.</w:t>
      </w:r>
    </w:p>
    <w:p w:rsidR="00F62903" w:rsidRPr="00F62903" w:rsidRDefault="00F62903" w:rsidP="00F62903">
      <w:pPr>
        <w:spacing w:before="161" w:after="161" w:line="360" w:lineRule="auto"/>
        <w:ind w:left="322" w:right="107"/>
        <w:jc w:val="both"/>
        <w:rPr>
          <w:rFonts w:ascii="Times New Roman" w:eastAsia="Times New Roman" w:hAnsi="Times New Roman" w:cs="Times New Roman"/>
          <w:color w:val="000000"/>
          <w:sz w:val="28"/>
          <w:szCs w:val="28"/>
          <w:lang w:val="ru-RU" w:eastAsia="uk-UA"/>
        </w:rPr>
      </w:pPr>
      <w:r w:rsidRPr="00F62903">
        <w:rPr>
          <w:rFonts w:ascii="Times New Roman" w:eastAsia="Times New Roman" w:hAnsi="Times New Roman" w:cs="Times New Roman"/>
          <w:color w:val="000000"/>
          <w:sz w:val="28"/>
          <w:szCs w:val="28"/>
          <w:lang w:val="ru-RU" w:eastAsia="uk-UA"/>
        </w:rPr>
        <w:t xml:space="preserve">Третье следствие актуализирует вопрос о точке сингулярности. А действительно ли точка А (рис. 1) – физическая сингулярность и вытекающее из неё косное состояние материи – есть первичное состояние материи? Может, сингулярность – это ничто иное, как переходное состояние материи, нечто напоминающее точки В и С (биокосную и </w:t>
      </w:r>
      <w:r w:rsidRPr="00F62903">
        <w:rPr>
          <w:rFonts w:ascii="Times New Roman" w:eastAsia="Times New Roman" w:hAnsi="Times New Roman" w:cs="Times New Roman"/>
          <w:color w:val="000000"/>
          <w:sz w:val="28"/>
          <w:szCs w:val="28"/>
          <w:lang w:val="ru-RU" w:eastAsia="uk-UA"/>
        </w:rPr>
        <w:lastRenderedPageBreak/>
        <w:t>биоразумную материи)? Возможно, косной материи предшествовало неизвестное нам состояние материи, а возможно, предшествовало даже не одно такое состояние? Соответственно, и время существования мира отодвигается к большим цифрам. Эти вопросы тоже ждут своего ответа.</w:t>
      </w:r>
    </w:p>
    <w:p w:rsidR="00F62903" w:rsidRPr="00F62903" w:rsidRDefault="00F62903" w:rsidP="00F62903">
      <w:pPr>
        <w:spacing w:before="161" w:after="161" w:line="360" w:lineRule="auto"/>
        <w:ind w:left="322" w:right="107"/>
        <w:jc w:val="both"/>
        <w:rPr>
          <w:rFonts w:ascii="Times New Roman" w:eastAsia="Times New Roman" w:hAnsi="Times New Roman" w:cs="Times New Roman"/>
          <w:color w:val="000000"/>
          <w:sz w:val="28"/>
          <w:szCs w:val="28"/>
          <w:lang w:val="ru-RU" w:eastAsia="uk-UA"/>
        </w:rPr>
      </w:pPr>
      <w:r w:rsidRPr="00F62903">
        <w:rPr>
          <w:rFonts w:ascii="Times New Roman" w:eastAsia="Times New Roman" w:hAnsi="Times New Roman" w:cs="Times New Roman"/>
          <w:color w:val="000000"/>
          <w:sz w:val="28"/>
          <w:szCs w:val="28"/>
          <w:lang w:val="ru-RU" w:eastAsia="uk-UA"/>
        </w:rPr>
        <w:t>Четвёртое следствие. Мироздание однородно, но только в своём содержании. Его однородность есть следствие эволюции исходного, определяющего пространства космического вакуума. Всё произошло от него и всё построено из него. Оно везде и во всём. Оно первично. Факт неоднородности, на котором мы акцентировали внимание выше, и который иногда обсуждается в научной литературе, – это факт неоднородности форм, в которых эволюционирующее однородное содержание себя являет. Когда мы говорим о неоднородности Мироздания, речь идёт, по крайней мере, о трёх известных современной науке состояниях материи, которые существованием своих систем придают Мирозданию своеобразный рельефный, неоднородный рисунок. Наблюдаемая неоднородная иерархическая структура Мироздания – это совокупность форм, в которых являет себя созидательно эволюционирующее пространство космического вакуума: первичное, в целом однородное пространство.</w:t>
      </w:r>
    </w:p>
    <w:p w:rsidR="00F62903" w:rsidRPr="00F62903" w:rsidRDefault="00F62903" w:rsidP="00F62903">
      <w:pPr>
        <w:spacing w:before="161" w:after="161" w:line="360" w:lineRule="auto"/>
        <w:ind w:left="322" w:right="107"/>
        <w:jc w:val="both"/>
        <w:rPr>
          <w:rFonts w:ascii="Times New Roman" w:eastAsia="Times New Roman" w:hAnsi="Times New Roman" w:cs="Times New Roman"/>
          <w:color w:val="000000"/>
          <w:sz w:val="28"/>
          <w:szCs w:val="28"/>
          <w:lang w:val="ru-RU" w:eastAsia="uk-UA"/>
        </w:rPr>
      </w:pPr>
      <w:r w:rsidRPr="00F62903">
        <w:rPr>
          <w:rFonts w:ascii="Times New Roman" w:eastAsia="Times New Roman" w:hAnsi="Times New Roman" w:cs="Times New Roman"/>
          <w:color w:val="000000"/>
          <w:sz w:val="28"/>
          <w:szCs w:val="28"/>
          <w:lang w:val="ru-RU" w:eastAsia="uk-UA"/>
        </w:rPr>
        <w:t>Пятое следствие. Изучая Мироздание, мы, по всей видимости, уже обнаружили, или обнаружим в дальнейшем, различные проявления состояний материи. Главное – правильно их идентифицировать. Каждое состояние материи в Мироздании проявляется только тогда, когда мы рассматриваем его с точки зрения особенностей его определяющего пространства, его построения. Т. е. иерархия Мироздания откроется перед нами только на определяющих (фундаментальных) пространствах того или иного состояния материи. Ведь, по большому счету, если рассматривать Солнечную систему с позиций космического вакуума, она тоже однородна. И живая, и разумная материя «распадаются» до элементарных частиц и «не заметны» в проявлениях данного пространства.</w:t>
      </w:r>
    </w:p>
    <w:p w:rsidR="00F62903" w:rsidRPr="00F62903" w:rsidRDefault="00F62903" w:rsidP="00F62903">
      <w:pPr>
        <w:spacing w:before="161" w:after="161" w:line="360" w:lineRule="auto"/>
        <w:ind w:left="322" w:right="107"/>
        <w:jc w:val="both"/>
        <w:rPr>
          <w:rFonts w:ascii="Times New Roman" w:eastAsia="Times New Roman" w:hAnsi="Times New Roman" w:cs="Times New Roman"/>
          <w:color w:val="000000"/>
          <w:sz w:val="28"/>
          <w:szCs w:val="28"/>
          <w:lang w:val="ru-RU" w:eastAsia="uk-UA"/>
        </w:rPr>
      </w:pPr>
      <w:r w:rsidRPr="00F62903">
        <w:rPr>
          <w:rFonts w:ascii="Times New Roman" w:eastAsia="Times New Roman" w:hAnsi="Times New Roman" w:cs="Times New Roman"/>
          <w:color w:val="000000"/>
          <w:sz w:val="28"/>
          <w:szCs w:val="28"/>
          <w:lang w:val="ru-RU" w:eastAsia="uk-UA"/>
        </w:rPr>
        <w:lastRenderedPageBreak/>
        <w:t>Шестое следствие. Распространение жизни и разума в Мироздании не носит масштабного характера. Системы живой и разумной материи занимают в Мироздании свои ниши и «распространены» в масштабах своей вложенности. Масштабность термина «распространённость» для того или иного состояния материи крайне неоднозначна и относительна. Например, мы можем говорить о «распространённости» живой материи на материальном объекте Земля, хотя в действительности эта «распространённость» занимает всего двенадцатикилометровую зону по вертикали. А если посмотреть на распространенность живой материи Земли в масштабах Солнечной системы, то, естественно, она ничтожна.</w:t>
      </w:r>
    </w:p>
    <w:p w:rsidR="00F62903" w:rsidRPr="00F62903" w:rsidRDefault="00F62903" w:rsidP="00F62903">
      <w:pPr>
        <w:spacing w:before="161" w:after="161" w:line="360" w:lineRule="auto"/>
        <w:ind w:left="322" w:right="107"/>
        <w:jc w:val="both"/>
        <w:rPr>
          <w:rFonts w:ascii="Times New Roman" w:eastAsia="Times New Roman" w:hAnsi="Times New Roman" w:cs="Times New Roman"/>
          <w:color w:val="000000"/>
          <w:sz w:val="28"/>
          <w:szCs w:val="28"/>
          <w:lang w:val="ru-RU" w:eastAsia="uk-UA"/>
        </w:rPr>
      </w:pPr>
      <w:r w:rsidRPr="00F62903">
        <w:rPr>
          <w:rFonts w:ascii="Times New Roman" w:eastAsia="Times New Roman" w:hAnsi="Times New Roman" w:cs="Times New Roman"/>
          <w:color w:val="000000"/>
          <w:sz w:val="28"/>
          <w:szCs w:val="28"/>
          <w:lang w:val="ru-RU" w:eastAsia="uk-UA"/>
        </w:rPr>
        <w:t>Таким образом, подведем краткие итоги. Во-первых, мы обнаружили, что существование мира – это огромное поле исследований, которое активно изучается как в философии, так и в науке больше двух тысячелетий.</w:t>
      </w:r>
    </w:p>
    <w:p w:rsidR="00F62903" w:rsidRPr="00F62903" w:rsidRDefault="00F62903" w:rsidP="00F62903">
      <w:pPr>
        <w:spacing w:before="161" w:after="161" w:line="360" w:lineRule="auto"/>
        <w:ind w:left="322" w:right="107"/>
        <w:jc w:val="both"/>
        <w:rPr>
          <w:rFonts w:ascii="Times New Roman" w:eastAsia="Times New Roman" w:hAnsi="Times New Roman" w:cs="Times New Roman"/>
          <w:color w:val="000000"/>
          <w:sz w:val="28"/>
          <w:szCs w:val="28"/>
          <w:lang w:val="ru-RU" w:eastAsia="uk-UA"/>
        </w:rPr>
      </w:pPr>
      <w:r w:rsidRPr="00F62903">
        <w:rPr>
          <w:rFonts w:ascii="Times New Roman" w:eastAsia="Times New Roman" w:hAnsi="Times New Roman" w:cs="Times New Roman"/>
          <w:color w:val="000000"/>
          <w:sz w:val="28"/>
          <w:szCs w:val="28"/>
          <w:lang w:val="ru-RU" w:eastAsia="uk-UA"/>
        </w:rPr>
        <w:t>Во-вторых, мы выяснили, что материальный мир следует рассматривать не только как «Эволюционирующую Вселенную» – это лишь один аспект развития мира. Материя эволюционирует и созидательно усложняется в своей структуре, образуя во времени качественно новые состояния. Помимо косной материи современной науке известны ещё два состояния материи: живая и разумная материи, которые последовательно вложены, иерархично соподчинены, самодостаточны и характеризуются, возможно, большей энергетической концентрацией относительно времени.</w:t>
      </w:r>
    </w:p>
    <w:p w:rsidR="00F62903" w:rsidRPr="00F62903" w:rsidRDefault="00F62903" w:rsidP="00F62903">
      <w:pPr>
        <w:spacing w:before="161" w:after="161" w:line="360" w:lineRule="auto"/>
        <w:ind w:left="322" w:right="107"/>
        <w:jc w:val="both"/>
        <w:rPr>
          <w:rFonts w:ascii="Times New Roman" w:eastAsia="Times New Roman" w:hAnsi="Times New Roman" w:cs="Times New Roman"/>
          <w:color w:val="000000"/>
          <w:sz w:val="28"/>
          <w:szCs w:val="28"/>
          <w:lang w:val="ru-RU" w:eastAsia="uk-UA"/>
        </w:rPr>
      </w:pPr>
      <w:r w:rsidRPr="00F62903">
        <w:rPr>
          <w:rFonts w:ascii="Times New Roman" w:eastAsia="Times New Roman" w:hAnsi="Times New Roman" w:cs="Times New Roman"/>
          <w:color w:val="000000"/>
          <w:sz w:val="28"/>
          <w:szCs w:val="28"/>
          <w:lang w:val="ru-RU" w:eastAsia="uk-UA"/>
        </w:rPr>
        <w:t>В-третьих, анализируя модели, составляющие современное представление о существовании мира, мы выяснили, что содержательное развитие материи проявляется в прерывном формообразовании. Структура Мироздания, воспринимаемая человеком, – это, прежде всего, совокупность прерывных (дискретных, фрактальных) форм, за которыми скрыта эволюция содержания. На самом же деле, как мы это показали на рис. 6, эволюция материи – это, прежде всего, качественные изменения на фундаментальных уровнях, которые лишь отголосками проявляются в формообразовании.</w:t>
      </w:r>
    </w:p>
    <w:p w:rsidR="00F62903" w:rsidRPr="00F62903" w:rsidRDefault="00F62903" w:rsidP="00F62903">
      <w:pPr>
        <w:spacing w:before="161" w:after="161" w:line="360" w:lineRule="auto"/>
        <w:ind w:left="322" w:right="107"/>
        <w:jc w:val="both"/>
        <w:rPr>
          <w:rFonts w:ascii="Times New Roman" w:eastAsia="Times New Roman" w:hAnsi="Times New Roman" w:cs="Times New Roman"/>
          <w:color w:val="000000"/>
          <w:sz w:val="28"/>
          <w:szCs w:val="28"/>
          <w:lang w:val="ru-RU" w:eastAsia="uk-UA"/>
        </w:rPr>
      </w:pPr>
      <w:r w:rsidRPr="00F62903">
        <w:rPr>
          <w:rFonts w:ascii="Times New Roman" w:eastAsia="Times New Roman" w:hAnsi="Times New Roman" w:cs="Times New Roman"/>
          <w:color w:val="000000"/>
          <w:sz w:val="28"/>
          <w:szCs w:val="28"/>
          <w:lang w:val="ru-RU" w:eastAsia="uk-UA"/>
        </w:rPr>
        <w:lastRenderedPageBreak/>
        <w:t>В-четвертых, мы рассмотрели современную модель существования мира: «Эволюционирующая материя». Схематично её можно изобразить следующим образом (рис. 8):</w:t>
      </w:r>
    </w:p>
    <w:p w:rsidR="00F62903" w:rsidRPr="00F62903" w:rsidRDefault="00F62903" w:rsidP="00F62903">
      <w:pPr>
        <w:spacing w:after="0" w:line="360" w:lineRule="auto"/>
        <w:jc w:val="both"/>
        <w:rPr>
          <w:rFonts w:ascii="Times New Roman" w:eastAsia="Times New Roman" w:hAnsi="Times New Roman" w:cs="Times New Roman"/>
          <w:color w:val="000000"/>
          <w:sz w:val="28"/>
          <w:szCs w:val="28"/>
          <w:lang w:val="ru-RU" w:eastAsia="uk-UA"/>
        </w:rPr>
      </w:pPr>
      <w:r w:rsidRPr="00F62903">
        <w:rPr>
          <w:rFonts w:ascii="Times New Roman" w:eastAsia="Times New Roman" w:hAnsi="Times New Roman" w:cs="Times New Roman"/>
          <w:noProof/>
          <w:color w:val="000000"/>
          <w:sz w:val="28"/>
          <w:szCs w:val="28"/>
          <w:lang w:eastAsia="uk-UA"/>
        </w:rPr>
        <w:drawing>
          <wp:inline distT="0" distB="0" distL="0" distR="0">
            <wp:extent cx="3568700" cy="2599690"/>
            <wp:effectExtent l="19050" t="0" r="0" b="0"/>
            <wp:docPr id="8" name="Рисунок 8" descr="http://www.bazaluk.com/images/conception/z00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www.bazaluk.com/images/conception/z008.gif"/>
                    <pic:cNvPicPr>
                      <a:picLocks noChangeAspect="1" noChangeArrowheads="1"/>
                    </pic:cNvPicPr>
                  </pic:nvPicPr>
                  <pic:blipFill>
                    <a:blip r:embed="rId35"/>
                    <a:srcRect/>
                    <a:stretch>
                      <a:fillRect/>
                    </a:stretch>
                  </pic:blipFill>
                  <pic:spPr bwMode="auto">
                    <a:xfrm>
                      <a:off x="0" y="0"/>
                      <a:ext cx="3568700" cy="2599690"/>
                    </a:xfrm>
                    <a:prstGeom prst="rect">
                      <a:avLst/>
                    </a:prstGeom>
                    <a:noFill/>
                    <a:ln w="9525">
                      <a:noFill/>
                      <a:miter lim="800000"/>
                      <a:headEnd/>
                      <a:tailEnd/>
                    </a:ln>
                  </pic:spPr>
                </pic:pic>
              </a:graphicData>
            </a:graphic>
          </wp:inline>
        </w:drawing>
      </w:r>
    </w:p>
    <w:p w:rsidR="00F62903" w:rsidRPr="00F62903" w:rsidRDefault="00F62903" w:rsidP="00F62903">
      <w:pPr>
        <w:spacing w:before="216" w:after="480" w:line="360" w:lineRule="auto"/>
        <w:ind w:left="322" w:right="107"/>
        <w:jc w:val="both"/>
        <w:rPr>
          <w:rFonts w:ascii="Times New Roman" w:eastAsia="Times New Roman" w:hAnsi="Times New Roman" w:cs="Times New Roman"/>
          <w:color w:val="666666"/>
          <w:sz w:val="28"/>
          <w:szCs w:val="28"/>
          <w:lang w:val="ru-RU" w:eastAsia="uk-UA"/>
        </w:rPr>
      </w:pPr>
      <w:r w:rsidRPr="00F62903">
        <w:rPr>
          <w:rFonts w:ascii="Times New Roman" w:eastAsia="Times New Roman" w:hAnsi="Times New Roman" w:cs="Times New Roman"/>
          <w:color w:val="666666"/>
          <w:sz w:val="28"/>
          <w:szCs w:val="28"/>
          <w:lang w:val="ru-RU" w:eastAsia="uk-UA"/>
        </w:rPr>
        <w:t>Рис. 8. Схематичное изображение модели «Эволюционирующая материя». Каждое последующее («дочернее») состояние материи вложено в предшествующее («материнское»). Связь между «материнским» и «дочерним» состоянием материи, а также соблюдение закона Реди–Вернадского, обеспечивается через переходные формы (изображены овалами). Характер эволюции Мироздания предопределённый: является направленным, необратимым и вероятностным.</w:t>
      </w:r>
    </w:p>
    <w:p w:rsidR="00F62903" w:rsidRPr="00F62903" w:rsidRDefault="00F62903" w:rsidP="00F62903">
      <w:pPr>
        <w:spacing w:before="161" w:after="161" w:line="360" w:lineRule="auto"/>
        <w:ind w:left="322" w:right="107"/>
        <w:jc w:val="both"/>
        <w:rPr>
          <w:rFonts w:ascii="Times New Roman" w:eastAsia="Times New Roman" w:hAnsi="Times New Roman" w:cs="Times New Roman"/>
          <w:color w:val="000000"/>
          <w:sz w:val="28"/>
          <w:szCs w:val="28"/>
          <w:lang w:val="ru-RU" w:eastAsia="uk-UA"/>
        </w:rPr>
      </w:pPr>
      <w:r w:rsidRPr="00F62903">
        <w:rPr>
          <w:rFonts w:ascii="Times New Roman" w:eastAsia="Times New Roman" w:hAnsi="Times New Roman" w:cs="Times New Roman"/>
          <w:color w:val="000000"/>
          <w:sz w:val="28"/>
          <w:szCs w:val="28"/>
          <w:lang w:val="ru-RU" w:eastAsia="uk-UA"/>
        </w:rPr>
        <w:t>Материя в предлагаемой модели, дифференцируясь на качественные состояния, по сути, заполняет своё содержание. Если допустить, что Вселенная, как первичное состояние материи, расширяется, то последующие качественные состояния материи, образующиеся через переходные формы, словно заполняют её содержание, сводя внутреннюю системность Мироздания к подобию той исходной «точки», из которой и произошло её начало (рис. 8). Я допускаю, что чем продолжительней «расширение» Вселенной относительно стрелы времени, тем больше качественных состояний материи заполняют её содержание. Качественными состояниями материи модель Мироздания «уравновешивает» свою структуру, достигая динамического равновесия.</w:t>
      </w:r>
    </w:p>
    <w:p w:rsidR="00F62903" w:rsidRPr="00F62903" w:rsidRDefault="00F62903" w:rsidP="00F62903">
      <w:pPr>
        <w:spacing w:before="161" w:after="161" w:line="360" w:lineRule="auto"/>
        <w:ind w:left="322" w:right="107"/>
        <w:jc w:val="both"/>
        <w:rPr>
          <w:rFonts w:ascii="Times New Roman" w:eastAsia="Times New Roman" w:hAnsi="Times New Roman" w:cs="Times New Roman"/>
          <w:color w:val="000000"/>
          <w:sz w:val="28"/>
          <w:szCs w:val="28"/>
          <w:lang w:val="ru-RU" w:eastAsia="uk-UA"/>
        </w:rPr>
      </w:pPr>
      <w:r w:rsidRPr="00F62903">
        <w:rPr>
          <w:rFonts w:ascii="Times New Roman" w:eastAsia="Times New Roman" w:hAnsi="Times New Roman" w:cs="Times New Roman"/>
          <w:color w:val="000000"/>
          <w:sz w:val="28"/>
          <w:szCs w:val="28"/>
          <w:lang w:val="ru-RU" w:eastAsia="uk-UA"/>
        </w:rPr>
        <w:lastRenderedPageBreak/>
        <w:t>В-пятых, мы выяснили, что прошлое и будущее человечества неразрывно связано с космосом. Мы, как представители разумной материи, закономерно появились в структуре Мироздания, и также закономерно в неё вольёмся. А это очень важный аспект для философии образования, который красной нитью должен проходить через всю систему образования. Мы не только должны думать и учить детей о «земном» и насущном, но и обязательно закладывать в основу мировосприятия следующих поколений понимание корней земной цивилизации и её будущего.</w:t>
      </w:r>
    </w:p>
    <w:p w:rsidR="00F62903" w:rsidRPr="00F62903" w:rsidRDefault="00F62903" w:rsidP="00F62903">
      <w:pPr>
        <w:spacing w:before="161" w:after="161" w:line="360" w:lineRule="auto"/>
        <w:ind w:left="322" w:right="107"/>
        <w:jc w:val="both"/>
        <w:rPr>
          <w:rFonts w:ascii="Times New Roman" w:eastAsia="Times New Roman" w:hAnsi="Times New Roman" w:cs="Times New Roman"/>
          <w:color w:val="000000"/>
          <w:sz w:val="28"/>
          <w:szCs w:val="28"/>
          <w:lang w:val="ru-RU" w:eastAsia="uk-UA"/>
        </w:rPr>
      </w:pPr>
      <w:r w:rsidRPr="00F62903">
        <w:rPr>
          <w:rFonts w:ascii="Times New Roman" w:eastAsia="Times New Roman" w:hAnsi="Times New Roman" w:cs="Times New Roman"/>
          <w:color w:val="000000"/>
          <w:sz w:val="28"/>
          <w:szCs w:val="28"/>
          <w:lang w:val="ru-RU" w:eastAsia="uk-UA"/>
        </w:rPr>
        <w:t>И, наконец, в-шестых, современная модель существования мира позволяет ответить на вопрос о сущности человеческой жизни. Сущность человеческой жизни заключается в полноценной реализации творческого потенциала во благо развития цивилизации, так как сама цивилизация – это эволюционирующее состояние материи, отстаивающее своё право на существование в структуре Мироздания.</w:t>
      </w:r>
    </w:p>
    <w:p w:rsidR="00F62903" w:rsidRPr="00F62903" w:rsidRDefault="00F62903" w:rsidP="00F62903">
      <w:pPr>
        <w:spacing w:before="161" w:after="0" w:line="360" w:lineRule="auto"/>
        <w:ind w:left="322"/>
        <w:jc w:val="both"/>
        <w:outlineLvl w:val="2"/>
        <w:rPr>
          <w:rFonts w:ascii="Times New Roman" w:eastAsia="Times New Roman" w:hAnsi="Times New Roman" w:cs="Times New Roman"/>
          <w:b/>
          <w:bCs/>
          <w:color w:val="5C5C5C"/>
          <w:sz w:val="28"/>
          <w:szCs w:val="28"/>
          <w:lang w:val="ru-RU" w:eastAsia="uk-UA"/>
        </w:rPr>
      </w:pPr>
      <w:r w:rsidRPr="00F62903">
        <w:rPr>
          <w:rFonts w:ascii="Times New Roman" w:eastAsia="Times New Roman" w:hAnsi="Times New Roman" w:cs="Times New Roman"/>
          <w:b/>
          <w:bCs/>
          <w:color w:val="5C5C5C"/>
          <w:sz w:val="28"/>
          <w:szCs w:val="28"/>
          <w:lang w:val="ru-RU" w:eastAsia="uk-UA"/>
        </w:rPr>
        <w:t>Примечания:</w:t>
      </w:r>
    </w:p>
    <w:p w:rsidR="00F62903" w:rsidRPr="00F62903" w:rsidRDefault="00F62903" w:rsidP="00F62903">
      <w:pPr>
        <w:spacing w:before="216" w:after="480" w:line="360" w:lineRule="auto"/>
        <w:ind w:left="322" w:right="107"/>
        <w:jc w:val="both"/>
        <w:rPr>
          <w:rFonts w:ascii="Times New Roman" w:eastAsia="Times New Roman" w:hAnsi="Times New Roman" w:cs="Times New Roman"/>
          <w:color w:val="666666"/>
          <w:sz w:val="28"/>
          <w:szCs w:val="28"/>
          <w:lang w:val="ru-RU" w:eastAsia="uk-UA"/>
        </w:rPr>
      </w:pPr>
      <w:bookmarkStart w:id="0" w:name="1"/>
      <w:r w:rsidRPr="00F62903">
        <w:rPr>
          <w:rFonts w:ascii="Times New Roman" w:eastAsia="Times New Roman" w:hAnsi="Times New Roman" w:cs="Times New Roman"/>
          <w:color w:val="666666"/>
          <w:sz w:val="28"/>
          <w:szCs w:val="28"/>
          <w:vertAlign w:val="superscript"/>
          <w:lang w:val="ru-RU" w:eastAsia="uk-UA"/>
        </w:rPr>
        <w:t>1</w:t>
      </w:r>
      <w:bookmarkEnd w:id="0"/>
      <w:r w:rsidRPr="00F62903">
        <w:rPr>
          <w:rFonts w:ascii="Times New Roman" w:eastAsia="Times New Roman" w:hAnsi="Times New Roman" w:cs="Times New Roman"/>
          <w:color w:val="666666"/>
          <w:sz w:val="28"/>
          <w:szCs w:val="28"/>
          <w:lang w:val="ru-RU" w:eastAsia="uk-UA"/>
        </w:rPr>
        <w:t>Базалук О.А. Существование мира: современная модель «Эволюционирующая материя» - «Философия и космология 2009»: Научно-теоретический сборник. – Полтава: Полтавский литератор, 2009. – С. 3-37.</w:t>
      </w:r>
    </w:p>
    <w:p w:rsidR="00F62903" w:rsidRPr="00F62903" w:rsidRDefault="00F62903" w:rsidP="00F62903">
      <w:pPr>
        <w:spacing w:before="216" w:after="480" w:line="360" w:lineRule="auto"/>
        <w:ind w:left="322" w:right="107"/>
        <w:jc w:val="both"/>
        <w:rPr>
          <w:rFonts w:ascii="Times New Roman" w:eastAsia="Times New Roman" w:hAnsi="Times New Roman" w:cs="Times New Roman"/>
          <w:color w:val="666666"/>
          <w:sz w:val="28"/>
          <w:szCs w:val="28"/>
          <w:lang w:val="ru-RU" w:eastAsia="uk-UA"/>
        </w:rPr>
      </w:pPr>
      <w:bookmarkStart w:id="1" w:name="2"/>
      <w:r w:rsidRPr="00F62903">
        <w:rPr>
          <w:rFonts w:ascii="Times New Roman" w:eastAsia="Times New Roman" w:hAnsi="Times New Roman" w:cs="Times New Roman"/>
          <w:color w:val="666666"/>
          <w:sz w:val="28"/>
          <w:szCs w:val="28"/>
          <w:vertAlign w:val="superscript"/>
          <w:lang w:val="ru-RU" w:eastAsia="uk-UA"/>
        </w:rPr>
        <w:t>2</w:t>
      </w:r>
      <w:bookmarkEnd w:id="1"/>
      <w:r w:rsidRPr="00F62903">
        <w:rPr>
          <w:rFonts w:ascii="Times New Roman" w:eastAsia="Times New Roman" w:hAnsi="Times New Roman" w:cs="Times New Roman"/>
          <w:color w:val="666666"/>
          <w:sz w:val="28"/>
          <w:szCs w:val="28"/>
          <w:lang w:val="ru-RU" w:eastAsia="uk-UA"/>
        </w:rPr>
        <w:t xml:space="preserve">Существует множество определений второго начала термодинамики, приведём его в формулировках Л. Больцмана и Дж. Гиббса: а) природа стремится к переходу от менее вероятных состояний к более вероятным; б) для равновесия любой изолированной системы необходимо и достаточно, чтобы во всех возможных изменениях состояния системы, при которых не изменяется её энергия, изменение её энтропии было бы нулевым или отрицательным. Утверждение о том, что энтропия характеризует максимум вероятности состояния системы есть главное в формулировках свойств энтропии у Больцмана и Гиббса. Больцман впервые вводит определение энтропии в форме, уточнённой Планком: </w:t>
      </w:r>
      <w:r w:rsidRPr="00F62903">
        <w:rPr>
          <w:rFonts w:ascii="Times New Roman" w:eastAsia="Times New Roman" w:hAnsi="Times New Roman" w:cs="Times New Roman"/>
          <w:color w:val="666666"/>
          <w:sz w:val="28"/>
          <w:szCs w:val="28"/>
          <w:lang w:val="ru-RU" w:eastAsia="uk-UA"/>
        </w:rPr>
        <w:br/>
        <w:t xml:space="preserve">S = K ln Ω (1), </w:t>
      </w:r>
      <w:r w:rsidRPr="00F62903">
        <w:rPr>
          <w:rFonts w:ascii="Times New Roman" w:eastAsia="Times New Roman" w:hAnsi="Times New Roman" w:cs="Times New Roman"/>
          <w:color w:val="666666"/>
          <w:sz w:val="28"/>
          <w:szCs w:val="28"/>
          <w:lang w:val="ru-RU" w:eastAsia="uk-UA"/>
        </w:rPr>
        <w:br/>
      </w:r>
      <w:r w:rsidRPr="00F62903">
        <w:rPr>
          <w:rFonts w:ascii="Times New Roman" w:eastAsia="Times New Roman" w:hAnsi="Times New Roman" w:cs="Times New Roman"/>
          <w:color w:val="666666"/>
          <w:sz w:val="28"/>
          <w:szCs w:val="28"/>
          <w:lang w:val="ru-RU" w:eastAsia="uk-UA"/>
        </w:rPr>
        <w:lastRenderedPageBreak/>
        <w:t xml:space="preserve">где &amp;Omega – число возможных состояний системы. Гиббс нашел для энтропии форму </w:t>
      </w:r>
      <w:r w:rsidRPr="00F62903">
        <w:rPr>
          <w:rFonts w:ascii="Times New Roman" w:eastAsia="Times New Roman" w:hAnsi="Times New Roman" w:cs="Times New Roman"/>
          <w:color w:val="666666"/>
          <w:sz w:val="28"/>
          <w:szCs w:val="28"/>
          <w:lang w:val="ru-RU" w:eastAsia="uk-UA"/>
        </w:rPr>
        <w:br/>
        <w:t xml:space="preserve">S = –K ln Ψ (2), </w:t>
      </w:r>
      <w:r w:rsidRPr="00F62903">
        <w:rPr>
          <w:rFonts w:ascii="Times New Roman" w:eastAsia="Times New Roman" w:hAnsi="Times New Roman" w:cs="Times New Roman"/>
          <w:color w:val="666666"/>
          <w:sz w:val="28"/>
          <w:szCs w:val="28"/>
          <w:lang w:val="ru-RU" w:eastAsia="uk-UA"/>
        </w:rPr>
        <w:br/>
        <w:t>где Ψ – вероятности состояний системы. Разные знаки в этих формулах обусловлены тем, что числа состояний &amp;Omega&gt;1, а вероятности состояний Ψ&lt;1. Знак минус в формуле (2) делает энтропию, определённую с помощью вероятностей, положительно определённой функцией, как и при описании с помощью чисел состояния в виде (1).</w:t>
      </w:r>
    </w:p>
    <w:p w:rsidR="00F62903" w:rsidRPr="00F62903" w:rsidRDefault="00F62903" w:rsidP="00F62903">
      <w:pPr>
        <w:spacing w:before="216" w:after="480" w:line="360" w:lineRule="auto"/>
        <w:ind w:left="322" w:right="107"/>
        <w:jc w:val="both"/>
        <w:rPr>
          <w:rFonts w:ascii="Times New Roman" w:eastAsia="Times New Roman" w:hAnsi="Times New Roman" w:cs="Times New Roman"/>
          <w:color w:val="666666"/>
          <w:sz w:val="28"/>
          <w:szCs w:val="28"/>
          <w:lang w:val="ru-RU" w:eastAsia="uk-UA"/>
        </w:rPr>
      </w:pPr>
      <w:bookmarkStart w:id="2" w:name="3"/>
      <w:r w:rsidRPr="00F62903">
        <w:rPr>
          <w:rFonts w:ascii="Times New Roman" w:eastAsia="Times New Roman" w:hAnsi="Times New Roman" w:cs="Times New Roman"/>
          <w:color w:val="666666"/>
          <w:sz w:val="28"/>
          <w:szCs w:val="28"/>
          <w:vertAlign w:val="superscript"/>
          <w:lang w:val="ru-RU" w:eastAsia="uk-UA"/>
        </w:rPr>
        <w:t>3</w:t>
      </w:r>
      <w:bookmarkEnd w:id="2"/>
      <w:r w:rsidRPr="00F62903">
        <w:rPr>
          <w:rFonts w:ascii="Times New Roman" w:eastAsia="Times New Roman" w:hAnsi="Times New Roman" w:cs="Times New Roman"/>
          <w:color w:val="666666"/>
          <w:sz w:val="28"/>
          <w:szCs w:val="28"/>
          <w:lang w:val="ru-RU" w:eastAsia="uk-UA"/>
        </w:rPr>
        <w:t>Закон иерархической эволюции Мироздания как роста энтропии (Закон Хазена): в основе возникновения и эволюции Мироздания лежит синтез действия-энтропии-информации (как иерархической физической переменной) на основе цепочки: Случайность → Условия → Запоминание. Преодоление тупиков равновесия при синтезе информации происходит на основе принципа максимума производства действия-энтропии-информации (максимума способности к превращениям), который является общим для всего Мироздания: Sn = S0 + S1|0 + … + Sk|0,1,…,(k–1) +…+ Sn|0,1,…,(n–1), где индексы, отделённые вертикальной чертой, обозначают условия, наложенные на энтропию итогами предыдущих ступеней иерархии (свойствами элементов, возникших на этих ступенях).</w:t>
      </w:r>
    </w:p>
    <w:p w:rsidR="00F62903" w:rsidRPr="00F62903" w:rsidRDefault="00F62903" w:rsidP="00F62903">
      <w:pPr>
        <w:spacing w:before="216" w:after="480" w:line="360" w:lineRule="auto"/>
        <w:ind w:left="322" w:right="107"/>
        <w:jc w:val="both"/>
        <w:rPr>
          <w:rFonts w:ascii="Times New Roman" w:eastAsia="Times New Roman" w:hAnsi="Times New Roman" w:cs="Times New Roman"/>
          <w:color w:val="666666"/>
          <w:sz w:val="28"/>
          <w:szCs w:val="28"/>
          <w:lang w:val="ru-RU" w:eastAsia="uk-UA"/>
        </w:rPr>
      </w:pPr>
      <w:bookmarkStart w:id="3" w:name="4"/>
      <w:r w:rsidRPr="00F62903">
        <w:rPr>
          <w:rFonts w:ascii="Times New Roman" w:eastAsia="Times New Roman" w:hAnsi="Times New Roman" w:cs="Times New Roman"/>
          <w:color w:val="666666"/>
          <w:sz w:val="28"/>
          <w:szCs w:val="28"/>
          <w:vertAlign w:val="superscript"/>
          <w:lang w:val="ru-RU" w:eastAsia="uk-UA"/>
        </w:rPr>
        <w:t>4</w:t>
      </w:r>
      <w:bookmarkEnd w:id="3"/>
      <w:r w:rsidRPr="00F62903">
        <w:rPr>
          <w:rFonts w:ascii="Times New Roman" w:eastAsia="Times New Roman" w:hAnsi="Times New Roman" w:cs="Times New Roman"/>
          <w:color w:val="666666"/>
          <w:sz w:val="28"/>
          <w:szCs w:val="28"/>
          <w:lang w:val="ru-RU" w:eastAsia="uk-UA"/>
        </w:rPr>
        <w:t xml:space="preserve">Один из общих законов самоорганизации материи – закон дивергенции, суть которого в следующем: процесс развития характеризуется непрерывным усложнением и ростом разнообразия организационных форм материи. Более подробно см: [27, с. 208–209]. Характерные признаки самоорганизации изложены в монографии В. Горбачева [14]. Согласно В. Горбачеву их четыре: 1) самоорганизовываться может лишь движущаяся система, причём всегда это нелинейное движение; 2) необходим обмен энергией, веществом и информацией с внешней сферой; 3) процессы должны быть кооперативными, когерентными; 4) должна иметь место неравновесная термодинамическая ситуация, причём, как мы только что </w:t>
      </w:r>
      <w:r w:rsidRPr="00F62903">
        <w:rPr>
          <w:rFonts w:ascii="Times New Roman" w:eastAsia="Times New Roman" w:hAnsi="Times New Roman" w:cs="Times New Roman"/>
          <w:color w:val="666666"/>
          <w:sz w:val="28"/>
          <w:szCs w:val="28"/>
          <w:lang w:val="ru-RU" w:eastAsia="uk-UA"/>
        </w:rPr>
        <w:lastRenderedPageBreak/>
        <w:t>обсуждали, неравновесность – это такое состояние, когда приток энергии извне не только «гасит» рост энтропии, но и заставляет энтропию уменьшаться.</w:t>
      </w:r>
    </w:p>
    <w:p w:rsidR="00F62903" w:rsidRPr="00F62903" w:rsidRDefault="00F62903" w:rsidP="00F62903">
      <w:pPr>
        <w:spacing w:before="216" w:after="480" w:line="360" w:lineRule="auto"/>
        <w:ind w:left="322" w:right="107"/>
        <w:jc w:val="both"/>
        <w:rPr>
          <w:rFonts w:ascii="Times New Roman" w:eastAsia="Times New Roman" w:hAnsi="Times New Roman" w:cs="Times New Roman"/>
          <w:color w:val="666666"/>
          <w:sz w:val="28"/>
          <w:szCs w:val="28"/>
          <w:lang w:val="ru-RU" w:eastAsia="uk-UA"/>
        </w:rPr>
      </w:pPr>
      <w:bookmarkStart w:id="4" w:name="5"/>
      <w:r w:rsidRPr="00F62903">
        <w:rPr>
          <w:rFonts w:ascii="Times New Roman" w:eastAsia="Times New Roman" w:hAnsi="Times New Roman" w:cs="Times New Roman"/>
          <w:color w:val="666666"/>
          <w:sz w:val="28"/>
          <w:szCs w:val="28"/>
          <w:vertAlign w:val="superscript"/>
          <w:lang w:val="ru-RU" w:eastAsia="uk-UA"/>
        </w:rPr>
        <w:t>5</w:t>
      </w:r>
      <w:bookmarkEnd w:id="4"/>
      <w:r w:rsidRPr="00F62903">
        <w:rPr>
          <w:rFonts w:ascii="Times New Roman" w:eastAsia="Times New Roman" w:hAnsi="Times New Roman" w:cs="Times New Roman"/>
          <w:color w:val="666666"/>
          <w:sz w:val="28"/>
          <w:szCs w:val="28"/>
          <w:lang w:val="ru-RU" w:eastAsia="uk-UA"/>
        </w:rPr>
        <w:t>Законы сохранения физических величин – это утверждения, согласно которым численные значения этих величин не меняются со временем в любых процессах или классах процессов. Фактически во многих случаях законы сохранения просто вытекают из принципов симметрии. Важнейшими законами сохранения, справедливыми для любых изолированных систем, являются: а) закон сохранения и превращения энергии; б) закон сохранения импульса; в) закон сохранения электрического заряда; г) закон сохранения массы.</w:t>
      </w:r>
    </w:p>
    <w:p w:rsidR="00F62903" w:rsidRPr="00F62903" w:rsidRDefault="00F62903" w:rsidP="00F62903">
      <w:pPr>
        <w:spacing w:before="216" w:after="480" w:line="360" w:lineRule="auto"/>
        <w:ind w:left="322" w:right="107"/>
        <w:jc w:val="both"/>
        <w:rPr>
          <w:rFonts w:ascii="Times New Roman" w:eastAsia="Times New Roman" w:hAnsi="Times New Roman" w:cs="Times New Roman"/>
          <w:color w:val="666666"/>
          <w:sz w:val="28"/>
          <w:szCs w:val="28"/>
          <w:lang w:val="ru-RU" w:eastAsia="uk-UA"/>
        </w:rPr>
      </w:pPr>
      <w:bookmarkStart w:id="5" w:name="6"/>
      <w:r w:rsidRPr="00F62903">
        <w:rPr>
          <w:rFonts w:ascii="Times New Roman" w:eastAsia="Times New Roman" w:hAnsi="Times New Roman" w:cs="Times New Roman"/>
          <w:color w:val="666666"/>
          <w:sz w:val="28"/>
          <w:szCs w:val="28"/>
          <w:vertAlign w:val="superscript"/>
          <w:lang w:val="ru-RU" w:eastAsia="uk-UA"/>
        </w:rPr>
        <w:t>6</w:t>
      </w:r>
      <w:bookmarkEnd w:id="5"/>
      <w:r w:rsidRPr="00F62903">
        <w:rPr>
          <w:rFonts w:ascii="Times New Roman" w:eastAsia="Times New Roman" w:hAnsi="Times New Roman" w:cs="Times New Roman"/>
          <w:color w:val="666666"/>
          <w:sz w:val="28"/>
          <w:szCs w:val="28"/>
          <w:lang w:val="ru-RU" w:eastAsia="uk-UA"/>
        </w:rPr>
        <w:t>Млечный Путь – это название нашей галактики, которая относится к распространённому классу спиральных галактик типа Sb или Sc по классификации Хаббла [18].</w:t>
      </w:r>
    </w:p>
    <w:p w:rsidR="00F62903" w:rsidRPr="00F62903" w:rsidRDefault="00F62903" w:rsidP="00F62903">
      <w:pPr>
        <w:spacing w:before="216" w:after="480" w:line="360" w:lineRule="auto"/>
        <w:ind w:left="322" w:right="107"/>
        <w:jc w:val="both"/>
        <w:rPr>
          <w:rFonts w:ascii="Times New Roman" w:eastAsia="Times New Roman" w:hAnsi="Times New Roman" w:cs="Times New Roman"/>
          <w:color w:val="666666"/>
          <w:sz w:val="28"/>
          <w:szCs w:val="28"/>
          <w:lang w:val="ru-RU" w:eastAsia="uk-UA"/>
        </w:rPr>
      </w:pPr>
      <w:bookmarkStart w:id="6" w:name="7"/>
      <w:r w:rsidRPr="00F62903">
        <w:rPr>
          <w:rFonts w:ascii="Times New Roman" w:eastAsia="Times New Roman" w:hAnsi="Times New Roman" w:cs="Times New Roman"/>
          <w:color w:val="666666"/>
          <w:sz w:val="28"/>
          <w:szCs w:val="28"/>
          <w:vertAlign w:val="superscript"/>
          <w:lang w:val="ru-RU" w:eastAsia="uk-UA"/>
        </w:rPr>
        <w:t>7</w:t>
      </w:r>
      <w:bookmarkEnd w:id="6"/>
      <w:r w:rsidRPr="00F62903">
        <w:rPr>
          <w:rFonts w:ascii="Times New Roman" w:eastAsia="Times New Roman" w:hAnsi="Times New Roman" w:cs="Times New Roman"/>
          <w:color w:val="666666"/>
          <w:sz w:val="28"/>
          <w:szCs w:val="28"/>
          <w:lang w:val="ru-RU" w:eastAsia="uk-UA"/>
        </w:rPr>
        <w:t>Этот вопрос последовательно разрабатывался мной, начиная, примерно, с 1998 года, и нашёл отражение в следующих монографиях: [3–8].</w:t>
      </w:r>
    </w:p>
    <w:p w:rsidR="00F62903" w:rsidRPr="00F62903" w:rsidRDefault="00F62903" w:rsidP="00F62903">
      <w:pPr>
        <w:spacing w:before="216" w:after="480" w:line="360" w:lineRule="auto"/>
        <w:ind w:left="322" w:right="107"/>
        <w:jc w:val="both"/>
        <w:rPr>
          <w:rFonts w:ascii="Times New Roman" w:eastAsia="Times New Roman" w:hAnsi="Times New Roman" w:cs="Times New Roman"/>
          <w:color w:val="666666"/>
          <w:sz w:val="28"/>
          <w:szCs w:val="28"/>
          <w:lang w:val="ru-RU" w:eastAsia="uk-UA"/>
        </w:rPr>
      </w:pPr>
      <w:bookmarkStart w:id="7" w:name="8"/>
      <w:r w:rsidRPr="00F62903">
        <w:rPr>
          <w:rFonts w:ascii="Times New Roman" w:eastAsia="Times New Roman" w:hAnsi="Times New Roman" w:cs="Times New Roman"/>
          <w:color w:val="666666"/>
          <w:sz w:val="28"/>
          <w:szCs w:val="28"/>
          <w:vertAlign w:val="superscript"/>
          <w:lang w:val="ru-RU" w:eastAsia="uk-UA"/>
        </w:rPr>
        <w:t>8</w:t>
      </w:r>
      <w:bookmarkEnd w:id="7"/>
      <w:r w:rsidRPr="00F62903">
        <w:rPr>
          <w:rFonts w:ascii="Times New Roman" w:eastAsia="Times New Roman" w:hAnsi="Times New Roman" w:cs="Times New Roman"/>
          <w:color w:val="666666"/>
          <w:sz w:val="28"/>
          <w:szCs w:val="28"/>
          <w:lang w:val="ru-RU" w:eastAsia="uk-UA"/>
        </w:rPr>
        <w:t>В этой связи хотелось бы заметить, что всё существование Мироздания, согласно закону Хазена, опирается на принцип матрёшки: последовательной вложенности одного сущностного воплощения в другое. Именно по этой причине в науке повсеместно встречается этот «матрёшечный принцип». Он обнаружится всегда при рассмотрении близлежащих структур иерархии. А если он нарушается, то это означает одно – ошибочное определение структур иерархии, или упущение одного из звеньев иерархии. «Матрёшечный принцип» (принцип матрёшки) не знает исключений. Он универсален в той степени, в какой универсален закон Хазена, актуализирующий этот принцип.</w:t>
      </w:r>
    </w:p>
    <w:p w:rsidR="00F62903" w:rsidRPr="00F62903" w:rsidRDefault="00F62903" w:rsidP="00F62903">
      <w:pPr>
        <w:spacing w:before="216" w:after="480" w:line="360" w:lineRule="auto"/>
        <w:ind w:left="322" w:right="107"/>
        <w:jc w:val="both"/>
        <w:rPr>
          <w:rFonts w:ascii="Times New Roman" w:eastAsia="Times New Roman" w:hAnsi="Times New Roman" w:cs="Times New Roman"/>
          <w:color w:val="666666"/>
          <w:sz w:val="28"/>
          <w:szCs w:val="28"/>
          <w:lang w:val="ru-RU" w:eastAsia="uk-UA"/>
        </w:rPr>
      </w:pPr>
      <w:bookmarkStart w:id="8" w:name="9"/>
      <w:r w:rsidRPr="00F62903">
        <w:rPr>
          <w:rFonts w:ascii="Times New Roman" w:eastAsia="Times New Roman" w:hAnsi="Times New Roman" w:cs="Times New Roman"/>
          <w:color w:val="666666"/>
          <w:sz w:val="28"/>
          <w:szCs w:val="28"/>
          <w:vertAlign w:val="superscript"/>
          <w:lang w:val="ru-RU" w:eastAsia="uk-UA"/>
        </w:rPr>
        <w:lastRenderedPageBreak/>
        <w:t>9</w:t>
      </w:r>
      <w:bookmarkEnd w:id="8"/>
      <w:r w:rsidRPr="00F62903">
        <w:rPr>
          <w:rFonts w:ascii="Times New Roman" w:eastAsia="Times New Roman" w:hAnsi="Times New Roman" w:cs="Times New Roman"/>
          <w:color w:val="666666"/>
          <w:sz w:val="28"/>
          <w:szCs w:val="28"/>
          <w:lang w:val="ru-RU" w:eastAsia="uk-UA"/>
        </w:rPr>
        <w:t>Более глубокий анализ развития модели «Большого взрыва» дан в статье Т. В. Горбатюк «Парадокси фрідманівської та постфрідманівської парадигм у сучасному науковому світогляді» [см.: 20, с. 113–127].</w:t>
      </w:r>
    </w:p>
    <w:p w:rsidR="00F62903" w:rsidRPr="00F62903" w:rsidRDefault="00F62903" w:rsidP="00F62903">
      <w:pPr>
        <w:spacing w:before="216" w:after="480" w:line="360" w:lineRule="auto"/>
        <w:ind w:left="322" w:right="107"/>
        <w:jc w:val="both"/>
        <w:rPr>
          <w:rFonts w:ascii="Times New Roman" w:eastAsia="Times New Roman" w:hAnsi="Times New Roman" w:cs="Times New Roman"/>
          <w:color w:val="666666"/>
          <w:sz w:val="28"/>
          <w:szCs w:val="28"/>
          <w:lang w:val="ru-RU" w:eastAsia="uk-UA"/>
        </w:rPr>
      </w:pPr>
      <w:bookmarkStart w:id="9" w:name="10"/>
      <w:r w:rsidRPr="00F62903">
        <w:rPr>
          <w:rFonts w:ascii="Times New Roman" w:eastAsia="Times New Roman" w:hAnsi="Times New Roman" w:cs="Times New Roman"/>
          <w:color w:val="666666"/>
          <w:sz w:val="28"/>
          <w:szCs w:val="28"/>
          <w:vertAlign w:val="superscript"/>
          <w:lang w:val="ru-RU" w:eastAsia="uk-UA"/>
        </w:rPr>
        <w:t>10</w:t>
      </w:r>
      <w:bookmarkEnd w:id="9"/>
      <w:r w:rsidRPr="00F62903">
        <w:rPr>
          <w:rFonts w:ascii="Times New Roman" w:eastAsia="Times New Roman" w:hAnsi="Times New Roman" w:cs="Times New Roman"/>
          <w:color w:val="666666"/>
          <w:sz w:val="28"/>
          <w:szCs w:val="28"/>
          <w:lang w:val="ru-RU" w:eastAsia="uk-UA"/>
        </w:rPr>
        <w:t>Согласно обработанным результатам, полученным в результате работы спутника WMAP (Wilkinson Microwave Anisotropy Probe), возраст Вселенной составляет 13.4±0.3 млрд. лет.</w:t>
      </w:r>
    </w:p>
    <w:p w:rsidR="00F62903" w:rsidRPr="00F62903" w:rsidRDefault="00F62903" w:rsidP="00F62903">
      <w:pPr>
        <w:spacing w:before="216" w:after="480" w:line="360" w:lineRule="auto"/>
        <w:ind w:left="322" w:right="107"/>
        <w:jc w:val="both"/>
        <w:rPr>
          <w:rFonts w:ascii="Times New Roman" w:eastAsia="Times New Roman" w:hAnsi="Times New Roman" w:cs="Times New Roman"/>
          <w:color w:val="666666"/>
          <w:sz w:val="28"/>
          <w:szCs w:val="28"/>
          <w:lang w:val="ru-RU" w:eastAsia="uk-UA"/>
        </w:rPr>
      </w:pPr>
      <w:bookmarkStart w:id="10" w:name="11"/>
      <w:r w:rsidRPr="00F62903">
        <w:rPr>
          <w:rFonts w:ascii="Times New Roman" w:eastAsia="Times New Roman" w:hAnsi="Times New Roman" w:cs="Times New Roman"/>
          <w:color w:val="666666"/>
          <w:sz w:val="28"/>
          <w:szCs w:val="28"/>
          <w:vertAlign w:val="superscript"/>
          <w:lang w:val="ru-RU" w:eastAsia="uk-UA"/>
        </w:rPr>
        <w:t>11</w:t>
      </w:r>
      <w:bookmarkEnd w:id="10"/>
      <w:r w:rsidRPr="00F62903">
        <w:rPr>
          <w:rFonts w:ascii="Times New Roman" w:eastAsia="Times New Roman" w:hAnsi="Times New Roman" w:cs="Times New Roman"/>
          <w:color w:val="666666"/>
          <w:sz w:val="28"/>
          <w:szCs w:val="28"/>
          <w:lang w:val="ru-RU" w:eastAsia="uk-UA"/>
        </w:rPr>
        <w:t>Этот вопрос глубоко раскрыт в монографии В. П. Казначеева [см.: 15].</w:t>
      </w:r>
    </w:p>
    <w:p w:rsidR="00F62903" w:rsidRPr="00F62903" w:rsidRDefault="00F62903" w:rsidP="00F62903">
      <w:pPr>
        <w:spacing w:before="216" w:after="480" w:line="360" w:lineRule="auto"/>
        <w:ind w:left="322" w:right="107"/>
        <w:jc w:val="both"/>
        <w:rPr>
          <w:rFonts w:ascii="Times New Roman" w:eastAsia="Times New Roman" w:hAnsi="Times New Roman" w:cs="Times New Roman"/>
          <w:color w:val="666666"/>
          <w:sz w:val="28"/>
          <w:szCs w:val="28"/>
          <w:lang w:val="ru-RU" w:eastAsia="uk-UA"/>
        </w:rPr>
      </w:pPr>
      <w:bookmarkStart w:id="11" w:name="12"/>
      <w:r w:rsidRPr="00F62903">
        <w:rPr>
          <w:rFonts w:ascii="Times New Roman" w:eastAsia="Times New Roman" w:hAnsi="Times New Roman" w:cs="Times New Roman"/>
          <w:color w:val="666666"/>
          <w:sz w:val="28"/>
          <w:szCs w:val="28"/>
          <w:vertAlign w:val="superscript"/>
          <w:lang w:val="ru-RU" w:eastAsia="uk-UA"/>
        </w:rPr>
        <w:t>12</w:t>
      </w:r>
      <w:bookmarkEnd w:id="11"/>
      <w:r w:rsidRPr="00F62903">
        <w:rPr>
          <w:rFonts w:ascii="Times New Roman" w:eastAsia="Times New Roman" w:hAnsi="Times New Roman" w:cs="Times New Roman"/>
          <w:color w:val="666666"/>
          <w:sz w:val="28"/>
          <w:szCs w:val="28"/>
          <w:lang w:val="ru-RU" w:eastAsia="uk-UA"/>
        </w:rPr>
        <w:t>Вернадский, как автор данного термина, характеризует его таким образом, что биокосное вещество создаётся «одновременно живыми организмами и косными процессами, представляя динамические равновесные системы тех и других. Таковы вся органическая и почти вся другая вода биосферы, нефть, почва, кора выветривания и т. д.» [12, с. 51]. Следует отметить, что в современных концепциях Мироздания содержание термина «биокосное вещество» частично дополнено и изменено. Под «биокосным веществом» понимается не только продукты взаимодействия косной и живой материи, но и множество переходных структур между косной и живой материей, в рассмотрении которых активное участие принял другой известный русский учёный Александр Иванович Опарин (1894–1980).</w:t>
      </w:r>
    </w:p>
    <w:p w:rsidR="00F62903" w:rsidRPr="00F62903" w:rsidRDefault="00F62903" w:rsidP="00F62903">
      <w:pPr>
        <w:spacing w:before="216" w:after="480" w:line="360" w:lineRule="auto"/>
        <w:ind w:left="322" w:right="107"/>
        <w:jc w:val="both"/>
        <w:rPr>
          <w:rFonts w:ascii="Times New Roman" w:eastAsia="Times New Roman" w:hAnsi="Times New Roman" w:cs="Times New Roman"/>
          <w:color w:val="666666"/>
          <w:sz w:val="28"/>
          <w:szCs w:val="28"/>
          <w:lang w:val="ru-RU" w:eastAsia="uk-UA"/>
        </w:rPr>
      </w:pPr>
      <w:bookmarkStart w:id="12" w:name="13"/>
      <w:r w:rsidRPr="00F62903">
        <w:rPr>
          <w:rFonts w:ascii="Times New Roman" w:eastAsia="Times New Roman" w:hAnsi="Times New Roman" w:cs="Times New Roman"/>
          <w:color w:val="666666"/>
          <w:sz w:val="28"/>
          <w:szCs w:val="28"/>
          <w:vertAlign w:val="superscript"/>
          <w:lang w:val="ru-RU" w:eastAsia="uk-UA"/>
        </w:rPr>
        <w:t>13</w:t>
      </w:r>
      <w:bookmarkEnd w:id="12"/>
      <w:r w:rsidRPr="00F62903">
        <w:rPr>
          <w:rFonts w:ascii="Times New Roman" w:eastAsia="Times New Roman" w:hAnsi="Times New Roman" w:cs="Times New Roman"/>
          <w:color w:val="666666"/>
          <w:sz w:val="28"/>
          <w:szCs w:val="28"/>
          <w:lang w:val="ru-RU" w:eastAsia="uk-UA"/>
        </w:rPr>
        <w:t>По этому поводу В. Вернадский пишет: «&lt;…&gt; Я ввел вместо понятия „жизнь” понятие „живого вещества”, сейчас, мне кажется, прочно утвердившееся в науке. „Живое вещество” есть совокупность живых организмов. Это ничто иное, как научное, эмпирическое обобщение всем известных и легко и точно наблюдаемых бесчисленных, эмпирически бесспорных фактов. Понятие „жизнь” всегда выходит за пределы понятия „живое вещество” в области философии, фольклора, религии, художественного творчества. Это все отпало в „живом веществе”» [12, с. 299].</w:t>
      </w:r>
    </w:p>
    <w:p w:rsidR="00F62903" w:rsidRPr="00F62903" w:rsidRDefault="00F62903" w:rsidP="00F62903">
      <w:pPr>
        <w:spacing w:before="216" w:after="480" w:line="360" w:lineRule="auto"/>
        <w:ind w:left="322" w:right="107"/>
        <w:jc w:val="both"/>
        <w:rPr>
          <w:rFonts w:ascii="Times New Roman" w:eastAsia="Times New Roman" w:hAnsi="Times New Roman" w:cs="Times New Roman"/>
          <w:color w:val="666666"/>
          <w:sz w:val="28"/>
          <w:szCs w:val="28"/>
          <w:lang w:val="ru-RU" w:eastAsia="uk-UA"/>
        </w:rPr>
      </w:pPr>
      <w:bookmarkStart w:id="13" w:name="14"/>
      <w:r w:rsidRPr="00F62903">
        <w:rPr>
          <w:rFonts w:ascii="Times New Roman" w:eastAsia="Times New Roman" w:hAnsi="Times New Roman" w:cs="Times New Roman"/>
          <w:color w:val="666666"/>
          <w:sz w:val="28"/>
          <w:szCs w:val="28"/>
          <w:vertAlign w:val="superscript"/>
          <w:lang w:val="ru-RU" w:eastAsia="uk-UA"/>
        </w:rPr>
        <w:lastRenderedPageBreak/>
        <w:t>14</w:t>
      </w:r>
      <w:bookmarkEnd w:id="13"/>
      <w:r w:rsidRPr="00F62903">
        <w:rPr>
          <w:rFonts w:ascii="Times New Roman" w:eastAsia="Times New Roman" w:hAnsi="Times New Roman" w:cs="Times New Roman"/>
          <w:color w:val="666666"/>
          <w:sz w:val="28"/>
          <w:szCs w:val="28"/>
          <w:lang w:val="ru-RU" w:eastAsia="uk-UA"/>
        </w:rPr>
        <w:t>В этой области всемирно известны труды русского учёного А. Чижевского [28].</w:t>
      </w:r>
    </w:p>
    <w:p w:rsidR="00F62903" w:rsidRPr="00F62903" w:rsidRDefault="00F62903" w:rsidP="00F62903">
      <w:pPr>
        <w:spacing w:before="216" w:after="480" w:line="360" w:lineRule="auto"/>
        <w:ind w:left="322" w:right="107"/>
        <w:jc w:val="both"/>
        <w:rPr>
          <w:rFonts w:ascii="Times New Roman" w:eastAsia="Times New Roman" w:hAnsi="Times New Roman" w:cs="Times New Roman"/>
          <w:color w:val="666666"/>
          <w:sz w:val="28"/>
          <w:szCs w:val="28"/>
          <w:lang w:val="ru-RU" w:eastAsia="uk-UA"/>
        </w:rPr>
      </w:pPr>
      <w:bookmarkStart w:id="14" w:name="15"/>
      <w:r w:rsidRPr="00F62903">
        <w:rPr>
          <w:rFonts w:ascii="Times New Roman" w:eastAsia="Times New Roman" w:hAnsi="Times New Roman" w:cs="Times New Roman"/>
          <w:color w:val="666666"/>
          <w:sz w:val="28"/>
          <w:szCs w:val="28"/>
          <w:vertAlign w:val="superscript"/>
          <w:lang w:val="ru-RU" w:eastAsia="uk-UA"/>
        </w:rPr>
        <w:t>15</w:t>
      </w:r>
      <w:bookmarkEnd w:id="14"/>
      <w:r w:rsidRPr="00F62903">
        <w:rPr>
          <w:rFonts w:ascii="Times New Roman" w:eastAsia="Times New Roman" w:hAnsi="Times New Roman" w:cs="Times New Roman"/>
          <w:color w:val="666666"/>
          <w:sz w:val="28"/>
          <w:szCs w:val="28"/>
          <w:lang w:val="ru-RU" w:eastAsia="uk-UA"/>
        </w:rPr>
        <w:t>Саморепликация – это удвоение молекулы ДНК с передачей рождающейся клетке генетической информации.</w:t>
      </w:r>
    </w:p>
    <w:p w:rsidR="00F62903" w:rsidRPr="00F62903" w:rsidRDefault="00F62903" w:rsidP="00F62903">
      <w:pPr>
        <w:spacing w:before="216" w:after="480" w:line="360" w:lineRule="auto"/>
        <w:ind w:left="322" w:right="107"/>
        <w:jc w:val="both"/>
        <w:rPr>
          <w:rFonts w:ascii="Times New Roman" w:eastAsia="Times New Roman" w:hAnsi="Times New Roman" w:cs="Times New Roman"/>
          <w:color w:val="666666"/>
          <w:sz w:val="28"/>
          <w:szCs w:val="28"/>
          <w:lang w:val="ru-RU" w:eastAsia="uk-UA"/>
        </w:rPr>
      </w:pPr>
      <w:bookmarkStart w:id="15" w:name="16"/>
      <w:r w:rsidRPr="00F62903">
        <w:rPr>
          <w:rFonts w:ascii="Times New Roman" w:eastAsia="Times New Roman" w:hAnsi="Times New Roman" w:cs="Times New Roman"/>
          <w:color w:val="666666"/>
          <w:sz w:val="28"/>
          <w:szCs w:val="28"/>
          <w:vertAlign w:val="superscript"/>
          <w:lang w:val="ru-RU" w:eastAsia="uk-UA"/>
        </w:rPr>
        <w:t>16</w:t>
      </w:r>
      <w:bookmarkEnd w:id="15"/>
      <w:r w:rsidRPr="00F62903">
        <w:rPr>
          <w:rFonts w:ascii="Times New Roman" w:eastAsia="Times New Roman" w:hAnsi="Times New Roman" w:cs="Times New Roman"/>
          <w:color w:val="666666"/>
          <w:sz w:val="28"/>
          <w:szCs w:val="28"/>
          <w:lang w:val="ru-RU" w:eastAsia="uk-UA"/>
        </w:rPr>
        <w:t>Г. Патти впервые отметил, что грань, отделяющая живое от неживого, пролегает на уровне зачатков биологических функций [1, с. 126–127].</w:t>
      </w:r>
    </w:p>
    <w:p w:rsidR="00F62903" w:rsidRPr="00F62903" w:rsidRDefault="00F62903" w:rsidP="00F62903">
      <w:pPr>
        <w:spacing w:before="216" w:after="480" w:line="360" w:lineRule="auto"/>
        <w:ind w:left="322" w:right="107"/>
        <w:jc w:val="both"/>
        <w:rPr>
          <w:rFonts w:ascii="Times New Roman" w:eastAsia="Times New Roman" w:hAnsi="Times New Roman" w:cs="Times New Roman"/>
          <w:color w:val="666666"/>
          <w:sz w:val="28"/>
          <w:szCs w:val="28"/>
          <w:lang w:val="ru-RU" w:eastAsia="uk-UA"/>
        </w:rPr>
      </w:pPr>
      <w:bookmarkStart w:id="16" w:name="17"/>
      <w:r w:rsidRPr="00F62903">
        <w:rPr>
          <w:rFonts w:ascii="Times New Roman" w:eastAsia="Times New Roman" w:hAnsi="Times New Roman" w:cs="Times New Roman"/>
          <w:color w:val="666666"/>
          <w:sz w:val="28"/>
          <w:szCs w:val="28"/>
          <w:vertAlign w:val="superscript"/>
          <w:lang w:val="ru-RU" w:eastAsia="uk-UA"/>
        </w:rPr>
        <w:t>17</w:t>
      </w:r>
      <w:bookmarkEnd w:id="16"/>
      <w:r w:rsidRPr="00F62903">
        <w:rPr>
          <w:rFonts w:ascii="Times New Roman" w:eastAsia="Times New Roman" w:hAnsi="Times New Roman" w:cs="Times New Roman"/>
          <w:color w:val="666666"/>
          <w:sz w:val="28"/>
          <w:szCs w:val="28"/>
          <w:lang w:val="ru-RU" w:eastAsia="uk-UA"/>
        </w:rPr>
        <w:t>И. Аносов и Л. Кулич выделяют иные основные свойства жизни: 1) способность к самовоспроизведению; 2) способность к образованию ограниченного пространства; 3) способность к синтезу длинных гетерополимеров путем матричного синтеза; 4) наличие биологической – генетической – информации в виде нуклеиновых кислот; 5) обмен веществ; 6) дискретность; 7) рост; 8) развитие; 9) гомеостаз; 10) раздражимость; 11) движение; 12) хиральность; 13) конвариантная редупликация [2, с. 81].</w:t>
      </w:r>
    </w:p>
    <w:p w:rsidR="00F62903" w:rsidRPr="00F62903" w:rsidRDefault="00F62903" w:rsidP="00F62903">
      <w:pPr>
        <w:spacing w:before="216" w:after="480" w:line="360" w:lineRule="auto"/>
        <w:ind w:left="322" w:right="107"/>
        <w:jc w:val="both"/>
        <w:rPr>
          <w:rFonts w:ascii="Times New Roman" w:eastAsia="Times New Roman" w:hAnsi="Times New Roman" w:cs="Times New Roman"/>
          <w:color w:val="666666"/>
          <w:sz w:val="28"/>
          <w:szCs w:val="28"/>
          <w:lang w:val="ru-RU" w:eastAsia="uk-UA"/>
        </w:rPr>
      </w:pPr>
      <w:bookmarkStart w:id="17" w:name="18"/>
      <w:r w:rsidRPr="00F62903">
        <w:rPr>
          <w:rFonts w:ascii="Times New Roman" w:eastAsia="Times New Roman" w:hAnsi="Times New Roman" w:cs="Times New Roman"/>
          <w:color w:val="666666"/>
          <w:sz w:val="28"/>
          <w:szCs w:val="28"/>
          <w:vertAlign w:val="superscript"/>
          <w:lang w:val="ru-RU" w:eastAsia="uk-UA"/>
        </w:rPr>
        <w:t>18</w:t>
      </w:r>
      <w:bookmarkEnd w:id="17"/>
      <w:r w:rsidRPr="00F62903">
        <w:rPr>
          <w:rFonts w:ascii="Times New Roman" w:eastAsia="Times New Roman" w:hAnsi="Times New Roman" w:cs="Times New Roman"/>
          <w:color w:val="666666"/>
          <w:sz w:val="28"/>
          <w:szCs w:val="28"/>
          <w:lang w:val="ru-RU" w:eastAsia="uk-UA"/>
        </w:rPr>
        <w:t>Например, синтетическая теория эволюции. Необходимость в ней возникла тогда, когда теория эволюции Чарльза Дарвина, построенная на основе наблюдений за формообразованиями, при более детальном рассмотрении перестала давать удовлетворительные ответы на множество вопросов, связанных с организацией жизни. В это же время работы Грегори Менделя, стимулирующие масштабные исследования на уровне молекул и генов, не только полно отвечали на поставленные вопросы, но и допускали физико-математическое прогнозирование процессов в системе жизни. В результате смены приоритетов синтетическая теория эволюции превратилась, прежде всего, в рассмотрение процессов на фундаментальном молекулярно-генетическом пространстве жизни, и лишь во вторую очередь стала рассматривать следствия этого процесса – формообразование.</w:t>
      </w:r>
    </w:p>
    <w:p w:rsidR="00F62903" w:rsidRPr="00F62903" w:rsidRDefault="00F62903" w:rsidP="00F62903">
      <w:pPr>
        <w:spacing w:before="216" w:after="480" w:line="360" w:lineRule="auto"/>
        <w:ind w:left="322" w:right="107"/>
        <w:jc w:val="both"/>
        <w:rPr>
          <w:rFonts w:ascii="Times New Roman" w:eastAsia="Times New Roman" w:hAnsi="Times New Roman" w:cs="Times New Roman"/>
          <w:color w:val="666666"/>
          <w:sz w:val="28"/>
          <w:szCs w:val="28"/>
          <w:lang w:val="ru-RU" w:eastAsia="uk-UA"/>
        </w:rPr>
      </w:pPr>
      <w:bookmarkStart w:id="18" w:name="19"/>
      <w:r w:rsidRPr="00F62903">
        <w:rPr>
          <w:rFonts w:ascii="Times New Roman" w:eastAsia="Times New Roman" w:hAnsi="Times New Roman" w:cs="Times New Roman"/>
          <w:color w:val="666666"/>
          <w:sz w:val="28"/>
          <w:szCs w:val="28"/>
          <w:vertAlign w:val="superscript"/>
          <w:lang w:val="ru-RU" w:eastAsia="uk-UA"/>
        </w:rPr>
        <w:lastRenderedPageBreak/>
        <w:t>19</w:t>
      </w:r>
      <w:bookmarkEnd w:id="18"/>
      <w:r w:rsidRPr="00F62903">
        <w:rPr>
          <w:rFonts w:ascii="Times New Roman" w:eastAsia="Times New Roman" w:hAnsi="Times New Roman" w:cs="Times New Roman"/>
          <w:color w:val="666666"/>
          <w:sz w:val="28"/>
          <w:szCs w:val="28"/>
          <w:lang w:val="ru-RU" w:eastAsia="uk-UA"/>
        </w:rPr>
        <w:t>Пионерские работы в этой области принадлежат бельгийскому физику и физикохимику, одному из основоположников термодинамики неравновесных процессов, нобелевскому лауреату И. Пригожину [см.: 22–23].</w:t>
      </w:r>
    </w:p>
    <w:p w:rsidR="00F62903" w:rsidRPr="00F62903" w:rsidRDefault="00F62903" w:rsidP="00F62903">
      <w:pPr>
        <w:spacing w:before="216" w:after="480" w:line="360" w:lineRule="auto"/>
        <w:ind w:left="322" w:right="107"/>
        <w:jc w:val="both"/>
        <w:rPr>
          <w:rFonts w:ascii="Times New Roman" w:eastAsia="Times New Roman" w:hAnsi="Times New Roman" w:cs="Times New Roman"/>
          <w:color w:val="666666"/>
          <w:sz w:val="28"/>
          <w:szCs w:val="28"/>
          <w:lang w:val="ru-RU" w:eastAsia="uk-UA"/>
        </w:rPr>
      </w:pPr>
      <w:bookmarkStart w:id="19" w:name="20"/>
      <w:r w:rsidRPr="00F62903">
        <w:rPr>
          <w:rFonts w:ascii="Times New Roman" w:eastAsia="Times New Roman" w:hAnsi="Times New Roman" w:cs="Times New Roman"/>
          <w:color w:val="666666"/>
          <w:sz w:val="28"/>
          <w:szCs w:val="28"/>
          <w:vertAlign w:val="superscript"/>
          <w:lang w:val="ru-RU" w:eastAsia="uk-UA"/>
        </w:rPr>
        <w:t>20</w:t>
      </w:r>
      <w:bookmarkEnd w:id="19"/>
      <w:r w:rsidRPr="00F62903">
        <w:rPr>
          <w:rFonts w:ascii="Times New Roman" w:eastAsia="Times New Roman" w:hAnsi="Times New Roman" w:cs="Times New Roman"/>
          <w:color w:val="666666"/>
          <w:sz w:val="28"/>
          <w:szCs w:val="28"/>
          <w:lang w:val="ru-RU" w:eastAsia="uk-UA"/>
        </w:rPr>
        <w:t>Использован материал из монографии: [19].</w:t>
      </w:r>
    </w:p>
    <w:p w:rsidR="00F62903" w:rsidRPr="00F62903" w:rsidRDefault="00F62903" w:rsidP="00F62903">
      <w:pPr>
        <w:spacing w:before="216" w:after="480" w:line="360" w:lineRule="auto"/>
        <w:ind w:left="322" w:right="107"/>
        <w:jc w:val="both"/>
        <w:rPr>
          <w:rFonts w:ascii="Times New Roman" w:eastAsia="Times New Roman" w:hAnsi="Times New Roman" w:cs="Times New Roman"/>
          <w:color w:val="666666"/>
          <w:sz w:val="28"/>
          <w:szCs w:val="28"/>
          <w:lang w:val="ru-RU" w:eastAsia="uk-UA"/>
        </w:rPr>
      </w:pPr>
      <w:bookmarkStart w:id="20" w:name="21"/>
      <w:r w:rsidRPr="00F62903">
        <w:rPr>
          <w:rFonts w:ascii="Times New Roman" w:eastAsia="Times New Roman" w:hAnsi="Times New Roman" w:cs="Times New Roman"/>
          <w:color w:val="666666"/>
          <w:sz w:val="28"/>
          <w:szCs w:val="28"/>
          <w:vertAlign w:val="superscript"/>
          <w:lang w:val="ru-RU" w:eastAsia="uk-UA"/>
        </w:rPr>
        <w:t>21</w:t>
      </w:r>
      <w:bookmarkEnd w:id="20"/>
      <w:r w:rsidRPr="00F62903">
        <w:rPr>
          <w:rFonts w:ascii="Times New Roman" w:eastAsia="Times New Roman" w:hAnsi="Times New Roman" w:cs="Times New Roman"/>
          <w:color w:val="666666"/>
          <w:sz w:val="28"/>
          <w:szCs w:val="28"/>
          <w:lang w:val="ru-RU" w:eastAsia="uk-UA"/>
        </w:rPr>
        <w:t>Этот вопрос подробно раскрыт в работе В. Найдыша [см.: 19, с. 435–441].</w:t>
      </w:r>
    </w:p>
    <w:p w:rsidR="00F62903" w:rsidRPr="00F62903" w:rsidRDefault="00F62903" w:rsidP="00F62903">
      <w:pPr>
        <w:spacing w:before="216" w:after="480" w:line="360" w:lineRule="auto"/>
        <w:ind w:left="322" w:right="107"/>
        <w:jc w:val="both"/>
        <w:rPr>
          <w:rFonts w:ascii="Times New Roman" w:eastAsia="Times New Roman" w:hAnsi="Times New Roman" w:cs="Times New Roman"/>
          <w:color w:val="666666"/>
          <w:sz w:val="28"/>
          <w:szCs w:val="28"/>
          <w:lang w:val="ru-RU" w:eastAsia="uk-UA"/>
        </w:rPr>
      </w:pPr>
      <w:bookmarkStart w:id="21" w:name="22"/>
      <w:r w:rsidRPr="00F62903">
        <w:rPr>
          <w:rFonts w:ascii="Times New Roman" w:eastAsia="Times New Roman" w:hAnsi="Times New Roman" w:cs="Times New Roman"/>
          <w:color w:val="666666"/>
          <w:sz w:val="28"/>
          <w:szCs w:val="28"/>
          <w:vertAlign w:val="superscript"/>
          <w:lang w:val="ru-RU" w:eastAsia="uk-UA"/>
        </w:rPr>
        <w:t>22</w:t>
      </w:r>
      <w:bookmarkEnd w:id="21"/>
      <w:r w:rsidRPr="00F62903">
        <w:rPr>
          <w:rFonts w:ascii="Times New Roman" w:eastAsia="Times New Roman" w:hAnsi="Times New Roman" w:cs="Times New Roman"/>
          <w:color w:val="666666"/>
          <w:sz w:val="28"/>
          <w:szCs w:val="28"/>
          <w:lang w:val="ru-RU" w:eastAsia="uk-UA"/>
        </w:rPr>
        <w:t>Этот вопрос детально рассмотрен в монографии: [9].</w:t>
      </w:r>
    </w:p>
    <w:p w:rsidR="00F62903" w:rsidRPr="00F62903" w:rsidRDefault="00F62903" w:rsidP="00F62903">
      <w:pPr>
        <w:spacing w:before="216" w:after="480" w:line="360" w:lineRule="auto"/>
        <w:ind w:left="322" w:right="107"/>
        <w:jc w:val="both"/>
        <w:rPr>
          <w:rFonts w:ascii="Times New Roman" w:eastAsia="Times New Roman" w:hAnsi="Times New Roman" w:cs="Times New Roman"/>
          <w:color w:val="666666"/>
          <w:sz w:val="28"/>
          <w:szCs w:val="28"/>
          <w:lang w:val="ru-RU" w:eastAsia="uk-UA"/>
        </w:rPr>
      </w:pPr>
      <w:bookmarkStart w:id="22" w:name="23"/>
      <w:r w:rsidRPr="00F62903">
        <w:rPr>
          <w:rFonts w:ascii="Times New Roman" w:eastAsia="Times New Roman" w:hAnsi="Times New Roman" w:cs="Times New Roman"/>
          <w:color w:val="666666"/>
          <w:sz w:val="28"/>
          <w:szCs w:val="28"/>
          <w:vertAlign w:val="superscript"/>
          <w:lang w:val="ru-RU" w:eastAsia="uk-UA"/>
        </w:rPr>
        <w:t>23</w:t>
      </w:r>
      <w:bookmarkEnd w:id="22"/>
      <w:r w:rsidRPr="00F62903">
        <w:rPr>
          <w:rFonts w:ascii="Times New Roman" w:eastAsia="Times New Roman" w:hAnsi="Times New Roman" w:cs="Times New Roman"/>
          <w:color w:val="666666"/>
          <w:sz w:val="28"/>
          <w:szCs w:val="28"/>
          <w:lang w:val="ru-RU" w:eastAsia="uk-UA"/>
        </w:rPr>
        <w:t>Сопоставляя цифры – 7 млрд. лет развития разума в масштабах Мироздания и несколько миллионов лет в масштабах Земли, – невольно приходишь к признанию факта существования высокоразвитых цивилизаций, совершенство которых на несколько порядков превышает совершенство нашей цивилизации. Возможно, они и есть те сверхъестественные силы (Божества), которым мы преклоняемся. Ведь когда-то дикие племена Африки и Америки преклонялись «белым людям» и их орудиям, как Божеству…</w:t>
      </w:r>
    </w:p>
    <w:p w:rsidR="00F62903" w:rsidRPr="00F62903" w:rsidRDefault="00F62903" w:rsidP="00F62903">
      <w:pPr>
        <w:spacing w:before="161" w:after="0" w:line="360" w:lineRule="auto"/>
        <w:ind w:left="322"/>
        <w:jc w:val="both"/>
        <w:outlineLvl w:val="2"/>
        <w:rPr>
          <w:rFonts w:ascii="Times New Roman" w:eastAsia="Times New Roman" w:hAnsi="Times New Roman" w:cs="Times New Roman"/>
          <w:b/>
          <w:bCs/>
          <w:color w:val="5C5C5C"/>
          <w:sz w:val="28"/>
          <w:szCs w:val="28"/>
          <w:lang w:val="ru-RU" w:eastAsia="uk-UA"/>
        </w:rPr>
      </w:pPr>
      <w:r w:rsidRPr="00F62903">
        <w:rPr>
          <w:rFonts w:ascii="Times New Roman" w:eastAsia="Times New Roman" w:hAnsi="Times New Roman" w:cs="Times New Roman"/>
          <w:b/>
          <w:bCs/>
          <w:color w:val="5C5C5C"/>
          <w:sz w:val="28"/>
          <w:szCs w:val="28"/>
          <w:lang w:val="ru-RU" w:eastAsia="uk-UA"/>
        </w:rPr>
        <w:t>Литература</w:t>
      </w:r>
    </w:p>
    <w:p w:rsidR="00F62903" w:rsidRPr="00F62903" w:rsidRDefault="00F62903" w:rsidP="00F62903">
      <w:pPr>
        <w:numPr>
          <w:ilvl w:val="0"/>
          <w:numId w:val="3"/>
        </w:numPr>
        <w:spacing w:before="100" w:beforeAutospacing="1" w:after="100" w:afterAutospacing="1" w:line="360" w:lineRule="auto"/>
        <w:ind w:right="240"/>
        <w:jc w:val="both"/>
        <w:rPr>
          <w:rFonts w:ascii="Times New Roman" w:eastAsia="Times New Roman" w:hAnsi="Times New Roman" w:cs="Times New Roman"/>
          <w:color w:val="000000"/>
          <w:sz w:val="28"/>
          <w:szCs w:val="28"/>
          <w:lang w:val="ru-RU" w:eastAsia="uk-UA"/>
        </w:rPr>
      </w:pPr>
      <w:r w:rsidRPr="00F62903">
        <w:rPr>
          <w:rFonts w:ascii="Times New Roman" w:eastAsia="Times New Roman" w:hAnsi="Times New Roman" w:cs="Times New Roman"/>
          <w:color w:val="000000"/>
          <w:sz w:val="28"/>
          <w:szCs w:val="28"/>
          <w:lang w:val="ru-RU" w:eastAsia="uk-UA"/>
        </w:rPr>
        <w:t>Акчурин И. А. Единство естественнонаучного знания / И. А. Акчурин. – М.: Наука, 1974. – 208 с.</w:t>
      </w:r>
    </w:p>
    <w:p w:rsidR="00F62903" w:rsidRPr="00F62903" w:rsidRDefault="00F62903" w:rsidP="00F62903">
      <w:pPr>
        <w:numPr>
          <w:ilvl w:val="0"/>
          <w:numId w:val="3"/>
        </w:numPr>
        <w:spacing w:before="100" w:beforeAutospacing="1" w:after="100" w:afterAutospacing="1" w:line="360" w:lineRule="auto"/>
        <w:ind w:right="240"/>
        <w:jc w:val="both"/>
        <w:rPr>
          <w:rFonts w:ascii="Times New Roman" w:eastAsia="Times New Roman" w:hAnsi="Times New Roman" w:cs="Times New Roman"/>
          <w:color w:val="000000"/>
          <w:sz w:val="28"/>
          <w:szCs w:val="28"/>
          <w:lang w:val="ru-RU" w:eastAsia="uk-UA"/>
        </w:rPr>
      </w:pPr>
      <w:r w:rsidRPr="00F62903">
        <w:rPr>
          <w:rFonts w:ascii="Times New Roman" w:eastAsia="Times New Roman" w:hAnsi="Times New Roman" w:cs="Times New Roman"/>
          <w:color w:val="000000"/>
          <w:sz w:val="28"/>
          <w:szCs w:val="28"/>
          <w:lang w:val="ru-RU" w:eastAsia="uk-UA"/>
        </w:rPr>
        <w:t>Аносов И. П. Основы эволюционной теории / И. П. Аносов, Л. Я. Кулич. – К.: Твір інтер, 1999. – 288 с.</w:t>
      </w:r>
    </w:p>
    <w:p w:rsidR="00F62903" w:rsidRPr="00F62903" w:rsidRDefault="00F62903" w:rsidP="00F62903">
      <w:pPr>
        <w:numPr>
          <w:ilvl w:val="0"/>
          <w:numId w:val="3"/>
        </w:numPr>
        <w:spacing w:before="100" w:beforeAutospacing="1" w:after="100" w:afterAutospacing="1" w:line="360" w:lineRule="auto"/>
        <w:ind w:right="240"/>
        <w:jc w:val="both"/>
        <w:rPr>
          <w:rFonts w:ascii="Times New Roman" w:eastAsia="Times New Roman" w:hAnsi="Times New Roman" w:cs="Times New Roman"/>
          <w:color w:val="000000"/>
          <w:sz w:val="28"/>
          <w:szCs w:val="28"/>
          <w:lang w:val="ru-RU" w:eastAsia="uk-UA"/>
        </w:rPr>
      </w:pPr>
      <w:r w:rsidRPr="00F62903">
        <w:rPr>
          <w:rFonts w:ascii="Times New Roman" w:eastAsia="Times New Roman" w:hAnsi="Times New Roman" w:cs="Times New Roman"/>
          <w:color w:val="000000"/>
          <w:sz w:val="28"/>
          <w:szCs w:val="28"/>
          <w:lang w:val="ru-RU" w:eastAsia="uk-UA"/>
        </w:rPr>
        <w:t>Базалук О. А. Разумное вещество / Олег Базалук. – К.: Наукова думка, 2000. – 365 с.</w:t>
      </w:r>
    </w:p>
    <w:p w:rsidR="00F62903" w:rsidRPr="00F62903" w:rsidRDefault="00F62903" w:rsidP="00F62903">
      <w:pPr>
        <w:numPr>
          <w:ilvl w:val="0"/>
          <w:numId w:val="3"/>
        </w:numPr>
        <w:spacing w:before="100" w:beforeAutospacing="1" w:after="100" w:afterAutospacing="1" w:line="360" w:lineRule="auto"/>
        <w:ind w:right="240"/>
        <w:jc w:val="both"/>
        <w:rPr>
          <w:rFonts w:ascii="Times New Roman" w:eastAsia="Times New Roman" w:hAnsi="Times New Roman" w:cs="Times New Roman"/>
          <w:color w:val="000000"/>
          <w:sz w:val="28"/>
          <w:szCs w:val="28"/>
          <w:lang w:val="ru-RU" w:eastAsia="uk-UA"/>
        </w:rPr>
      </w:pPr>
      <w:r w:rsidRPr="00F62903">
        <w:rPr>
          <w:rFonts w:ascii="Times New Roman" w:eastAsia="Times New Roman" w:hAnsi="Times New Roman" w:cs="Times New Roman"/>
          <w:color w:val="000000"/>
          <w:sz w:val="28"/>
          <w:szCs w:val="28"/>
          <w:lang w:val="ru-RU" w:eastAsia="uk-UA"/>
        </w:rPr>
        <w:t>Базалук О. А. Сущность человеческой жизни / Олег Базалук. – К.: Наукова думка, 2002. – 272 с.</w:t>
      </w:r>
    </w:p>
    <w:p w:rsidR="00F62903" w:rsidRPr="00F62903" w:rsidRDefault="00F62903" w:rsidP="00F62903">
      <w:pPr>
        <w:numPr>
          <w:ilvl w:val="0"/>
          <w:numId w:val="3"/>
        </w:numPr>
        <w:spacing w:before="100" w:beforeAutospacing="1" w:after="100" w:afterAutospacing="1" w:line="360" w:lineRule="auto"/>
        <w:ind w:right="240"/>
        <w:jc w:val="both"/>
        <w:rPr>
          <w:rFonts w:ascii="Times New Roman" w:eastAsia="Times New Roman" w:hAnsi="Times New Roman" w:cs="Times New Roman"/>
          <w:color w:val="000000"/>
          <w:sz w:val="28"/>
          <w:szCs w:val="28"/>
          <w:lang w:val="ru-RU" w:eastAsia="uk-UA"/>
        </w:rPr>
      </w:pPr>
      <w:r w:rsidRPr="00F62903">
        <w:rPr>
          <w:rFonts w:ascii="Times New Roman" w:eastAsia="Times New Roman" w:hAnsi="Times New Roman" w:cs="Times New Roman"/>
          <w:color w:val="000000"/>
          <w:sz w:val="28"/>
          <w:szCs w:val="28"/>
          <w:lang w:val="ru-RU" w:eastAsia="uk-UA"/>
        </w:rPr>
        <w:t>Базалук О. А. Происхождение человечества: новая космологическая концепция / Олег Базалук. – Днепропетровск: Пороги, 2003. – 144 с.</w:t>
      </w:r>
    </w:p>
    <w:p w:rsidR="00F62903" w:rsidRPr="00F62903" w:rsidRDefault="00F62903" w:rsidP="00F62903">
      <w:pPr>
        <w:numPr>
          <w:ilvl w:val="0"/>
          <w:numId w:val="3"/>
        </w:numPr>
        <w:spacing w:before="100" w:beforeAutospacing="1" w:after="100" w:afterAutospacing="1" w:line="360" w:lineRule="auto"/>
        <w:ind w:right="240"/>
        <w:jc w:val="both"/>
        <w:rPr>
          <w:rFonts w:ascii="Times New Roman" w:eastAsia="Times New Roman" w:hAnsi="Times New Roman" w:cs="Times New Roman"/>
          <w:color w:val="000000"/>
          <w:sz w:val="28"/>
          <w:szCs w:val="28"/>
          <w:lang w:val="ru-RU" w:eastAsia="uk-UA"/>
        </w:rPr>
      </w:pPr>
      <w:r w:rsidRPr="00F62903">
        <w:rPr>
          <w:rFonts w:ascii="Times New Roman" w:eastAsia="Times New Roman" w:hAnsi="Times New Roman" w:cs="Times New Roman"/>
          <w:color w:val="000000"/>
          <w:sz w:val="28"/>
          <w:szCs w:val="28"/>
          <w:lang w:val="ru-RU" w:eastAsia="uk-UA"/>
        </w:rPr>
        <w:lastRenderedPageBreak/>
        <w:t>Базалук О. А. Время в свете новой космологической концепции / Олег Базалук. – Днепропетровск: Пороги, 2003. – 127 с.</w:t>
      </w:r>
    </w:p>
    <w:p w:rsidR="00F62903" w:rsidRPr="00F62903" w:rsidRDefault="00F62903" w:rsidP="00F62903">
      <w:pPr>
        <w:numPr>
          <w:ilvl w:val="0"/>
          <w:numId w:val="3"/>
        </w:numPr>
        <w:spacing w:before="100" w:beforeAutospacing="1" w:after="100" w:afterAutospacing="1" w:line="360" w:lineRule="auto"/>
        <w:ind w:right="240"/>
        <w:jc w:val="both"/>
        <w:rPr>
          <w:rFonts w:ascii="Times New Roman" w:eastAsia="Times New Roman" w:hAnsi="Times New Roman" w:cs="Times New Roman"/>
          <w:color w:val="000000"/>
          <w:sz w:val="28"/>
          <w:szCs w:val="28"/>
          <w:lang w:val="ru-RU" w:eastAsia="uk-UA"/>
        </w:rPr>
      </w:pPr>
      <w:r w:rsidRPr="00F62903">
        <w:rPr>
          <w:rFonts w:ascii="Times New Roman" w:eastAsia="Times New Roman" w:hAnsi="Times New Roman" w:cs="Times New Roman"/>
          <w:color w:val="000000"/>
          <w:sz w:val="28"/>
          <w:szCs w:val="28"/>
          <w:lang w:val="ru-RU" w:eastAsia="uk-UA"/>
        </w:rPr>
        <w:t>Базалук О. А. Мироздание: живая и разумная материя (историко-философский и естественнонаучный анализ в свете новой космологической концепции): Монография / Олег Базалук. – Днепропетровск: Пороги, 2005. – 412 с.</w:t>
      </w:r>
    </w:p>
    <w:p w:rsidR="00F62903" w:rsidRPr="00F62903" w:rsidRDefault="00F62903" w:rsidP="00F62903">
      <w:pPr>
        <w:numPr>
          <w:ilvl w:val="0"/>
          <w:numId w:val="3"/>
        </w:numPr>
        <w:spacing w:before="100" w:beforeAutospacing="1" w:after="100" w:afterAutospacing="1" w:line="360" w:lineRule="auto"/>
        <w:ind w:right="240"/>
        <w:jc w:val="both"/>
        <w:rPr>
          <w:rFonts w:ascii="Times New Roman" w:eastAsia="Times New Roman" w:hAnsi="Times New Roman" w:cs="Times New Roman"/>
          <w:color w:val="000000"/>
          <w:sz w:val="28"/>
          <w:szCs w:val="28"/>
          <w:lang w:val="ru-RU" w:eastAsia="uk-UA"/>
        </w:rPr>
      </w:pPr>
      <w:r w:rsidRPr="00F62903">
        <w:rPr>
          <w:rFonts w:ascii="Times New Roman" w:eastAsia="Times New Roman" w:hAnsi="Times New Roman" w:cs="Times New Roman"/>
          <w:color w:val="000000"/>
          <w:sz w:val="28"/>
          <w:szCs w:val="28"/>
          <w:lang w:val="ru-RU" w:eastAsia="uk-UA"/>
        </w:rPr>
        <w:t>Базалук О. А. Философия жизни: от волюнтаризма к экзистенциализму (компаративистский анализ) / Олег Базалук. – Винница: О. Власюк, 2006. – 292 с.</w:t>
      </w:r>
    </w:p>
    <w:p w:rsidR="00F62903" w:rsidRPr="00F62903" w:rsidRDefault="00F62903" w:rsidP="00F62903">
      <w:pPr>
        <w:numPr>
          <w:ilvl w:val="0"/>
          <w:numId w:val="3"/>
        </w:numPr>
        <w:spacing w:before="100" w:beforeAutospacing="1" w:after="100" w:afterAutospacing="1" w:line="360" w:lineRule="auto"/>
        <w:ind w:right="240"/>
        <w:jc w:val="both"/>
        <w:rPr>
          <w:rFonts w:ascii="Times New Roman" w:eastAsia="Times New Roman" w:hAnsi="Times New Roman" w:cs="Times New Roman"/>
          <w:color w:val="000000"/>
          <w:sz w:val="28"/>
          <w:szCs w:val="28"/>
          <w:lang w:val="ru-RU" w:eastAsia="uk-UA"/>
        </w:rPr>
      </w:pPr>
      <w:r w:rsidRPr="00F62903">
        <w:rPr>
          <w:rFonts w:ascii="Times New Roman" w:eastAsia="Times New Roman" w:hAnsi="Times New Roman" w:cs="Times New Roman"/>
          <w:color w:val="000000"/>
          <w:sz w:val="28"/>
          <w:szCs w:val="28"/>
          <w:lang w:val="ru-RU" w:eastAsia="uk-UA"/>
        </w:rPr>
        <w:t>Бурень В. М. Происхождение жизни и человека / В. М. Бурень, В. Л. Обухов, П. П. Царенко. – СПб.: СПбГАУ, 2003. – 140 с.</w:t>
      </w:r>
    </w:p>
    <w:p w:rsidR="00F62903" w:rsidRPr="00F62903" w:rsidRDefault="00F62903" w:rsidP="00F62903">
      <w:pPr>
        <w:numPr>
          <w:ilvl w:val="0"/>
          <w:numId w:val="3"/>
        </w:numPr>
        <w:spacing w:before="100" w:beforeAutospacing="1" w:after="100" w:afterAutospacing="1" w:line="360" w:lineRule="auto"/>
        <w:ind w:right="240"/>
        <w:jc w:val="both"/>
        <w:rPr>
          <w:rFonts w:ascii="Times New Roman" w:eastAsia="Times New Roman" w:hAnsi="Times New Roman" w:cs="Times New Roman"/>
          <w:color w:val="000000"/>
          <w:sz w:val="28"/>
          <w:szCs w:val="28"/>
          <w:lang w:val="ru-RU" w:eastAsia="uk-UA"/>
        </w:rPr>
      </w:pPr>
      <w:r w:rsidRPr="00F62903">
        <w:rPr>
          <w:rFonts w:ascii="Times New Roman" w:eastAsia="Times New Roman" w:hAnsi="Times New Roman" w:cs="Times New Roman"/>
          <w:color w:val="000000"/>
          <w:sz w:val="28"/>
          <w:szCs w:val="28"/>
          <w:lang w:val="ru-RU" w:eastAsia="uk-UA"/>
        </w:rPr>
        <w:t>Вернадский В. И. Размышления натуралиста: В 2-х кн. Кн. 1: Пространство и время в неживой и живой природе / Владимир Вернадский. – М.: Наука, 1975. – 175 с.</w:t>
      </w:r>
    </w:p>
    <w:p w:rsidR="00F62903" w:rsidRPr="00F62903" w:rsidRDefault="00F62903" w:rsidP="00F62903">
      <w:pPr>
        <w:numPr>
          <w:ilvl w:val="0"/>
          <w:numId w:val="3"/>
        </w:numPr>
        <w:spacing w:before="100" w:beforeAutospacing="1" w:after="100" w:afterAutospacing="1" w:line="360" w:lineRule="auto"/>
        <w:ind w:right="240"/>
        <w:jc w:val="both"/>
        <w:rPr>
          <w:rFonts w:ascii="Times New Roman" w:eastAsia="Times New Roman" w:hAnsi="Times New Roman" w:cs="Times New Roman"/>
          <w:color w:val="000000"/>
          <w:sz w:val="28"/>
          <w:szCs w:val="28"/>
          <w:lang w:val="ru-RU" w:eastAsia="uk-UA"/>
        </w:rPr>
      </w:pPr>
      <w:r w:rsidRPr="00F62903">
        <w:rPr>
          <w:rFonts w:ascii="Times New Roman" w:eastAsia="Times New Roman" w:hAnsi="Times New Roman" w:cs="Times New Roman"/>
          <w:color w:val="000000"/>
          <w:sz w:val="28"/>
          <w:szCs w:val="28"/>
          <w:lang w:val="ru-RU" w:eastAsia="uk-UA"/>
        </w:rPr>
        <w:t>Вернадский В. И. Размышления натуралиста: В 2-х кн. Кн. 2: Научная мысль как планетарное явление / Владимир Вернадский [послесл. И. В. Кузнецова и Б. М. Кедрова]. – М.: Наука, 1977. – 191 с.</w:t>
      </w:r>
    </w:p>
    <w:p w:rsidR="00F62903" w:rsidRPr="00F62903" w:rsidRDefault="00F62903" w:rsidP="00F62903">
      <w:pPr>
        <w:numPr>
          <w:ilvl w:val="0"/>
          <w:numId w:val="3"/>
        </w:numPr>
        <w:spacing w:before="100" w:beforeAutospacing="1" w:after="100" w:afterAutospacing="1" w:line="360" w:lineRule="auto"/>
        <w:ind w:right="240"/>
        <w:jc w:val="both"/>
        <w:rPr>
          <w:rFonts w:ascii="Times New Roman" w:eastAsia="Times New Roman" w:hAnsi="Times New Roman" w:cs="Times New Roman"/>
          <w:color w:val="000000"/>
          <w:sz w:val="28"/>
          <w:szCs w:val="28"/>
          <w:lang w:val="ru-RU" w:eastAsia="uk-UA"/>
        </w:rPr>
      </w:pPr>
      <w:r w:rsidRPr="00F62903">
        <w:rPr>
          <w:rFonts w:ascii="Times New Roman" w:eastAsia="Times New Roman" w:hAnsi="Times New Roman" w:cs="Times New Roman"/>
          <w:color w:val="000000"/>
          <w:sz w:val="28"/>
          <w:szCs w:val="28"/>
          <w:lang w:val="ru-RU" w:eastAsia="uk-UA"/>
        </w:rPr>
        <w:t>Вернадский В. И. Химическое строение биосферы Земли и ее окружения / Владимир Вернадский. – М.: Наука, 1987. – 339 с.</w:t>
      </w:r>
    </w:p>
    <w:p w:rsidR="00F62903" w:rsidRPr="00F62903" w:rsidRDefault="00F62903" w:rsidP="00F62903">
      <w:pPr>
        <w:numPr>
          <w:ilvl w:val="0"/>
          <w:numId w:val="3"/>
        </w:numPr>
        <w:spacing w:before="100" w:beforeAutospacing="1" w:after="100" w:afterAutospacing="1" w:line="360" w:lineRule="auto"/>
        <w:ind w:right="240"/>
        <w:jc w:val="both"/>
        <w:rPr>
          <w:rFonts w:ascii="Times New Roman" w:eastAsia="Times New Roman" w:hAnsi="Times New Roman" w:cs="Times New Roman"/>
          <w:color w:val="000000"/>
          <w:sz w:val="28"/>
          <w:szCs w:val="28"/>
          <w:lang w:val="ru-RU" w:eastAsia="uk-UA"/>
        </w:rPr>
      </w:pPr>
      <w:r w:rsidRPr="00F62903">
        <w:rPr>
          <w:rFonts w:ascii="Times New Roman" w:eastAsia="Times New Roman" w:hAnsi="Times New Roman" w:cs="Times New Roman"/>
          <w:color w:val="000000"/>
          <w:sz w:val="28"/>
          <w:szCs w:val="28"/>
          <w:lang w:val="ru-RU" w:eastAsia="uk-UA"/>
        </w:rPr>
        <w:t>Вернадский В. И. Биосфера и ноосфера / Владимир Вернадский. – М.: Рольф, 2002. – 576 с.</w:t>
      </w:r>
    </w:p>
    <w:p w:rsidR="00F62903" w:rsidRPr="00F62903" w:rsidRDefault="00F62903" w:rsidP="00F62903">
      <w:pPr>
        <w:numPr>
          <w:ilvl w:val="0"/>
          <w:numId w:val="3"/>
        </w:numPr>
        <w:spacing w:before="100" w:beforeAutospacing="1" w:after="100" w:afterAutospacing="1" w:line="360" w:lineRule="auto"/>
        <w:ind w:right="240"/>
        <w:jc w:val="both"/>
        <w:rPr>
          <w:rFonts w:ascii="Times New Roman" w:eastAsia="Times New Roman" w:hAnsi="Times New Roman" w:cs="Times New Roman"/>
          <w:color w:val="000000"/>
          <w:sz w:val="28"/>
          <w:szCs w:val="28"/>
          <w:lang w:val="ru-RU" w:eastAsia="uk-UA"/>
        </w:rPr>
      </w:pPr>
      <w:r w:rsidRPr="00F62903">
        <w:rPr>
          <w:rFonts w:ascii="Times New Roman" w:eastAsia="Times New Roman" w:hAnsi="Times New Roman" w:cs="Times New Roman"/>
          <w:color w:val="000000"/>
          <w:sz w:val="28"/>
          <w:szCs w:val="28"/>
          <w:lang w:val="ru-RU" w:eastAsia="uk-UA"/>
        </w:rPr>
        <w:t>Горбачев В. В. Концепции современного естествознания. В 2 ч. : учебное пособие / В. В. Горбачев. – М.: Изд-во МГУП, 2000. – 274 с.</w:t>
      </w:r>
    </w:p>
    <w:p w:rsidR="00F62903" w:rsidRPr="00F62903" w:rsidRDefault="00F62903" w:rsidP="00F62903">
      <w:pPr>
        <w:numPr>
          <w:ilvl w:val="0"/>
          <w:numId w:val="3"/>
        </w:numPr>
        <w:spacing w:before="100" w:beforeAutospacing="1" w:after="100" w:afterAutospacing="1" w:line="360" w:lineRule="auto"/>
        <w:ind w:right="240"/>
        <w:jc w:val="both"/>
        <w:rPr>
          <w:rFonts w:ascii="Times New Roman" w:eastAsia="Times New Roman" w:hAnsi="Times New Roman" w:cs="Times New Roman"/>
          <w:color w:val="000000"/>
          <w:sz w:val="28"/>
          <w:szCs w:val="28"/>
          <w:lang w:val="ru-RU" w:eastAsia="uk-UA"/>
        </w:rPr>
      </w:pPr>
      <w:r w:rsidRPr="00F62903">
        <w:rPr>
          <w:rFonts w:ascii="Times New Roman" w:eastAsia="Times New Roman" w:hAnsi="Times New Roman" w:cs="Times New Roman"/>
          <w:color w:val="000000"/>
          <w:sz w:val="28"/>
          <w:szCs w:val="28"/>
          <w:lang w:val="ru-RU" w:eastAsia="uk-UA"/>
        </w:rPr>
        <w:t>Казначеев В. П. Учение В. И. Вернадского о биосфере и ноосфере / В. П. Казначеев. – Новосибирск: Наука. Сиб. отделение, 1989. – 248 с.</w:t>
      </w:r>
    </w:p>
    <w:p w:rsidR="00F62903" w:rsidRPr="00F62903" w:rsidRDefault="00F62903" w:rsidP="00F62903">
      <w:pPr>
        <w:numPr>
          <w:ilvl w:val="0"/>
          <w:numId w:val="3"/>
        </w:numPr>
        <w:spacing w:before="100" w:beforeAutospacing="1" w:after="100" w:afterAutospacing="1" w:line="360" w:lineRule="auto"/>
        <w:ind w:right="240"/>
        <w:jc w:val="both"/>
        <w:rPr>
          <w:rFonts w:ascii="Times New Roman" w:eastAsia="Times New Roman" w:hAnsi="Times New Roman" w:cs="Times New Roman"/>
          <w:color w:val="000000"/>
          <w:sz w:val="28"/>
          <w:szCs w:val="28"/>
          <w:lang w:val="ru-RU" w:eastAsia="uk-UA"/>
        </w:rPr>
      </w:pPr>
      <w:r w:rsidRPr="00F62903">
        <w:rPr>
          <w:rFonts w:ascii="Times New Roman" w:eastAsia="Times New Roman" w:hAnsi="Times New Roman" w:cs="Times New Roman"/>
          <w:color w:val="000000"/>
          <w:sz w:val="28"/>
          <w:szCs w:val="28"/>
          <w:lang w:val="ru-RU" w:eastAsia="uk-UA"/>
        </w:rPr>
        <w:t>Кеньон Д. Биохимическое предопределение / Д. Кеньон, Г. Стейман ; [пер. с англ. А. Л. Бочарова; под ред. акад. Опарина А. И.]. – М.: Мир, 1972. – 336 с.</w:t>
      </w:r>
    </w:p>
    <w:p w:rsidR="00F62903" w:rsidRPr="00F62903" w:rsidRDefault="00F62903" w:rsidP="00F62903">
      <w:pPr>
        <w:numPr>
          <w:ilvl w:val="0"/>
          <w:numId w:val="3"/>
        </w:numPr>
        <w:spacing w:before="100" w:beforeAutospacing="1" w:after="100" w:afterAutospacing="1" w:line="360" w:lineRule="auto"/>
        <w:ind w:right="240"/>
        <w:jc w:val="both"/>
        <w:rPr>
          <w:rFonts w:ascii="Times New Roman" w:eastAsia="Times New Roman" w:hAnsi="Times New Roman" w:cs="Times New Roman"/>
          <w:color w:val="000000"/>
          <w:sz w:val="28"/>
          <w:szCs w:val="28"/>
          <w:lang w:val="ru-RU" w:eastAsia="uk-UA"/>
        </w:rPr>
      </w:pPr>
      <w:r w:rsidRPr="00F62903">
        <w:rPr>
          <w:rFonts w:ascii="Times New Roman" w:eastAsia="Times New Roman" w:hAnsi="Times New Roman" w:cs="Times New Roman"/>
          <w:color w:val="000000"/>
          <w:sz w:val="28"/>
          <w:szCs w:val="28"/>
          <w:lang w:val="ru-RU" w:eastAsia="uk-UA"/>
        </w:rPr>
        <w:t>Лапо А. В. Следы былых биосфер / А. В. Лапо. – М.: Знание, 1979. – 176 с.</w:t>
      </w:r>
    </w:p>
    <w:p w:rsidR="00F62903" w:rsidRPr="00F62903" w:rsidRDefault="00F62903" w:rsidP="00F62903">
      <w:pPr>
        <w:numPr>
          <w:ilvl w:val="0"/>
          <w:numId w:val="3"/>
        </w:numPr>
        <w:spacing w:before="100" w:beforeAutospacing="1" w:after="100" w:afterAutospacing="1" w:line="360" w:lineRule="auto"/>
        <w:ind w:right="240"/>
        <w:jc w:val="both"/>
        <w:rPr>
          <w:rFonts w:ascii="Times New Roman" w:eastAsia="Times New Roman" w:hAnsi="Times New Roman" w:cs="Times New Roman"/>
          <w:color w:val="000000"/>
          <w:sz w:val="28"/>
          <w:szCs w:val="28"/>
          <w:lang w:val="ru-RU" w:eastAsia="uk-UA"/>
        </w:rPr>
      </w:pPr>
      <w:r w:rsidRPr="00F62903">
        <w:rPr>
          <w:rFonts w:ascii="Times New Roman" w:eastAsia="Times New Roman" w:hAnsi="Times New Roman" w:cs="Times New Roman"/>
          <w:color w:val="000000"/>
          <w:sz w:val="28"/>
          <w:szCs w:val="28"/>
          <w:lang w:val="ru-RU" w:eastAsia="uk-UA"/>
        </w:rPr>
        <w:lastRenderedPageBreak/>
        <w:t>Марочник Л. С. Галактика / Л. С. Марочник, А. А. Сучков. – М.: Наука, 1984. – 392 с.</w:t>
      </w:r>
    </w:p>
    <w:p w:rsidR="00F62903" w:rsidRPr="00F62903" w:rsidRDefault="00F62903" w:rsidP="00F62903">
      <w:pPr>
        <w:numPr>
          <w:ilvl w:val="0"/>
          <w:numId w:val="3"/>
        </w:numPr>
        <w:spacing w:before="100" w:beforeAutospacing="1" w:after="100" w:afterAutospacing="1" w:line="360" w:lineRule="auto"/>
        <w:ind w:right="240"/>
        <w:jc w:val="both"/>
        <w:rPr>
          <w:rFonts w:ascii="Times New Roman" w:eastAsia="Times New Roman" w:hAnsi="Times New Roman" w:cs="Times New Roman"/>
          <w:color w:val="000000"/>
          <w:sz w:val="28"/>
          <w:szCs w:val="28"/>
          <w:lang w:val="ru-RU" w:eastAsia="uk-UA"/>
        </w:rPr>
      </w:pPr>
      <w:r w:rsidRPr="00F62903">
        <w:rPr>
          <w:rFonts w:ascii="Times New Roman" w:eastAsia="Times New Roman" w:hAnsi="Times New Roman" w:cs="Times New Roman"/>
          <w:color w:val="000000"/>
          <w:sz w:val="28"/>
          <w:szCs w:val="28"/>
          <w:lang w:val="ru-RU" w:eastAsia="uk-UA"/>
        </w:rPr>
        <w:t>Найдыш В. М. Концепции современного естествознания : учебник / В. М. Найдыш. – [2-е изд., перераб. и доп.]. – М.: Альфа-М; ИНФРА-М, 2004. – 622 с.</w:t>
      </w:r>
    </w:p>
    <w:p w:rsidR="00F62903" w:rsidRPr="00F62903" w:rsidRDefault="00F62903" w:rsidP="00F62903">
      <w:pPr>
        <w:numPr>
          <w:ilvl w:val="0"/>
          <w:numId w:val="3"/>
        </w:numPr>
        <w:spacing w:before="100" w:beforeAutospacing="1" w:after="100" w:afterAutospacing="1" w:line="360" w:lineRule="auto"/>
        <w:ind w:right="240"/>
        <w:jc w:val="both"/>
        <w:rPr>
          <w:rFonts w:ascii="Times New Roman" w:eastAsia="Times New Roman" w:hAnsi="Times New Roman" w:cs="Times New Roman"/>
          <w:color w:val="000000"/>
          <w:sz w:val="28"/>
          <w:szCs w:val="28"/>
          <w:lang w:val="ru-RU" w:eastAsia="uk-UA"/>
        </w:rPr>
      </w:pPr>
      <w:r w:rsidRPr="00F62903">
        <w:rPr>
          <w:rFonts w:ascii="Times New Roman" w:eastAsia="Times New Roman" w:hAnsi="Times New Roman" w:cs="Times New Roman"/>
          <w:color w:val="000000"/>
          <w:sz w:val="28"/>
          <w:szCs w:val="28"/>
          <w:lang w:val="ru-RU" w:eastAsia="uk-UA"/>
        </w:rPr>
        <w:t>Наука и образование: современные трансформации: Монография. – К.: Изд. ПАРАПАН, 2008. – 328 с.</w:t>
      </w:r>
    </w:p>
    <w:p w:rsidR="00F62903" w:rsidRPr="00F62903" w:rsidRDefault="00F62903" w:rsidP="00F62903">
      <w:pPr>
        <w:numPr>
          <w:ilvl w:val="0"/>
          <w:numId w:val="3"/>
        </w:numPr>
        <w:spacing w:before="100" w:beforeAutospacing="1" w:after="100" w:afterAutospacing="1" w:line="360" w:lineRule="auto"/>
        <w:ind w:right="240"/>
        <w:jc w:val="both"/>
        <w:rPr>
          <w:rFonts w:ascii="Times New Roman" w:eastAsia="Times New Roman" w:hAnsi="Times New Roman" w:cs="Times New Roman"/>
          <w:color w:val="000000"/>
          <w:sz w:val="28"/>
          <w:szCs w:val="28"/>
          <w:lang w:val="ru-RU" w:eastAsia="uk-UA"/>
        </w:rPr>
      </w:pPr>
      <w:r w:rsidRPr="00F62903">
        <w:rPr>
          <w:rFonts w:ascii="Times New Roman" w:eastAsia="Times New Roman" w:hAnsi="Times New Roman" w:cs="Times New Roman"/>
          <w:color w:val="000000"/>
          <w:sz w:val="28"/>
          <w:szCs w:val="28"/>
          <w:lang w:val="ru-RU" w:eastAsia="uk-UA"/>
        </w:rPr>
        <w:t>Пенроуз Р. Новый ум короля: О компьютерах, мышлении и законах физики / Роджер Пенроуз ; [пер. с англ.]. – М.: Едиториал УРСС, 2003. – 384 с.</w:t>
      </w:r>
    </w:p>
    <w:p w:rsidR="00F62903" w:rsidRPr="00F62903" w:rsidRDefault="00F62903" w:rsidP="00F62903">
      <w:pPr>
        <w:numPr>
          <w:ilvl w:val="0"/>
          <w:numId w:val="3"/>
        </w:numPr>
        <w:spacing w:before="100" w:beforeAutospacing="1" w:after="100" w:afterAutospacing="1" w:line="360" w:lineRule="auto"/>
        <w:ind w:right="240"/>
        <w:jc w:val="both"/>
        <w:rPr>
          <w:rFonts w:ascii="Times New Roman" w:eastAsia="Times New Roman" w:hAnsi="Times New Roman" w:cs="Times New Roman"/>
          <w:color w:val="000000"/>
          <w:sz w:val="28"/>
          <w:szCs w:val="28"/>
          <w:lang w:val="ru-RU" w:eastAsia="uk-UA"/>
        </w:rPr>
      </w:pPr>
      <w:r w:rsidRPr="00F62903">
        <w:rPr>
          <w:rFonts w:ascii="Times New Roman" w:eastAsia="Times New Roman" w:hAnsi="Times New Roman" w:cs="Times New Roman"/>
          <w:color w:val="000000"/>
          <w:sz w:val="28"/>
          <w:szCs w:val="28"/>
          <w:lang w:val="ru-RU" w:eastAsia="uk-UA"/>
        </w:rPr>
        <w:t>Пригожин И. От существующего к возникающему: Время и сложность в физических науках / Илья Пригожин ; [пер. с англ. под ред. Ю. Л. Климонтовича]. – М.: Наука, 1985. – 328 с.</w:t>
      </w:r>
    </w:p>
    <w:p w:rsidR="00F62903" w:rsidRPr="00F62903" w:rsidRDefault="00F62903" w:rsidP="00F62903">
      <w:pPr>
        <w:numPr>
          <w:ilvl w:val="0"/>
          <w:numId w:val="3"/>
        </w:numPr>
        <w:spacing w:before="100" w:beforeAutospacing="1" w:after="100" w:afterAutospacing="1" w:line="360" w:lineRule="auto"/>
        <w:ind w:right="240"/>
        <w:jc w:val="both"/>
        <w:rPr>
          <w:rFonts w:ascii="Times New Roman" w:eastAsia="Times New Roman" w:hAnsi="Times New Roman" w:cs="Times New Roman"/>
          <w:color w:val="000000"/>
          <w:sz w:val="28"/>
          <w:szCs w:val="28"/>
          <w:lang w:val="ru-RU" w:eastAsia="uk-UA"/>
        </w:rPr>
      </w:pPr>
      <w:r w:rsidRPr="00F62903">
        <w:rPr>
          <w:rFonts w:ascii="Times New Roman" w:eastAsia="Times New Roman" w:hAnsi="Times New Roman" w:cs="Times New Roman"/>
          <w:color w:val="000000"/>
          <w:sz w:val="28"/>
          <w:szCs w:val="28"/>
          <w:lang w:val="ru-RU" w:eastAsia="uk-UA"/>
        </w:rPr>
        <w:t>Пригожин И. Конец определенности. Время, хаос и новые законы природы / Илья Пригожин. – Ижевск: НИЦ «Регулярная и хаотическая динамика», 2000. – 208 с.</w:t>
      </w:r>
    </w:p>
    <w:p w:rsidR="00F62903" w:rsidRPr="00F62903" w:rsidRDefault="00F62903" w:rsidP="00F62903">
      <w:pPr>
        <w:numPr>
          <w:ilvl w:val="0"/>
          <w:numId w:val="3"/>
        </w:numPr>
        <w:spacing w:before="100" w:beforeAutospacing="1" w:after="100" w:afterAutospacing="1" w:line="360" w:lineRule="auto"/>
        <w:ind w:right="240"/>
        <w:jc w:val="both"/>
        <w:rPr>
          <w:rFonts w:ascii="Times New Roman" w:eastAsia="Times New Roman" w:hAnsi="Times New Roman" w:cs="Times New Roman"/>
          <w:color w:val="000000"/>
          <w:sz w:val="28"/>
          <w:szCs w:val="28"/>
          <w:lang w:val="ru-RU" w:eastAsia="uk-UA"/>
        </w:rPr>
      </w:pPr>
      <w:r w:rsidRPr="00F62903">
        <w:rPr>
          <w:rFonts w:ascii="Times New Roman" w:eastAsia="Times New Roman" w:hAnsi="Times New Roman" w:cs="Times New Roman"/>
          <w:color w:val="000000"/>
          <w:sz w:val="28"/>
          <w:szCs w:val="28"/>
          <w:lang w:val="ru-RU" w:eastAsia="uk-UA"/>
        </w:rPr>
        <w:t>Хазен А. М. Разум природы и разум человека / Александр Хазен. – М.: РИО «Мособлупрполиграфиздат», 2000. – 608 с.</w:t>
      </w:r>
    </w:p>
    <w:p w:rsidR="00F62903" w:rsidRPr="00F62903" w:rsidRDefault="00F62903" w:rsidP="00F62903">
      <w:pPr>
        <w:numPr>
          <w:ilvl w:val="0"/>
          <w:numId w:val="3"/>
        </w:numPr>
        <w:spacing w:before="100" w:beforeAutospacing="1" w:after="100" w:afterAutospacing="1" w:line="360" w:lineRule="auto"/>
        <w:ind w:right="240"/>
        <w:jc w:val="both"/>
        <w:rPr>
          <w:rFonts w:ascii="Times New Roman" w:eastAsia="Times New Roman" w:hAnsi="Times New Roman" w:cs="Times New Roman"/>
          <w:color w:val="000000"/>
          <w:sz w:val="28"/>
          <w:szCs w:val="28"/>
          <w:lang w:val="ru-RU" w:eastAsia="uk-UA"/>
        </w:rPr>
      </w:pPr>
      <w:r w:rsidRPr="00F62903">
        <w:rPr>
          <w:rFonts w:ascii="Times New Roman" w:eastAsia="Times New Roman" w:hAnsi="Times New Roman" w:cs="Times New Roman"/>
          <w:color w:val="000000"/>
          <w:sz w:val="28"/>
          <w:szCs w:val="28"/>
          <w:lang w:val="ru-RU" w:eastAsia="uk-UA"/>
        </w:rPr>
        <w:t>Хокинг Ст. Краткая история времени: от большого взрыва до черных дыр / Стивен Хокинг ; [пер. с англ.]. – СПб.: Амфора, 2001. – 268 с.</w:t>
      </w:r>
    </w:p>
    <w:p w:rsidR="00F62903" w:rsidRPr="00F62903" w:rsidRDefault="00F62903" w:rsidP="00F62903">
      <w:pPr>
        <w:numPr>
          <w:ilvl w:val="0"/>
          <w:numId w:val="3"/>
        </w:numPr>
        <w:spacing w:before="100" w:beforeAutospacing="1" w:after="100" w:afterAutospacing="1" w:line="360" w:lineRule="auto"/>
        <w:ind w:right="240"/>
        <w:jc w:val="both"/>
        <w:rPr>
          <w:rFonts w:ascii="Times New Roman" w:eastAsia="Times New Roman" w:hAnsi="Times New Roman" w:cs="Times New Roman"/>
          <w:color w:val="000000"/>
          <w:sz w:val="28"/>
          <w:szCs w:val="28"/>
          <w:lang w:val="ru-RU" w:eastAsia="uk-UA"/>
        </w:rPr>
      </w:pPr>
      <w:r w:rsidRPr="00F62903">
        <w:rPr>
          <w:rFonts w:ascii="Times New Roman" w:eastAsia="Times New Roman" w:hAnsi="Times New Roman" w:cs="Times New Roman"/>
          <w:color w:val="000000"/>
          <w:sz w:val="28"/>
          <w:szCs w:val="28"/>
          <w:lang w:val="ru-RU" w:eastAsia="uk-UA"/>
        </w:rPr>
        <w:t>Хокинг Ст. Черные дыры и молодые вселенные / Стивен Хокинг ; [пер. с англ.]. – СПб.: Амфора, 2001. – 189 с.</w:t>
      </w:r>
    </w:p>
    <w:p w:rsidR="00F62903" w:rsidRPr="00F62903" w:rsidRDefault="00F62903" w:rsidP="00F62903">
      <w:pPr>
        <w:numPr>
          <w:ilvl w:val="0"/>
          <w:numId w:val="3"/>
        </w:numPr>
        <w:spacing w:before="100" w:beforeAutospacing="1" w:after="100" w:afterAutospacing="1" w:line="360" w:lineRule="auto"/>
        <w:ind w:right="240"/>
        <w:jc w:val="both"/>
        <w:rPr>
          <w:rFonts w:ascii="Times New Roman" w:eastAsia="Times New Roman" w:hAnsi="Times New Roman" w:cs="Times New Roman"/>
          <w:color w:val="000000"/>
          <w:sz w:val="28"/>
          <w:szCs w:val="28"/>
          <w:lang w:val="ru-RU" w:eastAsia="uk-UA"/>
        </w:rPr>
      </w:pPr>
      <w:r w:rsidRPr="00F62903">
        <w:rPr>
          <w:rFonts w:ascii="Times New Roman" w:eastAsia="Times New Roman" w:hAnsi="Times New Roman" w:cs="Times New Roman"/>
          <w:color w:val="000000"/>
          <w:sz w:val="28"/>
          <w:szCs w:val="28"/>
          <w:lang w:val="ru-RU" w:eastAsia="uk-UA"/>
        </w:rPr>
        <w:t>Хорошавина С. Г. Концепции современного естествознания. Курс лекций / С. Г. Хорошавина. – Ростов н/Д: Феникс, 2000.</w:t>
      </w:r>
    </w:p>
    <w:p w:rsidR="00F62903" w:rsidRPr="00F62903" w:rsidRDefault="00F62903" w:rsidP="00F62903">
      <w:pPr>
        <w:numPr>
          <w:ilvl w:val="0"/>
          <w:numId w:val="3"/>
        </w:numPr>
        <w:spacing w:before="100" w:beforeAutospacing="1" w:after="100" w:afterAutospacing="1" w:line="360" w:lineRule="auto"/>
        <w:ind w:right="240"/>
        <w:jc w:val="both"/>
        <w:rPr>
          <w:rFonts w:ascii="Times New Roman" w:eastAsia="Times New Roman" w:hAnsi="Times New Roman" w:cs="Times New Roman"/>
          <w:color w:val="000000"/>
          <w:sz w:val="28"/>
          <w:szCs w:val="28"/>
          <w:lang w:val="ru-RU" w:eastAsia="uk-UA"/>
        </w:rPr>
      </w:pPr>
      <w:r w:rsidRPr="00F62903">
        <w:rPr>
          <w:rFonts w:ascii="Times New Roman" w:eastAsia="Times New Roman" w:hAnsi="Times New Roman" w:cs="Times New Roman"/>
          <w:color w:val="000000"/>
          <w:sz w:val="28"/>
          <w:szCs w:val="28"/>
          <w:lang w:val="ru-RU" w:eastAsia="uk-UA"/>
        </w:rPr>
        <w:t>Чижевский А. Л. Земное эхо солнечных бурь / Александр Чижевський. – [2-е изд.]. – М.: Мысль, 1976 – 367 с.</w:t>
      </w:r>
    </w:p>
    <w:p w:rsidR="006615B0" w:rsidRDefault="0018563E" w:rsidP="00F62903">
      <w:pPr>
        <w:spacing w:line="360" w:lineRule="auto"/>
        <w:jc w:val="both"/>
        <w:rPr>
          <w:rFonts w:ascii="Times New Roman" w:hAnsi="Times New Roman" w:cs="Times New Roman"/>
          <w:sz w:val="28"/>
          <w:szCs w:val="28"/>
          <w:lang w:val="en-US"/>
        </w:rPr>
      </w:pPr>
    </w:p>
    <w:p w:rsidR="0018563E" w:rsidRDefault="0018563E" w:rsidP="00F62903">
      <w:pPr>
        <w:spacing w:line="360" w:lineRule="auto"/>
        <w:jc w:val="both"/>
        <w:rPr>
          <w:rFonts w:ascii="Times New Roman" w:hAnsi="Times New Roman" w:cs="Times New Roman"/>
          <w:sz w:val="28"/>
          <w:szCs w:val="28"/>
          <w:lang w:val="en-US"/>
        </w:rPr>
      </w:pPr>
    </w:p>
    <w:p w:rsidR="0018563E" w:rsidRDefault="0018563E" w:rsidP="00F62903">
      <w:pPr>
        <w:spacing w:line="360" w:lineRule="auto"/>
        <w:jc w:val="both"/>
        <w:rPr>
          <w:rFonts w:ascii="Times New Roman" w:hAnsi="Times New Roman" w:cs="Times New Roman"/>
          <w:sz w:val="28"/>
          <w:szCs w:val="28"/>
          <w:lang w:val="en-US"/>
        </w:rPr>
      </w:pPr>
    </w:p>
    <w:p w:rsidR="0018563E" w:rsidRPr="004D6354" w:rsidRDefault="0018563E" w:rsidP="0018563E">
      <w:pPr>
        <w:spacing w:before="161" w:after="161" w:line="360" w:lineRule="auto"/>
        <w:ind w:left="322" w:right="107"/>
        <w:jc w:val="both"/>
        <w:rPr>
          <w:rFonts w:ascii="Times New Roman" w:eastAsia="Times New Roman" w:hAnsi="Times New Roman" w:cs="Times New Roman"/>
          <w:color w:val="000000"/>
          <w:sz w:val="28"/>
          <w:szCs w:val="28"/>
          <w:lang w:val="en-US" w:eastAsia="uk-UA"/>
        </w:rPr>
      </w:pPr>
      <w:r w:rsidRPr="004D6354">
        <w:rPr>
          <w:rFonts w:ascii="Times New Roman" w:eastAsia="Times New Roman" w:hAnsi="Times New Roman" w:cs="Times New Roman"/>
          <w:color w:val="000000"/>
          <w:sz w:val="28"/>
          <w:szCs w:val="28"/>
          <w:lang w:val="en-US" w:eastAsia="uk-UA"/>
        </w:rPr>
        <w:lastRenderedPageBreak/>
        <w:t xml:space="preserve">Bazaluk O.A. </w:t>
      </w:r>
      <w:r w:rsidRPr="004D6354">
        <w:rPr>
          <w:rFonts w:ascii="Times New Roman" w:eastAsia="Times New Roman" w:hAnsi="Times New Roman" w:cs="Times New Roman"/>
          <w:color w:val="999999"/>
          <w:sz w:val="28"/>
          <w:szCs w:val="28"/>
          <w:lang w:val="en-US" w:eastAsia="uk-UA"/>
        </w:rPr>
        <w:t>Doctor of Philosophy</w:t>
      </w:r>
    </w:p>
    <w:p w:rsidR="0018563E" w:rsidRPr="004D6354" w:rsidRDefault="0018563E" w:rsidP="0018563E">
      <w:pPr>
        <w:spacing w:after="0" w:line="360" w:lineRule="auto"/>
        <w:ind w:left="322"/>
        <w:jc w:val="both"/>
        <w:outlineLvl w:val="1"/>
        <w:rPr>
          <w:rFonts w:ascii="Times New Roman" w:eastAsia="Times New Roman" w:hAnsi="Times New Roman" w:cs="Times New Roman"/>
          <w:b/>
          <w:bCs/>
          <w:color w:val="5C5C5C"/>
          <w:sz w:val="28"/>
          <w:szCs w:val="28"/>
          <w:lang w:val="en-US" w:eastAsia="uk-UA"/>
        </w:rPr>
      </w:pPr>
      <w:r w:rsidRPr="004D6354">
        <w:rPr>
          <w:rFonts w:ascii="Times New Roman" w:eastAsia="Times New Roman" w:hAnsi="Times New Roman" w:cs="Times New Roman"/>
          <w:b/>
          <w:bCs/>
          <w:color w:val="5C5C5C"/>
          <w:sz w:val="28"/>
          <w:szCs w:val="28"/>
          <w:lang w:val="en-US" w:eastAsia="uk-UA"/>
        </w:rPr>
        <w:t>World existence and «evolved matter» as its modern model</w:t>
      </w:r>
    </w:p>
    <w:p w:rsidR="0018563E" w:rsidRPr="004D6354" w:rsidRDefault="0018563E" w:rsidP="0018563E">
      <w:pPr>
        <w:spacing w:before="161" w:after="161" w:line="360" w:lineRule="auto"/>
        <w:ind w:left="322" w:right="107"/>
        <w:jc w:val="both"/>
        <w:rPr>
          <w:rFonts w:ascii="Times New Roman" w:eastAsia="Times New Roman" w:hAnsi="Times New Roman" w:cs="Times New Roman"/>
          <w:color w:val="000000"/>
          <w:sz w:val="28"/>
          <w:szCs w:val="28"/>
          <w:lang w:val="en-US" w:eastAsia="uk-UA"/>
        </w:rPr>
      </w:pPr>
      <w:r w:rsidRPr="004D6354">
        <w:rPr>
          <w:rFonts w:ascii="Times New Roman" w:eastAsia="Times New Roman" w:hAnsi="Times New Roman" w:cs="Times New Roman"/>
          <w:color w:val="000000"/>
          <w:sz w:val="28"/>
          <w:szCs w:val="28"/>
          <w:lang w:val="en-US" w:eastAsia="uk-UA"/>
        </w:rPr>
        <w:t>Along the strike of this article we’ll try to perform two tasks. The first one is to review the world existence but not in form of concept but in form of modern scientific-philosophic system of views on the Universe structure and on the processes of formation and development of non-organic world, worlds of life and intelligence. The second one is to answer the question «what is the essence of human life?» through the scientific-philosophic understanding of the world existence.</w:t>
      </w:r>
    </w:p>
    <w:p w:rsidR="0018563E" w:rsidRPr="004D6354" w:rsidRDefault="0018563E" w:rsidP="0018563E">
      <w:pPr>
        <w:spacing w:before="161" w:after="161" w:line="360" w:lineRule="auto"/>
        <w:ind w:left="322" w:right="107"/>
        <w:jc w:val="both"/>
        <w:rPr>
          <w:rFonts w:ascii="Times New Roman" w:eastAsia="Times New Roman" w:hAnsi="Times New Roman" w:cs="Times New Roman"/>
          <w:color w:val="000000"/>
          <w:sz w:val="28"/>
          <w:szCs w:val="28"/>
          <w:lang w:val="en-US" w:eastAsia="uk-UA"/>
        </w:rPr>
      </w:pPr>
      <w:r w:rsidRPr="004D6354">
        <w:rPr>
          <w:rFonts w:ascii="Times New Roman" w:eastAsia="Times New Roman" w:hAnsi="Times New Roman" w:cs="Times New Roman"/>
          <w:color w:val="000000"/>
          <w:sz w:val="28"/>
          <w:szCs w:val="28"/>
          <w:lang w:val="en-US" w:eastAsia="uk-UA"/>
        </w:rPr>
        <w:t>In my opinion, formation of the planetary-cosmic type of person is impossible without knowing of one’s past and one’s future, in that connection we refer not only to the planetary scale factor. The planet Earth and its organization are just the episodes of cosmic history of world existence. The human of future should know one’s history at scale of world to realize one’s intended purpose in the Universe and one’s place in material world. The human of future world view in no case should be limited by the Earth scale factor because this artificial limit narrows down the abilities of creative potentials realization, enchains the activity development, prevents the civilization joining for the achievement of more ambitious projects that are related to cosmic exploration. At the heart of human of future world view should be put the understanding of fact that one’s life is a component of civilization life, civilization activity and its far-reaching nature depends from completeness of person’s realization in life. Along the strike of this article we’ll show that modern scientific-philosophic conception of the Universe shows the cosmic roots of human origination and relatively show not only planetary but also cosmic nature its activity.</w:t>
      </w:r>
    </w:p>
    <w:p w:rsidR="0018563E" w:rsidRPr="004D6354" w:rsidRDefault="0018563E" w:rsidP="0018563E">
      <w:pPr>
        <w:spacing w:before="161" w:after="161" w:line="360" w:lineRule="auto"/>
        <w:ind w:left="322" w:right="107"/>
        <w:jc w:val="both"/>
        <w:rPr>
          <w:rFonts w:ascii="Times New Roman" w:eastAsia="Times New Roman" w:hAnsi="Times New Roman" w:cs="Times New Roman"/>
          <w:color w:val="000000"/>
          <w:sz w:val="28"/>
          <w:szCs w:val="28"/>
          <w:lang w:val="en-US" w:eastAsia="uk-UA"/>
        </w:rPr>
      </w:pPr>
      <w:r w:rsidRPr="004D6354">
        <w:rPr>
          <w:rFonts w:ascii="Times New Roman" w:eastAsia="Times New Roman" w:hAnsi="Times New Roman" w:cs="Times New Roman"/>
          <w:color w:val="000000"/>
          <w:sz w:val="28"/>
          <w:szCs w:val="28"/>
          <w:lang w:val="en-US" w:eastAsia="uk-UA"/>
        </w:rPr>
        <w:t xml:space="preserve">Let’s try to summarize the well known facts before we start reviewing of the modern scientific-philosophic picture of world existence. Firstly, during the previous researches we’ve reduced to common dominator the contents of scientific concept of «evolution» and philosophic one of «existence» [see 7]. The fundamental laws of world organization are laid at their bottom, for example, </w:t>
      </w:r>
      <w:r w:rsidRPr="004D6354">
        <w:rPr>
          <w:rFonts w:ascii="Times New Roman" w:eastAsia="Times New Roman" w:hAnsi="Times New Roman" w:cs="Times New Roman"/>
          <w:color w:val="000000"/>
          <w:sz w:val="28"/>
          <w:szCs w:val="28"/>
          <w:lang w:val="en-US" w:eastAsia="uk-UA"/>
        </w:rPr>
        <w:lastRenderedPageBreak/>
        <w:t>second law of thermodynamics which defines the prime cause, directivity and irreversibility of movement according to modern ideas. From the point of view of the modern natural philosophy the philosophic concept of «world existence» is the prime cause of movement of space vacuum which is the determinative space of inert matter.</w:t>
      </w:r>
    </w:p>
    <w:p w:rsidR="0018563E" w:rsidRPr="004D6354" w:rsidRDefault="0018563E" w:rsidP="0018563E">
      <w:pPr>
        <w:spacing w:before="161" w:after="161" w:line="360" w:lineRule="auto"/>
        <w:ind w:left="322" w:right="107"/>
        <w:jc w:val="both"/>
        <w:rPr>
          <w:rFonts w:ascii="Times New Roman" w:eastAsia="Times New Roman" w:hAnsi="Times New Roman" w:cs="Times New Roman"/>
          <w:color w:val="000000"/>
          <w:sz w:val="28"/>
          <w:szCs w:val="28"/>
          <w:lang w:val="en-US" w:eastAsia="uk-UA"/>
        </w:rPr>
      </w:pPr>
      <w:r w:rsidRPr="004D6354">
        <w:rPr>
          <w:rFonts w:ascii="Times New Roman" w:eastAsia="Times New Roman" w:hAnsi="Times New Roman" w:cs="Times New Roman"/>
          <w:color w:val="000000"/>
          <w:sz w:val="28"/>
          <w:szCs w:val="28"/>
          <w:lang w:val="en-US" w:eastAsia="uk-UA"/>
        </w:rPr>
        <w:t>Secondly, we’ve brought together the understanding of natural philosophic term «matter» and philosophic one «entity». The matter manifests oneself by the agency of movement; the entity manifests oneself by the agency of existence. The matter (entity) is the local («solidificated») state of movement (existence) which is reviewed by the modern science. Any manifestation of entity is material and it is the local (particular) manifestation of movement. Any entity manifestation of existence is nothing else but matter at some state or form. It’s possible to formulate the opposite statement: matter together with its forms and states is the entity manifestation of existence. These statements are equal. There are four fundamental laws (or groups of laws) at the bottom of «matter» and «entity» terms: second law of thermodynamics</w:t>
      </w:r>
      <w:hyperlink r:id="rId36" w:anchor="2" w:history="1">
        <w:r w:rsidRPr="004D6354">
          <w:rPr>
            <w:rFonts w:ascii="Times New Roman" w:eastAsia="Times New Roman" w:hAnsi="Times New Roman" w:cs="Times New Roman"/>
            <w:color w:val="0000FF"/>
            <w:sz w:val="28"/>
            <w:szCs w:val="28"/>
            <w:u w:val="single"/>
            <w:vertAlign w:val="superscript"/>
            <w:lang w:val="en-US" w:eastAsia="uk-UA"/>
          </w:rPr>
          <w:t>2</w:t>
        </w:r>
      </w:hyperlink>
      <w:r w:rsidRPr="004D6354">
        <w:rPr>
          <w:rFonts w:ascii="Times New Roman" w:eastAsia="Times New Roman" w:hAnsi="Times New Roman" w:cs="Times New Roman"/>
          <w:color w:val="000000"/>
          <w:sz w:val="28"/>
          <w:szCs w:val="28"/>
          <w:lang w:val="en-US" w:eastAsia="uk-UA"/>
        </w:rPr>
        <w:t>, Khazen’s law</w:t>
      </w:r>
      <w:hyperlink r:id="rId37" w:anchor="3" w:history="1">
        <w:r w:rsidRPr="004D6354">
          <w:rPr>
            <w:rFonts w:ascii="Times New Roman" w:eastAsia="Times New Roman" w:hAnsi="Times New Roman" w:cs="Times New Roman"/>
            <w:color w:val="0000FF"/>
            <w:sz w:val="28"/>
            <w:szCs w:val="28"/>
            <w:u w:val="single"/>
            <w:lang w:val="en-US" w:eastAsia="uk-UA"/>
          </w:rPr>
          <w:t>3</w:t>
        </w:r>
      </w:hyperlink>
      <w:r w:rsidRPr="004D6354">
        <w:rPr>
          <w:rFonts w:ascii="Times New Roman" w:eastAsia="Times New Roman" w:hAnsi="Times New Roman" w:cs="Times New Roman"/>
          <w:color w:val="000000"/>
          <w:sz w:val="28"/>
          <w:szCs w:val="28"/>
          <w:lang w:val="en-US" w:eastAsia="uk-UA"/>
        </w:rPr>
        <w:t>, laws of self-organization</w:t>
      </w:r>
      <w:hyperlink r:id="rId38" w:anchor="4" w:history="1">
        <w:r w:rsidRPr="004D6354">
          <w:rPr>
            <w:rFonts w:ascii="Times New Roman" w:eastAsia="Times New Roman" w:hAnsi="Times New Roman" w:cs="Times New Roman"/>
            <w:color w:val="0000FF"/>
            <w:sz w:val="28"/>
            <w:szCs w:val="28"/>
            <w:u w:val="single"/>
            <w:vertAlign w:val="superscript"/>
            <w:lang w:val="en-US" w:eastAsia="uk-UA"/>
          </w:rPr>
          <w:t>4</w:t>
        </w:r>
      </w:hyperlink>
      <w:r w:rsidRPr="004D6354">
        <w:rPr>
          <w:rFonts w:ascii="Times New Roman" w:eastAsia="Times New Roman" w:hAnsi="Times New Roman" w:cs="Times New Roman"/>
          <w:color w:val="000000"/>
          <w:sz w:val="28"/>
          <w:szCs w:val="28"/>
          <w:lang w:val="en-US" w:eastAsia="uk-UA"/>
        </w:rPr>
        <w:t xml:space="preserve"> and laws of conservation of physical quantities</w:t>
      </w:r>
      <w:hyperlink r:id="rId39" w:anchor="5" w:history="1">
        <w:r w:rsidRPr="004D6354">
          <w:rPr>
            <w:rFonts w:ascii="Times New Roman" w:eastAsia="Times New Roman" w:hAnsi="Times New Roman" w:cs="Times New Roman"/>
            <w:color w:val="0000FF"/>
            <w:sz w:val="28"/>
            <w:szCs w:val="28"/>
            <w:u w:val="single"/>
            <w:vertAlign w:val="superscript"/>
            <w:lang w:val="en-US" w:eastAsia="uk-UA"/>
          </w:rPr>
          <w:t>5</w:t>
        </w:r>
      </w:hyperlink>
      <w:r w:rsidRPr="004D6354">
        <w:rPr>
          <w:rFonts w:ascii="Times New Roman" w:eastAsia="Times New Roman" w:hAnsi="Times New Roman" w:cs="Times New Roman"/>
          <w:color w:val="000000"/>
          <w:sz w:val="28"/>
          <w:szCs w:val="28"/>
          <w:lang w:val="en-US" w:eastAsia="uk-UA"/>
        </w:rPr>
        <w:t>.</w:t>
      </w:r>
    </w:p>
    <w:p w:rsidR="0018563E" w:rsidRPr="004D6354" w:rsidRDefault="0018563E" w:rsidP="0018563E">
      <w:pPr>
        <w:spacing w:before="161" w:after="161" w:line="360" w:lineRule="auto"/>
        <w:ind w:left="322" w:right="107"/>
        <w:jc w:val="both"/>
        <w:rPr>
          <w:rFonts w:ascii="Times New Roman" w:eastAsia="Times New Roman" w:hAnsi="Times New Roman" w:cs="Times New Roman"/>
          <w:color w:val="000000"/>
          <w:sz w:val="28"/>
          <w:szCs w:val="28"/>
          <w:lang w:val="en-US" w:eastAsia="uk-UA"/>
        </w:rPr>
      </w:pPr>
      <w:r w:rsidRPr="004D6354">
        <w:rPr>
          <w:rFonts w:ascii="Times New Roman" w:eastAsia="Times New Roman" w:hAnsi="Times New Roman" w:cs="Times New Roman"/>
          <w:color w:val="000000"/>
          <w:sz w:val="28"/>
          <w:szCs w:val="28"/>
          <w:lang w:val="en-US" w:eastAsia="uk-UA"/>
        </w:rPr>
        <w:t>Thirdly, according to Khazen’s law, the matter evolves creatively manifesting oneself in hierarchical structuring. In this case, creativity origins at the result and basing on system’s tendency of disorder maximum. In other words fixed by the modern science entity manifestations of existence don’t contradict the primate of disorder raising (second law of thermodynamics), but evolve hierarchically according to determined by modern science matter forms and states in the Universe.</w:t>
      </w:r>
    </w:p>
    <w:p w:rsidR="0018563E" w:rsidRPr="004D6354" w:rsidRDefault="0018563E" w:rsidP="0018563E">
      <w:pPr>
        <w:spacing w:before="161" w:after="161" w:line="360" w:lineRule="auto"/>
        <w:ind w:left="322" w:right="107"/>
        <w:jc w:val="both"/>
        <w:rPr>
          <w:rFonts w:ascii="Times New Roman" w:eastAsia="Times New Roman" w:hAnsi="Times New Roman" w:cs="Times New Roman"/>
          <w:color w:val="000000"/>
          <w:sz w:val="28"/>
          <w:szCs w:val="28"/>
          <w:lang w:val="en-US" w:eastAsia="uk-UA"/>
        </w:rPr>
      </w:pPr>
      <w:r w:rsidRPr="004D6354">
        <w:rPr>
          <w:rFonts w:ascii="Times New Roman" w:eastAsia="Times New Roman" w:hAnsi="Times New Roman" w:cs="Times New Roman"/>
          <w:color w:val="000000"/>
          <w:sz w:val="28"/>
          <w:szCs w:val="28"/>
          <w:lang w:val="en-US" w:eastAsia="uk-UA"/>
        </w:rPr>
        <w:t xml:space="preserve">Fourthly, according to second law of thermodynamics we can postulate the world existence predeterminacy. The content of philosophic concept of «predeterminacy» includes some physical concepts such as directionality, irreversibility and accident nature of processes which are the results of second law of thermodynamics. The philosophic concept of «predetermined world existence» substantially filled by physical and chemical processes which have </w:t>
      </w:r>
      <w:r w:rsidRPr="004D6354">
        <w:rPr>
          <w:rFonts w:ascii="Times New Roman" w:eastAsia="Times New Roman" w:hAnsi="Times New Roman" w:cs="Times New Roman"/>
          <w:color w:val="000000"/>
          <w:sz w:val="28"/>
          <w:szCs w:val="28"/>
          <w:lang w:val="en-US" w:eastAsia="uk-UA"/>
        </w:rPr>
        <w:lastRenderedPageBreak/>
        <w:t>direct, irreversible and probably accident nature. At that there is no contradiction between the concept of «predeterminacy» and concept of «accidence» when the last one is a part of the first one’s content. Predeterminacy doesn’t mean strong determinism and obligingness. It is just connected with directionality and irreversibility of movement (existence) together with possibility of the accidental next step. Predeterminacy is a property of initial one. Appearance of next one is possible and it has accidental nature. But even at this accidence we find predefinition because accidence is a choice of some defined variants of defined ones.</w:t>
      </w:r>
    </w:p>
    <w:p w:rsidR="0018563E" w:rsidRPr="004D6354" w:rsidRDefault="0018563E" w:rsidP="0018563E">
      <w:pPr>
        <w:spacing w:before="161" w:after="161" w:line="360" w:lineRule="auto"/>
        <w:ind w:left="322" w:right="107"/>
        <w:jc w:val="both"/>
        <w:rPr>
          <w:rFonts w:ascii="Times New Roman" w:eastAsia="Times New Roman" w:hAnsi="Times New Roman" w:cs="Times New Roman"/>
          <w:color w:val="000000"/>
          <w:sz w:val="28"/>
          <w:szCs w:val="28"/>
          <w:lang w:val="en-US" w:eastAsia="uk-UA"/>
        </w:rPr>
      </w:pPr>
      <w:r w:rsidRPr="004D6354">
        <w:rPr>
          <w:rFonts w:ascii="Times New Roman" w:eastAsia="Times New Roman" w:hAnsi="Times New Roman" w:cs="Times New Roman"/>
          <w:color w:val="000000"/>
          <w:sz w:val="28"/>
          <w:szCs w:val="28"/>
          <w:lang w:val="en-US" w:eastAsia="uk-UA"/>
        </w:rPr>
        <w:t>Fifthly, predefined world existence manifests oneself in different entity implementations and has some physical variables: order and chaos ones, linear and non-linear equation, equilibrium and non- equilibrium ones, openness and closeness of systems etc. I am referring to the fact that predeterminacy of existence doesn’t mean absolute determinism of matter evolution. As we mentioned it is more correct to say about dynamic chaos as a chain between absolutely determined systems and with principally accidental ones.</w:t>
      </w:r>
    </w:p>
    <w:p w:rsidR="0018563E" w:rsidRPr="004D6354" w:rsidRDefault="0018563E" w:rsidP="0018563E">
      <w:pPr>
        <w:spacing w:before="161" w:after="161" w:line="360" w:lineRule="auto"/>
        <w:ind w:left="322" w:right="107"/>
        <w:jc w:val="both"/>
        <w:rPr>
          <w:rFonts w:ascii="Times New Roman" w:eastAsia="Times New Roman" w:hAnsi="Times New Roman" w:cs="Times New Roman"/>
          <w:color w:val="000000"/>
          <w:sz w:val="28"/>
          <w:szCs w:val="28"/>
          <w:lang w:val="en-US" w:eastAsia="uk-UA"/>
        </w:rPr>
      </w:pPr>
      <w:r w:rsidRPr="004D6354">
        <w:rPr>
          <w:rFonts w:ascii="Times New Roman" w:eastAsia="Times New Roman" w:hAnsi="Times New Roman" w:cs="Times New Roman"/>
          <w:color w:val="000000"/>
          <w:sz w:val="28"/>
          <w:szCs w:val="28"/>
          <w:lang w:val="en-US" w:eastAsia="uk-UA"/>
        </w:rPr>
        <w:t>The philosophic summarization of natural philosophic researches let us to separate at least three basic sets of material forms in predefined world existence including all the countless entity implementations fixed by the modern science. There is inorganic world, organic one and the last one joined with human activity.</w:t>
      </w:r>
    </w:p>
    <w:p w:rsidR="0018563E" w:rsidRPr="004D6354" w:rsidRDefault="0018563E" w:rsidP="0018563E">
      <w:pPr>
        <w:spacing w:before="161" w:after="161" w:line="360" w:lineRule="auto"/>
        <w:ind w:left="322" w:right="107"/>
        <w:jc w:val="both"/>
        <w:rPr>
          <w:rFonts w:ascii="Times New Roman" w:eastAsia="Times New Roman" w:hAnsi="Times New Roman" w:cs="Times New Roman"/>
          <w:color w:val="000000"/>
          <w:sz w:val="28"/>
          <w:szCs w:val="28"/>
          <w:lang w:val="en-US" w:eastAsia="uk-UA"/>
        </w:rPr>
      </w:pPr>
      <w:r w:rsidRPr="004D6354">
        <w:rPr>
          <w:rFonts w:ascii="Times New Roman" w:eastAsia="Times New Roman" w:hAnsi="Times New Roman" w:cs="Times New Roman"/>
          <w:color w:val="000000"/>
          <w:sz w:val="28"/>
          <w:szCs w:val="28"/>
          <w:lang w:val="en-US" w:eastAsia="uk-UA"/>
        </w:rPr>
        <w:t>Before we pass the next reasoning, let’s postulate the statement which is practically proved by science: all the processes and phenomena of our world (Earth, Solar system, Milky Way</w:t>
      </w:r>
      <w:hyperlink r:id="rId40" w:anchor="6" w:history="1">
        <w:r w:rsidRPr="004D6354">
          <w:rPr>
            <w:rFonts w:ascii="Times New Roman" w:eastAsia="Times New Roman" w:hAnsi="Times New Roman" w:cs="Times New Roman"/>
            <w:color w:val="0000FF"/>
            <w:sz w:val="28"/>
            <w:szCs w:val="28"/>
            <w:u w:val="single"/>
            <w:vertAlign w:val="superscript"/>
            <w:lang w:val="en-US" w:eastAsia="uk-UA"/>
          </w:rPr>
          <w:t>6</w:t>
        </w:r>
      </w:hyperlink>
      <w:r w:rsidRPr="004D6354">
        <w:rPr>
          <w:rFonts w:ascii="Times New Roman" w:eastAsia="Times New Roman" w:hAnsi="Times New Roman" w:cs="Times New Roman"/>
          <w:color w:val="000000"/>
          <w:sz w:val="28"/>
          <w:szCs w:val="28"/>
          <w:lang w:val="en-US" w:eastAsia="uk-UA"/>
        </w:rPr>
        <w:t>) are equal to the Universe ones upon the whole. The material world and universal nature that’s why the processes take place are unified for the entire Universe. There from three matter states observed in the scale of our world are common not only for our world, but also for the entire Universe. Inorganic world, world of life and world of intelligence are the global entity implementations of world existence. They are authentically known for the modern science and called as inert matter, living and intelligent ones.</w:t>
      </w:r>
    </w:p>
    <w:p w:rsidR="0018563E" w:rsidRPr="004D6354" w:rsidRDefault="0018563E" w:rsidP="0018563E">
      <w:pPr>
        <w:spacing w:before="161" w:after="161" w:line="360" w:lineRule="auto"/>
        <w:ind w:left="322" w:right="107"/>
        <w:jc w:val="both"/>
        <w:rPr>
          <w:rFonts w:ascii="Times New Roman" w:eastAsia="Times New Roman" w:hAnsi="Times New Roman" w:cs="Times New Roman"/>
          <w:color w:val="000000"/>
          <w:sz w:val="28"/>
          <w:szCs w:val="28"/>
          <w:lang w:val="en-US" w:eastAsia="uk-UA"/>
        </w:rPr>
      </w:pPr>
      <w:r w:rsidRPr="004D6354">
        <w:rPr>
          <w:rFonts w:ascii="Times New Roman" w:eastAsia="Times New Roman" w:hAnsi="Times New Roman" w:cs="Times New Roman"/>
          <w:color w:val="000000"/>
          <w:sz w:val="28"/>
          <w:szCs w:val="28"/>
          <w:lang w:val="en-US" w:eastAsia="uk-UA"/>
        </w:rPr>
        <w:lastRenderedPageBreak/>
        <w:t>From the point of view of scientific-philosophic way of world perception we can affirm the following:</w:t>
      </w:r>
    </w:p>
    <w:p w:rsidR="0018563E" w:rsidRPr="004D6354" w:rsidRDefault="0018563E" w:rsidP="0018563E">
      <w:pPr>
        <w:spacing w:before="161" w:after="161" w:line="360" w:lineRule="auto"/>
        <w:ind w:left="322" w:right="107"/>
        <w:jc w:val="both"/>
        <w:rPr>
          <w:rFonts w:ascii="Times New Roman" w:eastAsia="Times New Roman" w:hAnsi="Times New Roman" w:cs="Times New Roman"/>
          <w:color w:val="000000"/>
          <w:sz w:val="28"/>
          <w:szCs w:val="28"/>
          <w:lang w:val="en-US" w:eastAsia="uk-UA"/>
        </w:rPr>
      </w:pPr>
      <w:r w:rsidRPr="004D6354">
        <w:rPr>
          <w:rFonts w:ascii="Times New Roman" w:eastAsia="Times New Roman" w:hAnsi="Times New Roman" w:cs="Times New Roman"/>
          <w:color w:val="000000"/>
          <w:sz w:val="28"/>
          <w:szCs w:val="28"/>
          <w:lang w:val="en-US" w:eastAsia="uk-UA"/>
        </w:rPr>
        <w:t>Firstly, each of three matter states has its own determinative space. The modern science has established that determinative space for inert matter it is the space of cosmic vacuum, for living matter it is the molecular-genetic space, for intelligent matter it is the mentality space (the aggregation of neuron unions of underconsciousness and consciousness).</w:t>
      </w:r>
    </w:p>
    <w:p w:rsidR="0018563E" w:rsidRPr="004D6354" w:rsidRDefault="0018563E" w:rsidP="0018563E">
      <w:pPr>
        <w:spacing w:before="161" w:after="161" w:line="360" w:lineRule="auto"/>
        <w:ind w:left="322" w:right="107"/>
        <w:jc w:val="both"/>
        <w:rPr>
          <w:rFonts w:ascii="Times New Roman" w:eastAsia="Times New Roman" w:hAnsi="Times New Roman" w:cs="Times New Roman"/>
          <w:color w:val="000000"/>
          <w:sz w:val="28"/>
          <w:szCs w:val="28"/>
          <w:lang w:val="en-US" w:eastAsia="uk-UA"/>
        </w:rPr>
      </w:pPr>
      <w:r w:rsidRPr="004D6354">
        <w:rPr>
          <w:rFonts w:ascii="Times New Roman" w:eastAsia="Times New Roman" w:hAnsi="Times New Roman" w:cs="Times New Roman"/>
          <w:color w:val="000000"/>
          <w:sz w:val="28"/>
          <w:szCs w:val="28"/>
          <w:lang w:val="en-US" w:eastAsia="uk-UA"/>
        </w:rPr>
        <w:t>Secondly, the determinative spaces under the influence of second law of thermodynamics, Khazen’s law, laws of self-organization and laws of conservation of physical quantities are evolved hierarchically transforming into the foundations of formations of one’s own local systems. Thus we can make suggestion that Universe existence is heterogeneous and consists form at least three known by modern science systems: inert matter, living and intelligent ones.</w:t>
      </w:r>
    </w:p>
    <w:p w:rsidR="0018563E" w:rsidRPr="004D6354" w:rsidRDefault="0018563E" w:rsidP="0018563E">
      <w:pPr>
        <w:spacing w:before="161" w:after="161" w:line="360" w:lineRule="auto"/>
        <w:ind w:left="322" w:right="107"/>
        <w:jc w:val="both"/>
        <w:rPr>
          <w:rFonts w:ascii="Times New Roman" w:eastAsia="Times New Roman" w:hAnsi="Times New Roman" w:cs="Times New Roman"/>
          <w:color w:val="000000"/>
          <w:sz w:val="28"/>
          <w:szCs w:val="28"/>
          <w:lang w:val="en-US" w:eastAsia="uk-UA"/>
        </w:rPr>
      </w:pPr>
      <w:r w:rsidRPr="004D6354">
        <w:rPr>
          <w:rFonts w:ascii="Times New Roman" w:eastAsia="Times New Roman" w:hAnsi="Times New Roman" w:cs="Times New Roman"/>
          <w:color w:val="000000"/>
          <w:sz w:val="28"/>
          <w:szCs w:val="28"/>
          <w:lang w:val="en-US" w:eastAsia="uk-UA"/>
        </w:rPr>
        <w:t>Thirdly, according to above determined, each matter state is an opened system that operates in accordance with the material world laws, in other word it is full-scaled existent one. So the existing Universe contains from the aggregate of matter states. Inert, living and intelligent matter states for their own systems are the existence. We mean it is a self-sufficient existence but in scopes of world existence.</w:t>
      </w:r>
    </w:p>
    <w:p w:rsidR="0018563E" w:rsidRPr="004D6354" w:rsidRDefault="0018563E" w:rsidP="0018563E">
      <w:pPr>
        <w:spacing w:before="161" w:after="161" w:line="360" w:lineRule="auto"/>
        <w:ind w:left="322" w:right="107"/>
        <w:jc w:val="both"/>
        <w:rPr>
          <w:rFonts w:ascii="Times New Roman" w:eastAsia="Times New Roman" w:hAnsi="Times New Roman" w:cs="Times New Roman"/>
          <w:color w:val="000000"/>
          <w:sz w:val="28"/>
          <w:szCs w:val="28"/>
          <w:lang w:val="en-US" w:eastAsia="uk-UA"/>
        </w:rPr>
      </w:pPr>
      <w:r w:rsidRPr="004D6354">
        <w:rPr>
          <w:rFonts w:ascii="Times New Roman" w:eastAsia="Times New Roman" w:hAnsi="Times New Roman" w:cs="Times New Roman"/>
          <w:color w:val="000000"/>
          <w:sz w:val="28"/>
          <w:szCs w:val="28"/>
          <w:lang w:val="en-US" w:eastAsia="uk-UA"/>
        </w:rPr>
        <w:t>Fourthly, second law of thermodynamics, Khazen’s law, laws of self-organization and laws of conservation of physical quantities are stated the fact of matter states their systems inclusion. We mean consistent inclusion («nested dolls» principle) and Khazen’s law doesn’t allow any alternatives. We observe the Russian nested dolls principle when one self-sufficient doll is nested into another one and the last one is bigger and more large-scaled</w:t>
      </w:r>
      <w:hyperlink r:id="rId41" w:anchor="8" w:history="1">
        <w:r w:rsidRPr="004D6354">
          <w:rPr>
            <w:rFonts w:ascii="Times New Roman" w:eastAsia="Times New Roman" w:hAnsi="Times New Roman" w:cs="Times New Roman"/>
            <w:color w:val="0000FF"/>
            <w:sz w:val="28"/>
            <w:szCs w:val="28"/>
            <w:u w:val="single"/>
            <w:vertAlign w:val="superscript"/>
            <w:lang w:val="en-US" w:eastAsia="uk-UA"/>
          </w:rPr>
          <w:t>8</w:t>
        </w:r>
      </w:hyperlink>
      <w:r w:rsidRPr="004D6354">
        <w:rPr>
          <w:rFonts w:ascii="Times New Roman" w:eastAsia="Times New Roman" w:hAnsi="Times New Roman" w:cs="Times New Roman"/>
          <w:color w:val="000000"/>
          <w:sz w:val="28"/>
          <w:szCs w:val="28"/>
          <w:lang w:val="en-US" w:eastAsia="uk-UA"/>
        </w:rPr>
        <w:t>. The Universe is a big nested doll with umpteenth number of self-sufficient matter states. Ones self-sufficiency manifests in fact that in ones content they are the opened self-organized systems and they are able to autonomic existence. The Universe existence is sequent nested existence of matter states.</w:t>
      </w:r>
    </w:p>
    <w:p w:rsidR="0018563E" w:rsidRPr="004D6354" w:rsidRDefault="0018563E" w:rsidP="0018563E">
      <w:pPr>
        <w:spacing w:after="0" w:line="360" w:lineRule="auto"/>
        <w:jc w:val="both"/>
        <w:rPr>
          <w:rFonts w:ascii="Times New Roman" w:eastAsia="Times New Roman" w:hAnsi="Times New Roman" w:cs="Times New Roman"/>
          <w:color w:val="000000"/>
          <w:sz w:val="28"/>
          <w:szCs w:val="28"/>
          <w:lang w:val="en-US" w:eastAsia="uk-UA"/>
        </w:rPr>
      </w:pPr>
      <w:r w:rsidRPr="004D6354">
        <w:rPr>
          <w:rFonts w:ascii="Times New Roman" w:eastAsia="Times New Roman" w:hAnsi="Times New Roman" w:cs="Times New Roman"/>
          <w:noProof/>
          <w:color w:val="000000"/>
          <w:sz w:val="28"/>
          <w:szCs w:val="28"/>
          <w:lang w:eastAsia="uk-UA"/>
        </w:rPr>
        <w:lastRenderedPageBreak/>
        <w:drawing>
          <wp:inline distT="0" distB="0" distL="0" distR="0">
            <wp:extent cx="3568700" cy="2599690"/>
            <wp:effectExtent l="19050" t="0" r="0" b="0"/>
            <wp:docPr id="9" name="Рисунок 1" descr="http://www.bazaluk.com/images/conception/z00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bazaluk.com/images/conception/z001.gif"/>
                    <pic:cNvPicPr>
                      <a:picLocks noChangeAspect="1" noChangeArrowheads="1"/>
                    </pic:cNvPicPr>
                  </pic:nvPicPr>
                  <pic:blipFill>
                    <a:blip r:embed="rId13"/>
                    <a:srcRect/>
                    <a:stretch>
                      <a:fillRect/>
                    </a:stretch>
                  </pic:blipFill>
                  <pic:spPr bwMode="auto">
                    <a:xfrm>
                      <a:off x="0" y="0"/>
                      <a:ext cx="3568700" cy="2599690"/>
                    </a:xfrm>
                    <a:prstGeom prst="rect">
                      <a:avLst/>
                    </a:prstGeom>
                    <a:noFill/>
                    <a:ln w="9525">
                      <a:noFill/>
                      <a:miter lim="800000"/>
                      <a:headEnd/>
                      <a:tailEnd/>
                    </a:ln>
                  </pic:spPr>
                </pic:pic>
              </a:graphicData>
            </a:graphic>
          </wp:inline>
        </w:drawing>
      </w:r>
    </w:p>
    <w:p w:rsidR="0018563E" w:rsidRPr="004D6354" w:rsidRDefault="0018563E" w:rsidP="0018563E">
      <w:pPr>
        <w:spacing w:before="216" w:after="480" w:line="360" w:lineRule="auto"/>
        <w:ind w:left="322" w:right="107"/>
        <w:jc w:val="both"/>
        <w:rPr>
          <w:rFonts w:ascii="Times New Roman" w:eastAsia="Times New Roman" w:hAnsi="Times New Roman" w:cs="Times New Roman"/>
          <w:color w:val="666666"/>
          <w:sz w:val="28"/>
          <w:szCs w:val="28"/>
          <w:lang w:val="en-US" w:eastAsia="uk-UA"/>
        </w:rPr>
      </w:pPr>
      <w:r w:rsidRPr="004D6354">
        <w:rPr>
          <w:rFonts w:ascii="Times New Roman" w:eastAsia="Times New Roman" w:hAnsi="Times New Roman" w:cs="Times New Roman"/>
          <w:color w:val="666666"/>
          <w:sz w:val="28"/>
          <w:szCs w:val="28"/>
          <w:lang w:val="en-US" w:eastAsia="uk-UA"/>
        </w:rPr>
        <w:t>Figure 1. Schematic representation of sequent nesting of known for modern science matter states in the Universe existence. Numbers designate the space-times: 1 – inert mater; 2 – living matter; 3 – intelligent matter. Letters A, B, C are the singularity points of inert mater, living and intelligent ones. Schematic representation of sequent nesting of matter states are shown on Fig. 1. We consider that number 1 designates the primary system of inert matter based on the cosmic vacuum space. We consider that it is a principium of the Universe. The pre-conditions of the second matter state (living one) appear during the progress of evolution. Living matter state is nested into the system of inert matter and directly depends from the processes that take place at inert matter. Living matter state is defined by the lows of inert matter in many respects and full-value of its existence directly depends from the fact how qualitatively it would organize its co-existence with inert matter.</w:t>
      </w:r>
    </w:p>
    <w:p w:rsidR="0018563E" w:rsidRPr="004D6354" w:rsidRDefault="0018563E" w:rsidP="0018563E">
      <w:pPr>
        <w:spacing w:before="161" w:after="161" w:line="360" w:lineRule="auto"/>
        <w:ind w:left="322" w:right="107"/>
        <w:jc w:val="both"/>
        <w:rPr>
          <w:rFonts w:ascii="Times New Roman" w:eastAsia="Times New Roman" w:hAnsi="Times New Roman" w:cs="Times New Roman"/>
          <w:color w:val="000000"/>
          <w:sz w:val="28"/>
          <w:szCs w:val="28"/>
          <w:lang w:val="en-US" w:eastAsia="uk-UA"/>
        </w:rPr>
      </w:pPr>
      <w:r w:rsidRPr="004D6354">
        <w:rPr>
          <w:rFonts w:ascii="Times New Roman" w:eastAsia="Times New Roman" w:hAnsi="Times New Roman" w:cs="Times New Roman"/>
          <w:color w:val="000000"/>
          <w:sz w:val="28"/>
          <w:szCs w:val="28"/>
          <w:lang w:val="en-US" w:eastAsia="uk-UA"/>
        </w:rPr>
        <w:t xml:space="preserve">In the second matter state (living one) we find its dual nature: form one side, it is just a piece of existence of the primary (determinative) inert mater (Khazen’s law) and in generally depends from interaction with inert matter; form the other side, during the evolution process it gets more and more independent and it strikes for the maximum of autonomy and independence from the influence of determinative existence. It becomes existence and expresses it on its system. Thus living matter in matter is an existing entity. This living matter existence dualism let it not only to exist in full-value way at the scale of the Universe according to </w:t>
      </w:r>
      <w:r w:rsidRPr="004D6354">
        <w:rPr>
          <w:rFonts w:ascii="Times New Roman" w:eastAsia="Times New Roman" w:hAnsi="Times New Roman" w:cs="Times New Roman"/>
          <w:color w:val="000000"/>
          <w:sz w:val="28"/>
          <w:szCs w:val="28"/>
          <w:lang w:val="en-US" w:eastAsia="uk-UA"/>
        </w:rPr>
        <w:lastRenderedPageBreak/>
        <w:t>Khazen’s low, but also to build its own (individual) system without violations of fundamental laws. It also let living matter to show its (individual) dynamically developed content in forms which are principally differ of inert matter ones.</w:t>
      </w:r>
    </w:p>
    <w:p w:rsidR="0018563E" w:rsidRPr="004D6354" w:rsidRDefault="0018563E" w:rsidP="0018563E">
      <w:pPr>
        <w:spacing w:before="161" w:after="161" w:line="360" w:lineRule="auto"/>
        <w:ind w:left="322" w:right="107"/>
        <w:jc w:val="both"/>
        <w:rPr>
          <w:rFonts w:ascii="Times New Roman" w:eastAsia="Times New Roman" w:hAnsi="Times New Roman" w:cs="Times New Roman"/>
          <w:color w:val="000000"/>
          <w:sz w:val="28"/>
          <w:szCs w:val="28"/>
          <w:lang w:val="en-US" w:eastAsia="uk-UA"/>
        </w:rPr>
      </w:pPr>
      <w:r w:rsidRPr="004D6354">
        <w:rPr>
          <w:rFonts w:ascii="Times New Roman" w:eastAsia="Times New Roman" w:hAnsi="Times New Roman" w:cs="Times New Roman"/>
          <w:color w:val="000000"/>
          <w:sz w:val="28"/>
          <w:szCs w:val="28"/>
          <w:lang w:val="en-US" w:eastAsia="uk-UA"/>
        </w:rPr>
        <w:t>According to second law of thermodynamics, the Universe existence with its openness let us to suppose the presence of umpteenth numbers of sequentially originated, nested one into another entities. In this way, third matter state (intelligent matter) appears from the living one in course of time, then fourth state from the third one etc. I suppose that number of existing entities is limited by the answer of question: «In what direction our Universe does open?». That is why I regularly underline: when we discuss three matter states we discuss just three opened self-sufficient systems known for the modern science.</w:t>
      </w:r>
    </w:p>
    <w:p w:rsidR="0018563E" w:rsidRPr="004D6354" w:rsidRDefault="0018563E" w:rsidP="0018563E">
      <w:pPr>
        <w:spacing w:before="161" w:after="161" w:line="360" w:lineRule="auto"/>
        <w:ind w:left="322" w:right="107"/>
        <w:jc w:val="both"/>
        <w:rPr>
          <w:rFonts w:ascii="Times New Roman" w:eastAsia="Times New Roman" w:hAnsi="Times New Roman" w:cs="Times New Roman"/>
          <w:color w:val="000000"/>
          <w:sz w:val="28"/>
          <w:szCs w:val="28"/>
          <w:lang w:val="en-US" w:eastAsia="uk-UA"/>
        </w:rPr>
      </w:pPr>
      <w:r w:rsidRPr="004D6354">
        <w:rPr>
          <w:rFonts w:ascii="Times New Roman" w:eastAsia="Times New Roman" w:hAnsi="Times New Roman" w:cs="Times New Roman"/>
          <w:color w:val="000000"/>
          <w:sz w:val="28"/>
          <w:szCs w:val="28"/>
          <w:lang w:val="en-US" w:eastAsia="uk-UA"/>
        </w:rPr>
        <w:t>On the ground of qualitatively new scientific-philosophic summarizations we can formulate new cosmological model of the Universe. Previously we underline that there are two basic groups of the models of the Universe existence. The first one is based on the theological conceptions with the God's will of the Universe formation. At present it is supplemented by the modern natural-science knowledge but still substantiating the fundamental questions solutions by means of the preternatural forces. We are not going to review this model in the context of the research.</w:t>
      </w:r>
    </w:p>
    <w:p w:rsidR="0018563E" w:rsidRPr="004D6354" w:rsidRDefault="0018563E" w:rsidP="0018563E">
      <w:pPr>
        <w:spacing w:before="161" w:after="161" w:line="360" w:lineRule="auto"/>
        <w:ind w:left="322" w:right="107"/>
        <w:jc w:val="both"/>
        <w:rPr>
          <w:rFonts w:ascii="Times New Roman" w:eastAsia="Times New Roman" w:hAnsi="Times New Roman" w:cs="Times New Roman"/>
          <w:color w:val="000000"/>
          <w:sz w:val="28"/>
          <w:szCs w:val="28"/>
          <w:lang w:val="en-US" w:eastAsia="uk-UA"/>
        </w:rPr>
      </w:pPr>
      <w:r w:rsidRPr="004D6354">
        <w:rPr>
          <w:rFonts w:ascii="Times New Roman" w:eastAsia="Times New Roman" w:hAnsi="Times New Roman" w:cs="Times New Roman"/>
          <w:color w:val="000000"/>
          <w:sz w:val="28"/>
          <w:szCs w:val="28"/>
          <w:lang w:val="en-US" w:eastAsia="uk-UA"/>
        </w:rPr>
        <w:t>The second group of models of the Universe is actively developed by the natural-science and philosophic knowledge and consists from three basic models. The first one is called the Evolved Universe. This is the basic model developed by the natural science. I knowingly avoid the Big Bang widespread name because the basis of the Evolved Universe model is inflation model which includes the Big Bang concept as its own part. This moment we’ll review at the end of the article</w:t>
      </w:r>
    </w:p>
    <w:p w:rsidR="0018563E" w:rsidRPr="004D6354" w:rsidRDefault="0018563E" w:rsidP="0018563E">
      <w:pPr>
        <w:spacing w:after="0" w:line="360" w:lineRule="auto"/>
        <w:jc w:val="both"/>
        <w:rPr>
          <w:rFonts w:ascii="Times New Roman" w:eastAsia="Times New Roman" w:hAnsi="Times New Roman" w:cs="Times New Roman"/>
          <w:color w:val="000000"/>
          <w:sz w:val="28"/>
          <w:szCs w:val="28"/>
          <w:lang w:val="en-US" w:eastAsia="uk-UA"/>
        </w:rPr>
      </w:pPr>
      <w:r w:rsidRPr="004D6354">
        <w:rPr>
          <w:rFonts w:ascii="Times New Roman" w:eastAsia="Times New Roman" w:hAnsi="Times New Roman" w:cs="Times New Roman"/>
          <w:color w:val="000000"/>
          <w:sz w:val="28"/>
          <w:szCs w:val="28"/>
          <w:lang w:val="en-US" w:eastAsia="uk-UA"/>
        </w:rPr>
        <w:t>.</w:t>
      </w:r>
    </w:p>
    <w:p w:rsidR="0018563E" w:rsidRPr="004D6354" w:rsidRDefault="0018563E" w:rsidP="0018563E">
      <w:pPr>
        <w:spacing w:before="161" w:after="161" w:line="360" w:lineRule="auto"/>
        <w:ind w:left="322" w:right="107"/>
        <w:jc w:val="both"/>
        <w:rPr>
          <w:rFonts w:ascii="Times New Roman" w:eastAsia="Times New Roman" w:hAnsi="Times New Roman" w:cs="Times New Roman"/>
          <w:color w:val="000000"/>
          <w:sz w:val="28"/>
          <w:szCs w:val="28"/>
          <w:lang w:val="en-US" w:eastAsia="uk-UA"/>
        </w:rPr>
      </w:pPr>
      <w:r w:rsidRPr="004D6354">
        <w:rPr>
          <w:rFonts w:ascii="Times New Roman" w:eastAsia="Times New Roman" w:hAnsi="Times New Roman" w:cs="Times New Roman"/>
          <w:color w:val="000000"/>
          <w:sz w:val="28"/>
          <w:szCs w:val="28"/>
          <w:lang w:val="en-US" w:eastAsia="uk-UA"/>
        </w:rPr>
        <w:t xml:space="preserve">At the time of its development the Evolved Universe model was passing the series of the key stages. It contains some other particular models that are actively developed and obtained more specific by the modern science. The Universe at the context of the Evolved Universe model is scrutinized like an evolved structure. </w:t>
      </w:r>
      <w:r w:rsidRPr="004D6354">
        <w:rPr>
          <w:rFonts w:ascii="Times New Roman" w:eastAsia="Times New Roman" w:hAnsi="Times New Roman" w:cs="Times New Roman"/>
          <w:color w:val="000000"/>
          <w:sz w:val="28"/>
          <w:szCs w:val="28"/>
          <w:lang w:val="en-US" w:eastAsia="uk-UA"/>
        </w:rPr>
        <w:lastRenderedPageBreak/>
        <w:t>The history of this model origination starts from the first cosmological (cosmogonical) doctrines of the ancient Greeks or even earlier. But the model got the empiric completion in the Kant-Laplacian philosophy-mathematic conception. After the Boltsman's, Clauziseses and others researches and the thermodynamics formation the model has became reviewed as the evolved model. In 20 century the model transformed from the empiric vision into the physico-mathematical substantiation stage. On the basis of the Einstein's probability theory Russian physician Fridman A. substantiated three real scripts of the Universe development. A little bit later another Russian physician Gamov G. showed that the Expanding Universe model is the most proven by the astrophysical observation. From here the Evolved Universe model were extended and supplied.</w:t>
      </w:r>
    </w:p>
    <w:p w:rsidR="0018563E" w:rsidRPr="004D6354" w:rsidRDefault="0018563E" w:rsidP="0018563E">
      <w:pPr>
        <w:spacing w:before="161" w:after="161" w:line="360" w:lineRule="auto"/>
        <w:ind w:left="322" w:right="107"/>
        <w:jc w:val="both"/>
        <w:rPr>
          <w:rFonts w:ascii="Times New Roman" w:eastAsia="Times New Roman" w:hAnsi="Times New Roman" w:cs="Times New Roman"/>
          <w:color w:val="000000"/>
          <w:sz w:val="28"/>
          <w:szCs w:val="28"/>
          <w:lang w:val="en-US" w:eastAsia="uk-UA"/>
        </w:rPr>
      </w:pPr>
      <w:r w:rsidRPr="004D6354">
        <w:rPr>
          <w:rFonts w:ascii="Times New Roman" w:eastAsia="Times New Roman" w:hAnsi="Times New Roman" w:cs="Times New Roman"/>
          <w:color w:val="000000"/>
          <w:sz w:val="28"/>
          <w:szCs w:val="28"/>
          <w:lang w:val="en-US" w:eastAsia="uk-UA"/>
        </w:rPr>
        <w:t>Most of the scientists split Evolved Universe model by two parts. The first one is the laws of the Universe changes in course of time. The second one is the problem of the initial Universe state [see 25].</w:t>
      </w:r>
    </w:p>
    <w:p w:rsidR="0018563E" w:rsidRPr="004D6354" w:rsidRDefault="0018563E" w:rsidP="0018563E">
      <w:pPr>
        <w:spacing w:before="161" w:after="161" w:line="360" w:lineRule="auto"/>
        <w:ind w:left="322" w:right="107"/>
        <w:jc w:val="both"/>
        <w:rPr>
          <w:rFonts w:ascii="Times New Roman" w:eastAsia="Times New Roman" w:hAnsi="Times New Roman" w:cs="Times New Roman"/>
          <w:color w:val="000000"/>
          <w:sz w:val="28"/>
          <w:szCs w:val="28"/>
          <w:lang w:val="en-US" w:eastAsia="uk-UA"/>
        </w:rPr>
      </w:pPr>
      <w:r w:rsidRPr="004D6354">
        <w:rPr>
          <w:rFonts w:ascii="Times New Roman" w:eastAsia="Times New Roman" w:hAnsi="Times New Roman" w:cs="Times New Roman"/>
          <w:color w:val="000000"/>
          <w:sz w:val="28"/>
          <w:szCs w:val="28"/>
          <w:lang w:val="en-US" w:eastAsia="uk-UA"/>
        </w:rPr>
        <w:t>The basis of the Evolved Universe model consists from basic particular theories. They are the general relativity theory and the quantum mechanics. Both of them are the result of the great intellectual efforts of the first part of XX century scientists. The general relativity theory descript the describes the gravity interaction and the large-scale structure of the Universe, in other words its structure in scale factor from some kilometers up to the size of observed part of the Universe. The quantum mechanics reviews phenomena at extremely small scale factors.</w:t>
      </w:r>
    </w:p>
    <w:p w:rsidR="0018563E" w:rsidRPr="004D6354" w:rsidRDefault="0018563E" w:rsidP="0018563E">
      <w:pPr>
        <w:spacing w:before="161" w:after="161" w:line="360" w:lineRule="auto"/>
        <w:ind w:left="322" w:right="107"/>
        <w:jc w:val="both"/>
        <w:rPr>
          <w:rFonts w:ascii="Times New Roman" w:eastAsia="Times New Roman" w:hAnsi="Times New Roman" w:cs="Times New Roman"/>
          <w:color w:val="000000"/>
          <w:sz w:val="28"/>
          <w:szCs w:val="28"/>
          <w:lang w:val="en-US" w:eastAsia="uk-UA"/>
        </w:rPr>
      </w:pPr>
      <w:r w:rsidRPr="004D6354">
        <w:rPr>
          <w:rFonts w:ascii="Times New Roman" w:eastAsia="Times New Roman" w:hAnsi="Times New Roman" w:cs="Times New Roman"/>
          <w:color w:val="000000"/>
          <w:sz w:val="28"/>
          <w:szCs w:val="28"/>
          <w:lang w:val="en-US" w:eastAsia="uk-UA"/>
        </w:rPr>
        <w:t>Simplistically the Evolved Universe model can be set out in the following way. According to Penrose-Hoking theorems of the singularity [25] the evolution of the modern Universe started from the singularity point as a result of the Big Bang about 13,7 (14) billions years ago</w:t>
      </w:r>
      <w:hyperlink r:id="rId42" w:anchor="10" w:history="1">
        <w:r w:rsidRPr="004D6354">
          <w:rPr>
            <w:rFonts w:ascii="Times New Roman" w:eastAsia="Times New Roman" w:hAnsi="Times New Roman" w:cs="Times New Roman"/>
            <w:color w:val="0000FF"/>
            <w:sz w:val="28"/>
            <w:szCs w:val="28"/>
            <w:u w:val="single"/>
            <w:vertAlign w:val="superscript"/>
            <w:lang w:val="en-US" w:eastAsia="uk-UA"/>
          </w:rPr>
          <w:t>10</w:t>
        </w:r>
      </w:hyperlink>
      <w:r w:rsidRPr="004D6354">
        <w:rPr>
          <w:rFonts w:ascii="Times New Roman" w:eastAsia="Times New Roman" w:hAnsi="Times New Roman" w:cs="Times New Roman"/>
          <w:color w:val="000000"/>
          <w:sz w:val="28"/>
          <w:szCs w:val="28"/>
          <w:lang w:val="en-US" w:eastAsia="uk-UA"/>
        </w:rPr>
        <w:t xml:space="preserve">. The Universe expanded according to the model of chaotic expansion that was suggested by Russian physician Andrey Linde at the end of eighteens. Supposing that the Universe model corresponds with the ideal gas model we can explain the evolution direction basing on the low </w:t>
      </w:r>
      <w:r w:rsidRPr="004D6354">
        <w:rPr>
          <w:rFonts w:ascii="Times New Roman" w:eastAsia="Times New Roman" w:hAnsi="Times New Roman" w:cs="Times New Roman"/>
          <w:color w:val="000000"/>
          <w:sz w:val="28"/>
          <w:szCs w:val="28"/>
          <w:lang w:val="en-US" w:eastAsia="uk-UA"/>
        </w:rPr>
        <w:lastRenderedPageBreak/>
        <w:t>entropy system passage into the high entropy one. According to R.Penrose the singularity point is the lowest entropy point [21].</w:t>
      </w:r>
    </w:p>
    <w:p w:rsidR="0018563E" w:rsidRPr="004D6354" w:rsidRDefault="0018563E" w:rsidP="0018563E">
      <w:pPr>
        <w:spacing w:before="161" w:after="161" w:line="360" w:lineRule="auto"/>
        <w:ind w:left="322" w:right="107"/>
        <w:jc w:val="both"/>
        <w:rPr>
          <w:rFonts w:ascii="Times New Roman" w:eastAsia="Times New Roman" w:hAnsi="Times New Roman" w:cs="Times New Roman"/>
          <w:color w:val="000000"/>
          <w:sz w:val="28"/>
          <w:szCs w:val="28"/>
          <w:lang w:val="en-US" w:eastAsia="uk-UA"/>
        </w:rPr>
      </w:pPr>
      <w:r w:rsidRPr="004D6354">
        <w:rPr>
          <w:rFonts w:ascii="Times New Roman" w:eastAsia="Times New Roman" w:hAnsi="Times New Roman" w:cs="Times New Roman"/>
          <w:color w:val="000000"/>
          <w:sz w:val="28"/>
          <w:szCs w:val="28"/>
          <w:lang w:val="en-US" w:eastAsia="uk-UA"/>
        </w:rPr>
        <w:t>According the Khazen's law the Universe evolves hierarchically. The model foresees the following consistency of the evolved hierarchy (Fig. 2). But of course the constituted hierarchies are formal.</w:t>
      </w:r>
    </w:p>
    <w:p w:rsidR="0018563E" w:rsidRPr="004D6354" w:rsidRDefault="0018563E" w:rsidP="0018563E">
      <w:pPr>
        <w:spacing w:before="161" w:after="161" w:line="360" w:lineRule="auto"/>
        <w:ind w:left="322" w:right="107"/>
        <w:jc w:val="both"/>
        <w:rPr>
          <w:rFonts w:ascii="Times New Roman" w:eastAsia="Times New Roman" w:hAnsi="Times New Roman" w:cs="Times New Roman"/>
          <w:color w:val="000000"/>
          <w:sz w:val="28"/>
          <w:szCs w:val="28"/>
          <w:lang w:val="en-US" w:eastAsia="uk-UA"/>
        </w:rPr>
      </w:pPr>
      <w:r w:rsidRPr="004D6354">
        <w:rPr>
          <w:rFonts w:ascii="Times New Roman" w:eastAsia="Times New Roman" w:hAnsi="Times New Roman" w:cs="Times New Roman"/>
          <w:color w:val="000000"/>
          <w:sz w:val="28"/>
          <w:szCs w:val="28"/>
          <w:lang w:val="en-US" w:eastAsia="uk-UA"/>
        </w:rPr>
        <w:t>What are the model's characteristics? Firstly, it contains the search of the Universe origin. What is the Universe beginning? What are the processes and phenomena that preceded the Universe? What is the singularity point? What is the script of the Universe development?</w:t>
      </w:r>
    </w:p>
    <w:p w:rsidR="0018563E" w:rsidRPr="004D6354" w:rsidRDefault="0018563E" w:rsidP="0018563E">
      <w:pPr>
        <w:spacing w:before="161" w:after="161" w:line="360" w:lineRule="auto"/>
        <w:ind w:left="322" w:right="107"/>
        <w:jc w:val="both"/>
        <w:rPr>
          <w:rFonts w:ascii="Times New Roman" w:eastAsia="Times New Roman" w:hAnsi="Times New Roman" w:cs="Times New Roman"/>
          <w:color w:val="000000"/>
          <w:sz w:val="28"/>
          <w:szCs w:val="28"/>
          <w:lang w:val="en-US" w:eastAsia="uk-UA"/>
        </w:rPr>
      </w:pPr>
      <w:r w:rsidRPr="004D6354">
        <w:rPr>
          <w:rFonts w:ascii="Times New Roman" w:eastAsia="Times New Roman" w:hAnsi="Times New Roman" w:cs="Times New Roman"/>
          <w:color w:val="000000"/>
          <w:sz w:val="28"/>
          <w:szCs w:val="28"/>
          <w:lang w:val="en-US" w:eastAsia="uk-UA"/>
        </w:rPr>
        <w:t>Secondly, the Evolved Universe model stakes on the space and time structures consideration and the appropriate origin of the substance and its derivations.</w:t>
      </w:r>
    </w:p>
    <w:p w:rsidR="0018563E" w:rsidRPr="004D6354" w:rsidRDefault="0018563E" w:rsidP="0018563E">
      <w:pPr>
        <w:spacing w:before="161" w:after="161" w:line="360" w:lineRule="auto"/>
        <w:ind w:left="322" w:right="107"/>
        <w:jc w:val="both"/>
        <w:rPr>
          <w:rFonts w:ascii="Times New Roman" w:eastAsia="Times New Roman" w:hAnsi="Times New Roman" w:cs="Times New Roman"/>
          <w:color w:val="000000"/>
          <w:sz w:val="28"/>
          <w:szCs w:val="28"/>
          <w:lang w:val="en-US" w:eastAsia="uk-UA"/>
        </w:rPr>
      </w:pPr>
      <w:r w:rsidRPr="004D6354">
        <w:rPr>
          <w:rFonts w:ascii="Times New Roman" w:eastAsia="Times New Roman" w:hAnsi="Times New Roman" w:cs="Times New Roman"/>
          <w:color w:val="000000"/>
          <w:sz w:val="28"/>
          <w:szCs w:val="28"/>
          <w:lang w:val="en-US" w:eastAsia="uk-UA"/>
        </w:rPr>
        <w:t>Thirdly, the Evolved Universe model doesn't scrutinize the living matter manifestations ("living substance" according to Vernadskiy's terminology) and the intelligent matter ones (the humanity). Mainly this model is represented the physical and mathematical disciplines and it doesn't exceed the bounds of the for sure established facts. It describes just the inert ("lifeless") substance evolution because its existence is an established fact. Thus it reviews the inert substance evolution.</w:t>
      </w:r>
    </w:p>
    <w:p w:rsidR="0018563E" w:rsidRPr="004D6354" w:rsidRDefault="0018563E" w:rsidP="0018563E">
      <w:pPr>
        <w:spacing w:after="0" w:line="360" w:lineRule="auto"/>
        <w:jc w:val="both"/>
        <w:rPr>
          <w:rFonts w:ascii="Times New Roman" w:eastAsia="Times New Roman" w:hAnsi="Times New Roman" w:cs="Times New Roman"/>
          <w:color w:val="000000"/>
          <w:sz w:val="28"/>
          <w:szCs w:val="28"/>
          <w:lang w:val="en-US" w:eastAsia="uk-UA"/>
        </w:rPr>
      </w:pPr>
      <w:r w:rsidRPr="004D6354">
        <w:rPr>
          <w:rFonts w:ascii="Times New Roman" w:eastAsia="Times New Roman" w:hAnsi="Times New Roman" w:cs="Times New Roman"/>
          <w:noProof/>
          <w:color w:val="000000"/>
          <w:sz w:val="28"/>
          <w:szCs w:val="28"/>
          <w:lang w:eastAsia="uk-UA"/>
        </w:rPr>
        <w:drawing>
          <wp:inline distT="0" distB="0" distL="0" distR="0">
            <wp:extent cx="3957955" cy="2914015"/>
            <wp:effectExtent l="19050" t="0" r="4445" b="0"/>
            <wp:docPr id="10" name="Рисунок 2" descr="http://www.bazaluk.com/images/conception/z002en.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bazaluk.com/images/conception/z002en.gif"/>
                    <pic:cNvPicPr>
                      <a:picLocks noChangeAspect="1" noChangeArrowheads="1"/>
                    </pic:cNvPicPr>
                  </pic:nvPicPr>
                  <pic:blipFill>
                    <a:blip r:embed="rId43"/>
                    <a:srcRect/>
                    <a:stretch>
                      <a:fillRect/>
                    </a:stretch>
                  </pic:blipFill>
                  <pic:spPr bwMode="auto">
                    <a:xfrm>
                      <a:off x="0" y="0"/>
                      <a:ext cx="3957955" cy="2914015"/>
                    </a:xfrm>
                    <a:prstGeom prst="rect">
                      <a:avLst/>
                    </a:prstGeom>
                    <a:noFill/>
                    <a:ln w="9525">
                      <a:noFill/>
                      <a:miter lim="800000"/>
                      <a:headEnd/>
                      <a:tailEnd/>
                    </a:ln>
                  </pic:spPr>
                </pic:pic>
              </a:graphicData>
            </a:graphic>
          </wp:inline>
        </w:drawing>
      </w:r>
    </w:p>
    <w:p w:rsidR="0018563E" w:rsidRPr="004D6354" w:rsidRDefault="0018563E" w:rsidP="0018563E">
      <w:pPr>
        <w:spacing w:before="216" w:after="480" w:line="360" w:lineRule="auto"/>
        <w:ind w:left="322" w:right="107"/>
        <w:jc w:val="both"/>
        <w:rPr>
          <w:rFonts w:ascii="Times New Roman" w:eastAsia="Times New Roman" w:hAnsi="Times New Roman" w:cs="Times New Roman"/>
          <w:color w:val="666666"/>
          <w:sz w:val="28"/>
          <w:szCs w:val="28"/>
          <w:lang w:val="en-US" w:eastAsia="uk-UA"/>
        </w:rPr>
      </w:pPr>
      <w:r w:rsidRPr="004D6354">
        <w:rPr>
          <w:rFonts w:ascii="Times New Roman" w:eastAsia="Times New Roman" w:hAnsi="Times New Roman" w:cs="Times New Roman"/>
          <w:color w:val="666666"/>
          <w:sz w:val="28"/>
          <w:szCs w:val="28"/>
          <w:lang w:val="en-US" w:eastAsia="uk-UA"/>
        </w:rPr>
        <w:t>Fig. 2. The hierarchical structure of the Evolved Universe model</w:t>
      </w:r>
    </w:p>
    <w:p w:rsidR="0018563E" w:rsidRPr="004D6354" w:rsidRDefault="0018563E" w:rsidP="0018563E">
      <w:pPr>
        <w:spacing w:before="161" w:after="161" w:line="360" w:lineRule="auto"/>
        <w:ind w:left="322" w:right="107"/>
        <w:jc w:val="both"/>
        <w:rPr>
          <w:rFonts w:ascii="Times New Roman" w:eastAsia="Times New Roman" w:hAnsi="Times New Roman" w:cs="Times New Roman"/>
          <w:color w:val="000000"/>
          <w:sz w:val="28"/>
          <w:szCs w:val="28"/>
          <w:lang w:val="en-US" w:eastAsia="uk-UA"/>
        </w:rPr>
      </w:pPr>
      <w:r w:rsidRPr="004D6354">
        <w:rPr>
          <w:rFonts w:ascii="Times New Roman" w:eastAsia="Times New Roman" w:hAnsi="Times New Roman" w:cs="Times New Roman"/>
          <w:color w:val="000000"/>
          <w:sz w:val="28"/>
          <w:szCs w:val="28"/>
          <w:lang w:val="en-US" w:eastAsia="uk-UA"/>
        </w:rPr>
        <w:lastRenderedPageBreak/>
        <w:t>At the same time with development of the physical-mathematical substantiation of the Evolved Universe model (at the beginning of the XX century) we note the natural science scientific generalizations that had been left unnoticed or more precisely left without due mark. We are talking about the researches in the areas of geology, geochemistry etc. that have been performed by the famous Russian thinker Vladimir Ivanovich Vernadskiy. There are a lot of papers that nave been already written and that will be wrote about the value of Vladimir Vernadskiy's researches for the world science. But as for me the model of the Universe that follows his researches is underestimated at the context of his creative heritage understanding. Vernadskiy has never devoted himself to the cosmological models creation. But his generalizations of the Earth's geological and biological chronicles and equal to the modeling in the scale of the separated material object. With all this going on we have to give him due because he analyzed the processes and phenomena on the Earth in the context of the space activity</w:t>
      </w:r>
      <w:hyperlink r:id="rId44" w:anchor="11" w:history="1">
        <w:r w:rsidRPr="004D6354">
          <w:rPr>
            <w:rFonts w:ascii="Times New Roman" w:eastAsia="Times New Roman" w:hAnsi="Times New Roman" w:cs="Times New Roman"/>
            <w:color w:val="0000FF"/>
            <w:sz w:val="28"/>
            <w:szCs w:val="28"/>
            <w:u w:val="single"/>
            <w:vertAlign w:val="superscript"/>
            <w:lang w:val="en-US" w:eastAsia="uk-UA"/>
          </w:rPr>
          <w:t>11</w:t>
        </w:r>
      </w:hyperlink>
      <w:r w:rsidRPr="004D6354">
        <w:rPr>
          <w:rFonts w:ascii="Times New Roman" w:eastAsia="Times New Roman" w:hAnsi="Times New Roman" w:cs="Times New Roman"/>
          <w:color w:val="000000"/>
          <w:sz w:val="28"/>
          <w:szCs w:val="28"/>
          <w:lang w:val="en-US" w:eastAsia="uk-UA"/>
        </w:rPr>
        <w:t>.</w:t>
      </w:r>
    </w:p>
    <w:p w:rsidR="0018563E" w:rsidRPr="004D6354" w:rsidRDefault="0018563E" w:rsidP="0018563E">
      <w:pPr>
        <w:spacing w:before="161" w:after="161" w:line="360" w:lineRule="auto"/>
        <w:ind w:left="322" w:right="107"/>
        <w:jc w:val="both"/>
        <w:rPr>
          <w:rFonts w:ascii="Times New Roman" w:eastAsia="Times New Roman" w:hAnsi="Times New Roman" w:cs="Times New Roman"/>
          <w:color w:val="000000"/>
          <w:sz w:val="28"/>
          <w:szCs w:val="28"/>
          <w:lang w:val="en-US" w:eastAsia="uk-UA"/>
        </w:rPr>
      </w:pPr>
      <w:r w:rsidRPr="004D6354">
        <w:rPr>
          <w:rFonts w:ascii="Times New Roman" w:eastAsia="Times New Roman" w:hAnsi="Times New Roman" w:cs="Times New Roman"/>
          <w:color w:val="000000"/>
          <w:sz w:val="28"/>
          <w:szCs w:val="28"/>
          <w:lang w:val="en-US" w:eastAsia="uk-UA"/>
        </w:rPr>
        <w:t>If we extrapolate Vernadskiy’s doctrine about the living substance that he reviewed in the Earth's scale to the space scales we will get a new cosmological model with its new vision of world existence and Universe structure. Namely, the inert matter is a primary matter state and it evolves into the living matter through the transition state. The living matter is in series embedded into the inert matter but it doesn't prevent it to exist all-sufficiently in the scales of the predominant pressure of the inert matter and to evolve as a dynamic system. Vernadskiy defined the principle of life cosmism as a Huygens principle in honor of Dutch scientist Christian Huygens who claimed that life is not only earth phenomenon but it is cosmic.</w:t>
      </w:r>
    </w:p>
    <w:p w:rsidR="0018563E" w:rsidRPr="004D6354" w:rsidRDefault="0018563E" w:rsidP="0018563E">
      <w:pPr>
        <w:spacing w:before="161" w:after="161" w:line="360" w:lineRule="auto"/>
        <w:ind w:left="322" w:right="107"/>
        <w:jc w:val="both"/>
        <w:rPr>
          <w:rFonts w:ascii="Times New Roman" w:eastAsia="Times New Roman" w:hAnsi="Times New Roman" w:cs="Times New Roman"/>
          <w:color w:val="000000"/>
          <w:sz w:val="28"/>
          <w:szCs w:val="28"/>
          <w:lang w:val="en-US" w:eastAsia="uk-UA"/>
        </w:rPr>
      </w:pPr>
      <w:r w:rsidRPr="004D6354">
        <w:rPr>
          <w:rFonts w:ascii="Times New Roman" w:eastAsia="Times New Roman" w:hAnsi="Times New Roman" w:cs="Times New Roman"/>
          <w:color w:val="000000"/>
          <w:sz w:val="28"/>
          <w:szCs w:val="28"/>
          <w:lang w:val="en-US" w:eastAsia="uk-UA"/>
        </w:rPr>
        <w:t>I named this model by the name of the Evolved Substance. This one doesn't reject the Evolved Universe model. The first model includes the second one in its structure. In Vernadskiy’s model inert substance is equal to the developed by modern science Evolved Universe model. In Vernadskiy's model the inert substance goes through the transitive state (bioinert substance</w:t>
      </w:r>
      <w:hyperlink r:id="rId45" w:anchor="12" w:history="1">
        <w:r w:rsidRPr="004D6354">
          <w:rPr>
            <w:rFonts w:ascii="Times New Roman" w:eastAsia="Times New Roman" w:hAnsi="Times New Roman" w:cs="Times New Roman"/>
            <w:color w:val="0000FF"/>
            <w:sz w:val="28"/>
            <w:szCs w:val="28"/>
            <w:u w:val="single"/>
            <w:vertAlign w:val="superscript"/>
            <w:lang w:val="en-US" w:eastAsia="uk-UA"/>
          </w:rPr>
          <w:t>12</w:t>
        </w:r>
      </w:hyperlink>
      <w:r w:rsidRPr="004D6354">
        <w:rPr>
          <w:rFonts w:ascii="Times New Roman" w:eastAsia="Times New Roman" w:hAnsi="Times New Roman" w:cs="Times New Roman"/>
          <w:color w:val="000000"/>
          <w:sz w:val="28"/>
          <w:szCs w:val="28"/>
          <w:lang w:val="en-US" w:eastAsia="uk-UA"/>
        </w:rPr>
        <w:t>) into the new qualitative state (living substance13) at the result of physical-chemical evolution.</w:t>
      </w:r>
    </w:p>
    <w:p w:rsidR="0018563E" w:rsidRPr="004D6354" w:rsidRDefault="0018563E" w:rsidP="0018563E">
      <w:pPr>
        <w:spacing w:before="161" w:after="161" w:line="360" w:lineRule="auto"/>
        <w:ind w:left="322" w:right="107"/>
        <w:jc w:val="both"/>
        <w:rPr>
          <w:rFonts w:ascii="Times New Roman" w:eastAsia="Times New Roman" w:hAnsi="Times New Roman" w:cs="Times New Roman"/>
          <w:color w:val="000000"/>
          <w:sz w:val="28"/>
          <w:szCs w:val="28"/>
          <w:lang w:val="en-US" w:eastAsia="uk-UA"/>
        </w:rPr>
      </w:pPr>
      <w:r w:rsidRPr="004D6354">
        <w:rPr>
          <w:rFonts w:ascii="Times New Roman" w:eastAsia="Times New Roman" w:hAnsi="Times New Roman" w:cs="Times New Roman"/>
          <w:color w:val="000000"/>
          <w:sz w:val="28"/>
          <w:szCs w:val="28"/>
          <w:lang w:val="en-US" w:eastAsia="uk-UA"/>
        </w:rPr>
        <w:lastRenderedPageBreak/>
        <w:t>Basing on extrapolated Vernadskiy’s empiric summarizations we draw a conclusion that The Universe is not just an inert substance (Universe) and its system evolution (Fig.2), that have been reviewed in Evolved Universe model. According to Vernadskiy model the Evolved Universe is just one of some qualitative substance states. According to Vernadskiy the Universe also contains another matter state – the living substance. Thus substance also evolves not like a form but also changes its qualitative states from inert to living. Living substance is originated from the transitive forms (bioinert substance) and it is primordially embedded into the inert matter system. It leaves a mark on the substance formation and development. That is why living matter evolves not just hierarchically (Fig.3) but also in the absolute dependence condition of environment and space</w:t>
      </w:r>
      <w:hyperlink r:id="rId46" w:anchor="14" w:history="1">
        <w:r w:rsidRPr="004D6354">
          <w:rPr>
            <w:rFonts w:ascii="Times New Roman" w:eastAsia="Times New Roman" w:hAnsi="Times New Roman" w:cs="Times New Roman"/>
            <w:color w:val="0000FF"/>
            <w:sz w:val="28"/>
            <w:szCs w:val="28"/>
            <w:u w:val="single"/>
            <w:vertAlign w:val="superscript"/>
            <w:lang w:val="en-US" w:eastAsia="uk-UA"/>
          </w:rPr>
          <w:t>14</w:t>
        </w:r>
      </w:hyperlink>
      <w:r w:rsidRPr="004D6354">
        <w:rPr>
          <w:rFonts w:ascii="Times New Roman" w:eastAsia="Times New Roman" w:hAnsi="Times New Roman" w:cs="Times New Roman"/>
          <w:color w:val="000000"/>
          <w:sz w:val="28"/>
          <w:szCs w:val="28"/>
          <w:lang w:val="en-US" w:eastAsia="uk-UA"/>
        </w:rPr>
        <w:t>. According to A.Lapo, the spheres of living substance development in scopes of separated material object may be limited by five parameters: quantity of oxygen and carbon dioxide; presence of water in liquid phase; thermal mode; presence of «living wage» of elements of mineral nutrition; water super salinity [see 17].</w:t>
      </w:r>
    </w:p>
    <w:p w:rsidR="0018563E" w:rsidRPr="004D6354" w:rsidRDefault="0018563E" w:rsidP="0018563E">
      <w:pPr>
        <w:spacing w:before="161" w:after="161" w:line="360" w:lineRule="auto"/>
        <w:ind w:left="322" w:right="107"/>
        <w:jc w:val="both"/>
        <w:rPr>
          <w:rFonts w:ascii="Times New Roman" w:eastAsia="Times New Roman" w:hAnsi="Times New Roman" w:cs="Times New Roman"/>
          <w:color w:val="000000"/>
          <w:sz w:val="28"/>
          <w:szCs w:val="28"/>
          <w:lang w:val="en-US" w:eastAsia="uk-UA"/>
        </w:rPr>
      </w:pPr>
      <w:r w:rsidRPr="004D6354">
        <w:rPr>
          <w:rFonts w:ascii="Times New Roman" w:eastAsia="Times New Roman" w:hAnsi="Times New Roman" w:cs="Times New Roman"/>
          <w:color w:val="000000"/>
          <w:sz w:val="28"/>
          <w:szCs w:val="28"/>
          <w:lang w:val="en-US" w:eastAsia="uk-UA"/>
        </w:rPr>
        <w:t>A the end of XX century developing Vernadskiy’s concept, L.Morozov supposed that along with «Big Bang» took place «Biological Big Bang» which is associated with violation of mirror (chiral) symmetry with origination of integral systems of living substance of biospheric type [see 15, pages 72-75].</w:t>
      </w:r>
    </w:p>
    <w:p w:rsidR="0018563E" w:rsidRPr="004D6354" w:rsidRDefault="0018563E" w:rsidP="0018563E">
      <w:pPr>
        <w:spacing w:after="0" w:line="360" w:lineRule="auto"/>
        <w:jc w:val="both"/>
        <w:rPr>
          <w:rFonts w:ascii="Times New Roman" w:eastAsia="Times New Roman" w:hAnsi="Times New Roman" w:cs="Times New Roman"/>
          <w:color w:val="000000"/>
          <w:sz w:val="28"/>
          <w:szCs w:val="28"/>
          <w:lang w:val="en-US" w:eastAsia="uk-UA"/>
        </w:rPr>
      </w:pPr>
      <w:r w:rsidRPr="004D6354">
        <w:rPr>
          <w:rFonts w:ascii="Times New Roman" w:eastAsia="Times New Roman" w:hAnsi="Times New Roman" w:cs="Times New Roman"/>
          <w:noProof/>
          <w:color w:val="000000"/>
          <w:sz w:val="28"/>
          <w:szCs w:val="28"/>
          <w:lang w:eastAsia="uk-UA"/>
        </w:rPr>
        <w:drawing>
          <wp:inline distT="0" distB="0" distL="0" distR="0">
            <wp:extent cx="3848735" cy="2845435"/>
            <wp:effectExtent l="19050" t="0" r="0" b="0"/>
            <wp:docPr id="11" name="Рисунок 3" descr="http://www.bazaluk.com/images/conception/z003en.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bazaluk.com/images/conception/z003en.gif"/>
                    <pic:cNvPicPr>
                      <a:picLocks noChangeAspect="1" noChangeArrowheads="1"/>
                    </pic:cNvPicPr>
                  </pic:nvPicPr>
                  <pic:blipFill>
                    <a:blip r:embed="rId47"/>
                    <a:srcRect/>
                    <a:stretch>
                      <a:fillRect/>
                    </a:stretch>
                  </pic:blipFill>
                  <pic:spPr bwMode="auto">
                    <a:xfrm>
                      <a:off x="0" y="0"/>
                      <a:ext cx="3848735" cy="2845435"/>
                    </a:xfrm>
                    <a:prstGeom prst="rect">
                      <a:avLst/>
                    </a:prstGeom>
                    <a:noFill/>
                    <a:ln w="9525">
                      <a:noFill/>
                      <a:miter lim="800000"/>
                      <a:headEnd/>
                      <a:tailEnd/>
                    </a:ln>
                  </pic:spPr>
                </pic:pic>
              </a:graphicData>
            </a:graphic>
          </wp:inline>
        </w:drawing>
      </w:r>
    </w:p>
    <w:p w:rsidR="0018563E" w:rsidRPr="004D6354" w:rsidRDefault="0018563E" w:rsidP="0018563E">
      <w:pPr>
        <w:spacing w:before="216" w:after="480" w:line="360" w:lineRule="auto"/>
        <w:ind w:left="322" w:right="107"/>
        <w:jc w:val="both"/>
        <w:rPr>
          <w:rFonts w:ascii="Times New Roman" w:eastAsia="Times New Roman" w:hAnsi="Times New Roman" w:cs="Times New Roman"/>
          <w:color w:val="666666"/>
          <w:sz w:val="28"/>
          <w:szCs w:val="28"/>
          <w:lang w:val="en-US" w:eastAsia="uk-UA"/>
        </w:rPr>
      </w:pPr>
      <w:r w:rsidRPr="004D6354">
        <w:rPr>
          <w:rFonts w:ascii="Times New Roman" w:eastAsia="Times New Roman" w:hAnsi="Times New Roman" w:cs="Times New Roman"/>
          <w:color w:val="666666"/>
          <w:sz w:val="28"/>
          <w:szCs w:val="28"/>
          <w:lang w:val="en-US" w:eastAsia="uk-UA"/>
        </w:rPr>
        <w:lastRenderedPageBreak/>
        <w:t>Fig. 3. The hierarchical living substance evolution</w:t>
      </w:r>
    </w:p>
    <w:p w:rsidR="0018563E" w:rsidRPr="004D6354" w:rsidRDefault="0018563E" w:rsidP="0018563E">
      <w:pPr>
        <w:spacing w:before="161" w:after="161" w:line="360" w:lineRule="auto"/>
        <w:ind w:left="322" w:right="107"/>
        <w:jc w:val="both"/>
        <w:rPr>
          <w:rFonts w:ascii="Times New Roman" w:eastAsia="Times New Roman" w:hAnsi="Times New Roman" w:cs="Times New Roman"/>
          <w:color w:val="000000"/>
          <w:sz w:val="28"/>
          <w:szCs w:val="28"/>
          <w:lang w:val="en-US" w:eastAsia="uk-UA"/>
        </w:rPr>
      </w:pPr>
      <w:r w:rsidRPr="004D6354">
        <w:rPr>
          <w:rFonts w:ascii="Times New Roman" w:eastAsia="Times New Roman" w:hAnsi="Times New Roman" w:cs="Times New Roman"/>
          <w:color w:val="000000"/>
          <w:sz w:val="28"/>
          <w:szCs w:val="28"/>
          <w:lang w:val="en-US" w:eastAsia="uk-UA"/>
        </w:rPr>
        <w:t>Let me underline that scientifically separated spaces of evolved living substance hierarchy are formal and relative. They just systematize a huge amount of information about the life existence that is available for the modern science.</w:t>
      </w:r>
    </w:p>
    <w:p w:rsidR="0018563E" w:rsidRPr="004D6354" w:rsidRDefault="0018563E" w:rsidP="0018563E">
      <w:pPr>
        <w:spacing w:before="161" w:after="161" w:line="360" w:lineRule="auto"/>
        <w:ind w:left="322" w:right="107"/>
        <w:jc w:val="both"/>
        <w:rPr>
          <w:rFonts w:ascii="Times New Roman" w:eastAsia="Times New Roman" w:hAnsi="Times New Roman" w:cs="Times New Roman"/>
          <w:color w:val="000000"/>
          <w:sz w:val="28"/>
          <w:szCs w:val="28"/>
          <w:lang w:val="en-US" w:eastAsia="uk-UA"/>
        </w:rPr>
      </w:pPr>
      <w:r w:rsidRPr="004D6354">
        <w:rPr>
          <w:rFonts w:ascii="Times New Roman" w:eastAsia="Times New Roman" w:hAnsi="Times New Roman" w:cs="Times New Roman"/>
          <w:color w:val="000000"/>
          <w:sz w:val="28"/>
          <w:szCs w:val="28"/>
          <w:lang w:val="en-US" w:eastAsia="uk-UA"/>
        </w:rPr>
        <w:t>According to modern notions living matter is a material substance and it can be characterized by the processes of formation, development and interaction of live organisms in scale of Space. Living matter is a secondary matter state of substance and field and it is defined by the following characteristics:</w:t>
      </w:r>
    </w:p>
    <w:p w:rsidR="0018563E" w:rsidRPr="004D6354" w:rsidRDefault="0018563E" w:rsidP="0018563E">
      <w:pPr>
        <w:numPr>
          <w:ilvl w:val="0"/>
          <w:numId w:val="4"/>
        </w:numPr>
        <w:spacing w:before="100" w:beforeAutospacing="1" w:after="100" w:afterAutospacing="1" w:line="360" w:lineRule="auto"/>
        <w:ind w:right="240"/>
        <w:jc w:val="both"/>
        <w:rPr>
          <w:rFonts w:ascii="Times New Roman" w:eastAsia="Times New Roman" w:hAnsi="Times New Roman" w:cs="Times New Roman"/>
          <w:color w:val="000000"/>
          <w:sz w:val="28"/>
          <w:szCs w:val="28"/>
          <w:lang w:val="en-US" w:eastAsia="uk-UA"/>
        </w:rPr>
      </w:pPr>
      <w:r w:rsidRPr="004D6354">
        <w:rPr>
          <w:rFonts w:ascii="Times New Roman" w:eastAsia="Times New Roman" w:hAnsi="Times New Roman" w:cs="Times New Roman"/>
          <w:color w:val="000000"/>
          <w:sz w:val="28"/>
          <w:szCs w:val="28"/>
          <w:lang w:val="en-US" w:eastAsia="uk-UA"/>
        </w:rPr>
        <w:t>Carbon-organic protein-nucleic-water basis.</w:t>
      </w:r>
    </w:p>
    <w:p w:rsidR="0018563E" w:rsidRPr="004D6354" w:rsidRDefault="0018563E" w:rsidP="0018563E">
      <w:pPr>
        <w:numPr>
          <w:ilvl w:val="0"/>
          <w:numId w:val="4"/>
        </w:numPr>
        <w:spacing w:before="100" w:beforeAutospacing="1" w:after="100" w:afterAutospacing="1" w:line="360" w:lineRule="auto"/>
        <w:ind w:right="240"/>
        <w:jc w:val="both"/>
        <w:rPr>
          <w:rFonts w:ascii="Times New Roman" w:eastAsia="Times New Roman" w:hAnsi="Times New Roman" w:cs="Times New Roman"/>
          <w:color w:val="000000"/>
          <w:sz w:val="28"/>
          <w:szCs w:val="28"/>
          <w:lang w:val="en-US" w:eastAsia="uk-UA"/>
        </w:rPr>
      </w:pPr>
      <w:r w:rsidRPr="004D6354">
        <w:rPr>
          <w:rFonts w:ascii="Times New Roman" w:eastAsia="Times New Roman" w:hAnsi="Times New Roman" w:cs="Times New Roman"/>
          <w:color w:val="000000"/>
          <w:sz w:val="28"/>
          <w:szCs w:val="28"/>
          <w:lang w:val="en-US" w:eastAsia="uk-UA"/>
        </w:rPr>
        <w:t>Dissymmetry of internal material-energetic medium.</w:t>
      </w:r>
    </w:p>
    <w:p w:rsidR="0018563E" w:rsidRPr="004D6354" w:rsidRDefault="0018563E" w:rsidP="0018563E">
      <w:pPr>
        <w:numPr>
          <w:ilvl w:val="0"/>
          <w:numId w:val="4"/>
        </w:numPr>
        <w:spacing w:before="100" w:beforeAutospacing="1" w:after="100" w:afterAutospacing="1" w:line="360" w:lineRule="auto"/>
        <w:ind w:right="240"/>
        <w:jc w:val="both"/>
        <w:rPr>
          <w:rFonts w:ascii="Times New Roman" w:eastAsia="Times New Roman" w:hAnsi="Times New Roman" w:cs="Times New Roman"/>
          <w:color w:val="000000"/>
          <w:sz w:val="28"/>
          <w:szCs w:val="28"/>
          <w:lang w:val="en-US" w:eastAsia="uk-UA"/>
        </w:rPr>
      </w:pPr>
      <w:r w:rsidRPr="004D6354">
        <w:rPr>
          <w:rFonts w:ascii="Times New Roman" w:eastAsia="Times New Roman" w:hAnsi="Times New Roman" w:cs="Times New Roman"/>
          <w:color w:val="000000"/>
          <w:sz w:val="28"/>
          <w:szCs w:val="28"/>
          <w:lang w:val="en-US" w:eastAsia="uk-UA"/>
        </w:rPr>
        <w:t>Irreversibility.</w:t>
      </w:r>
    </w:p>
    <w:p w:rsidR="0018563E" w:rsidRPr="004D6354" w:rsidRDefault="0018563E" w:rsidP="0018563E">
      <w:pPr>
        <w:numPr>
          <w:ilvl w:val="0"/>
          <w:numId w:val="4"/>
        </w:numPr>
        <w:spacing w:before="100" w:beforeAutospacing="1" w:after="100" w:afterAutospacing="1" w:line="360" w:lineRule="auto"/>
        <w:ind w:right="240"/>
        <w:jc w:val="both"/>
        <w:rPr>
          <w:rFonts w:ascii="Times New Roman" w:eastAsia="Times New Roman" w:hAnsi="Times New Roman" w:cs="Times New Roman"/>
          <w:color w:val="000000"/>
          <w:sz w:val="28"/>
          <w:szCs w:val="28"/>
          <w:lang w:val="en-US" w:eastAsia="uk-UA"/>
        </w:rPr>
      </w:pPr>
      <w:r w:rsidRPr="004D6354">
        <w:rPr>
          <w:rFonts w:ascii="Times New Roman" w:eastAsia="Times New Roman" w:hAnsi="Times New Roman" w:cs="Times New Roman"/>
          <w:color w:val="000000"/>
          <w:sz w:val="28"/>
          <w:szCs w:val="28"/>
          <w:lang w:val="en-US" w:eastAsia="uk-UA"/>
        </w:rPr>
        <w:t>Non-equilibrium of physical-chemical processes.</w:t>
      </w:r>
    </w:p>
    <w:p w:rsidR="0018563E" w:rsidRPr="004D6354" w:rsidRDefault="0018563E" w:rsidP="0018563E">
      <w:pPr>
        <w:numPr>
          <w:ilvl w:val="0"/>
          <w:numId w:val="4"/>
        </w:numPr>
        <w:spacing w:before="100" w:beforeAutospacing="1" w:after="100" w:afterAutospacing="1" w:line="360" w:lineRule="auto"/>
        <w:ind w:right="240"/>
        <w:jc w:val="both"/>
        <w:rPr>
          <w:rFonts w:ascii="Times New Roman" w:eastAsia="Times New Roman" w:hAnsi="Times New Roman" w:cs="Times New Roman"/>
          <w:color w:val="000000"/>
          <w:sz w:val="28"/>
          <w:szCs w:val="28"/>
          <w:lang w:val="en-US" w:eastAsia="uk-UA"/>
        </w:rPr>
      </w:pPr>
      <w:r w:rsidRPr="004D6354">
        <w:rPr>
          <w:rFonts w:ascii="Times New Roman" w:eastAsia="Times New Roman" w:hAnsi="Times New Roman" w:cs="Times New Roman"/>
          <w:color w:val="000000"/>
          <w:sz w:val="28"/>
          <w:szCs w:val="28"/>
          <w:lang w:val="en-US" w:eastAsia="uk-UA"/>
        </w:rPr>
        <w:t>Directed nature of physical-chemical processes.</w:t>
      </w:r>
    </w:p>
    <w:p w:rsidR="0018563E" w:rsidRPr="004D6354" w:rsidRDefault="0018563E" w:rsidP="0018563E">
      <w:pPr>
        <w:numPr>
          <w:ilvl w:val="0"/>
          <w:numId w:val="4"/>
        </w:numPr>
        <w:spacing w:before="100" w:beforeAutospacing="1" w:after="100" w:afterAutospacing="1" w:line="360" w:lineRule="auto"/>
        <w:ind w:right="240"/>
        <w:jc w:val="both"/>
        <w:rPr>
          <w:rFonts w:ascii="Times New Roman" w:eastAsia="Times New Roman" w:hAnsi="Times New Roman" w:cs="Times New Roman"/>
          <w:color w:val="000000"/>
          <w:sz w:val="28"/>
          <w:szCs w:val="28"/>
          <w:lang w:val="en-US" w:eastAsia="uk-UA"/>
        </w:rPr>
      </w:pPr>
      <w:r w:rsidRPr="004D6354">
        <w:rPr>
          <w:rFonts w:ascii="Times New Roman" w:eastAsia="Times New Roman" w:hAnsi="Times New Roman" w:cs="Times New Roman"/>
          <w:color w:val="000000"/>
          <w:sz w:val="28"/>
          <w:szCs w:val="28"/>
          <w:lang w:val="en-US" w:eastAsia="uk-UA"/>
        </w:rPr>
        <w:t>Selection ability of organisms concerning the isotopes of chemical elements.</w:t>
      </w:r>
    </w:p>
    <w:p w:rsidR="0018563E" w:rsidRPr="004D6354" w:rsidRDefault="0018563E" w:rsidP="0018563E">
      <w:pPr>
        <w:numPr>
          <w:ilvl w:val="0"/>
          <w:numId w:val="4"/>
        </w:numPr>
        <w:spacing w:before="100" w:beforeAutospacing="1" w:after="100" w:afterAutospacing="1" w:line="360" w:lineRule="auto"/>
        <w:ind w:right="240"/>
        <w:jc w:val="both"/>
        <w:rPr>
          <w:rFonts w:ascii="Times New Roman" w:eastAsia="Times New Roman" w:hAnsi="Times New Roman" w:cs="Times New Roman"/>
          <w:color w:val="000000"/>
          <w:sz w:val="28"/>
          <w:szCs w:val="28"/>
          <w:lang w:val="en-US" w:eastAsia="uk-UA"/>
        </w:rPr>
      </w:pPr>
      <w:r w:rsidRPr="004D6354">
        <w:rPr>
          <w:rFonts w:ascii="Times New Roman" w:eastAsia="Times New Roman" w:hAnsi="Times New Roman" w:cs="Times New Roman"/>
          <w:color w:val="000000"/>
          <w:sz w:val="28"/>
          <w:szCs w:val="28"/>
          <w:lang w:val="en-US" w:eastAsia="uk-UA"/>
        </w:rPr>
        <w:t>Self-reproduction by means of self-renovation of protein bodies based on self-replication</w:t>
      </w:r>
      <w:hyperlink r:id="rId48" w:anchor="15" w:history="1">
        <w:r w:rsidRPr="004D6354">
          <w:rPr>
            <w:rFonts w:ascii="Times New Roman" w:eastAsia="Times New Roman" w:hAnsi="Times New Roman" w:cs="Times New Roman"/>
            <w:color w:val="0000FF"/>
            <w:sz w:val="28"/>
            <w:szCs w:val="28"/>
            <w:u w:val="single"/>
            <w:vertAlign w:val="superscript"/>
            <w:lang w:val="en-US" w:eastAsia="uk-UA"/>
          </w:rPr>
          <w:t>15</w:t>
        </w:r>
      </w:hyperlink>
      <w:r w:rsidRPr="004D6354">
        <w:rPr>
          <w:rFonts w:ascii="Times New Roman" w:eastAsia="Times New Roman" w:hAnsi="Times New Roman" w:cs="Times New Roman"/>
          <w:color w:val="000000"/>
          <w:sz w:val="28"/>
          <w:szCs w:val="28"/>
          <w:lang w:val="en-US" w:eastAsia="uk-UA"/>
        </w:rPr>
        <w:t>.</w:t>
      </w:r>
    </w:p>
    <w:p w:rsidR="0018563E" w:rsidRPr="004D6354" w:rsidRDefault="0018563E" w:rsidP="0018563E">
      <w:pPr>
        <w:numPr>
          <w:ilvl w:val="0"/>
          <w:numId w:val="4"/>
        </w:numPr>
        <w:spacing w:before="100" w:beforeAutospacing="1" w:after="100" w:afterAutospacing="1" w:line="360" w:lineRule="auto"/>
        <w:ind w:right="240"/>
        <w:jc w:val="both"/>
        <w:rPr>
          <w:rFonts w:ascii="Times New Roman" w:eastAsia="Times New Roman" w:hAnsi="Times New Roman" w:cs="Times New Roman"/>
          <w:color w:val="000000"/>
          <w:sz w:val="28"/>
          <w:szCs w:val="28"/>
          <w:lang w:val="en-US" w:eastAsia="uk-UA"/>
        </w:rPr>
      </w:pPr>
      <w:r w:rsidRPr="004D6354">
        <w:rPr>
          <w:rFonts w:ascii="Times New Roman" w:eastAsia="Times New Roman" w:hAnsi="Times New Roman" w:cs="Times New Roman"/>
          <w:color w:val="000000"/>
          <w:sz w:val="28"/>
          <w:szCs w:val="28"/>
          <w:lang w:val="en-US" w:eastAsia="uk-UA"/>
        </w:rPr>
        <w:t>Double-layer (protein-nucleic) atomistic organization.</w:t>
      </w:r>
    </w:p>
    <w:p w:rsidR="0018563E" w:rsidRPr="004D6354" w:rsidRDefault="0018563E" w:rsidP="0018563E">
      <w:pPr>
        <w:spacing w:before="161" w:after="161" w:line="360" w:lineRule="auto"/>
        <w:ind w:left="322" w:right="107"/>
        <w:jc w:val="both"/>
        <w:rPr>
          <w:rFonts w:ascii="Times New Roman" w:eastAsia="Times New Roman" w:hAnsi="Times New Roman" w:cs="Times New Roman"/>
          <w:color w:val="000000"/>
          <w:sz w:val="28"/>
          <w:szCs w:val="28"/>
          <w:lang w:val="en-US" w:eastAsia="uk-UA"/>
        </w:rPr>
      </w:pPr>
      <w:r w:rsidRPr="004D6354">
        <w:rPr>
          <w:rFonts w:ascii="Times New Roman" w:eastAsia="Times New Roman" w:hAnsi="Times New Roman" w:cs="Times New Roman"/>
          <w:color w:val="000000"/>
          <w:sz w:val="28"/>
          <w:szCs w:val="28"/>
          <w:lang w:val="en-US" w:eastAsia="uk-UA"/>
        </w:rPr>
        <w:t>Complexly these characteristics for new qualitative attribute – complex functionality</w:t>
      </w:r>
      <w:hyperlink r:id="rId49" w:anchor="16" w:history="1">
        <w:r w:rsidRPr="004D6354">
          <w:rPr>
            <w:rFonts w:ascii="Times New Roman" w:eastAsia="Times New Roman" w:hAnsi="Times New Roman" w:cs="Times New Roman"/>
            <w:color w:val="0000FF"/>
            <w:sz w:val="28"/>
            <w:szCs w:val="28"/>
            <w:u w:val="single"/>
            <w:vertAlign w:val="superscript"/>
            <w:lang w:val="en-US" w:eastAsia="uk-UA"/>
          </w:rPr>
          <w:t>16</w:t>
        </w:r>
      </w:hyperlink>
      <w:r w:rsidRPr="004D6354">
        <w:rPr>
          <w:rFonts w:ascii="Times New Roman" w:eastAsia="Times New Roman" w:hAnsi="Times New Roman" w:cs="Times New Roman"/>
          <w:color w:val="000000"/>
          <w:sz w:val="28"/>
          <w:szCs w:val="28"/>
          <w:lang w:val="en-US" w:eastAsia="uk-UA"/>
        </w:rPr>
        <w:t>, which let to separate living matter into the independent cosmological phenomenon</w:t>
      </w:r>
      <w:hyperlink r:id="rId50" w:anchor="17" w:history="1">
        <w:r w:rsidRPr="004D6354">
          <w:rPr>
            <w:rFonts w:ascii="Times New Roman" w:eastAsia="Times New Roman" w:hAnsi="Times New Roman" w:cs="Times New Roman"/>
            <w:color w:val="0000FF"/>
            <w:sz w:val="28"/>
            <w:szCs w:val="28"/>
            <w:u w:val="single"/>
            <w:vertAlign w:val="superscript"/>
            <w:lang w:val="en-US" w:eastAsia="uk-UA"/>
          </w:rPr>
          <w:t>17</w:t>
        </w:r>
      </w:hyperlink>
      <w:r w:rsidRPr="004D6354">
        <w:rPr>
          <w:rFonts w:ascii="Times New Roman" w:eastAsia="Times New Roman" w:hAnsi="Times New Roman" w:cs="Times New Roman"/>
          <w:color w:val="000000"/>
          <w:sz w:val="28"/>
          <w:szCs w:val="28"/>
          <w:lang w:val="en-US" w:eastAsia="uk-UA"/>
        </w:rPr>
        <w:t>. in 1987 year A.Lapo separated basic features of living matter using scientific formulizations of V.Vernadskiy [17, pages 141-142]:</w:t>
      </w:r>
    </w:p>
    <w:p w:rsidR="0018563E" w:rsidRPr="004D6354" w:rsidRDefault="0018563E" w:rsidP="0018563E">
      <w:pPr>
        <w:numPr>
          <w:ilvl w:val="0"/>
          <w:numId w:val="5"/>
        </w:numPr>
        <w:spacing w:before="100" w:beforeAutospacing="1" w:after="100" w:afterAutospacing="1" w:line="360" w:lineRule="auto"/>
        <w:ind w:right="240"/>
        <w:jc w:val="both"/>
        <w:rPr>
          <w:rFonts w:ascii="Times New Roman" w:eastAsia="Times New Roman" w:hAnsi="Times New Roman" w:cs="Times New Roman"/>
          <w:color w:val="000000"/>
          <w:sz w:val="28"/>
          <w:szCs w:val="28"/>
          <w:lang w:val="en-US" w:eastAsia="uk-UA"/>
        </w:rPr>
      </w:pPr>
      <w:r w:rsidRPr="004D6354">
        <w:rPr>
          <w:rFonts w:ascii="Times New Roman" w:eastAsia="Times New Roman" w:hAnsi="Times New Roman" w:cs="Times New Roman"/>
          <w:color w:val="000000"/>
          <w:sz w:val="28"/>
          <w:szCs w:val="28"/>
          <w:lang w:val="en-US" w:eastAsia="uk-UA"/>
        </w:rPr>
        <w:t>Biospheric living substance has a huge free energy. In the inorganic world just non-solidificated lava flows can be compared with it but they loose energy fast becoming cold.</w:t>
      </w:r>
    </w:p>
    <w:p w:rsidR="0018563E" w:rsidRPr="004D6354" w:rsidRDefault="0018563E" w:rsidP="0018563E">
      <w:pPr>
        <w:numPr>
          <w:ilvl w:val="0"/>
          <w:numId w:val="5"/>
        </w:numPr>
        <w:spacing w:before="100" w:beforeAutospacing="1" w:after="100" w:afterAutospacing="1" w:line="360" w:lineRule="auto"/>
        <w:ind w:right="240"/>
        <w:jc w:val="both"/>
        <w:rPr>
          <w:rFonts w:ascii="Times New Roman" w:eastAsia="Times New Roman" w:hAnsi="Times New Roman" w:cs="Times New Roman"/>
          <w:color w:val="000000"/>
          <w:sz w:val="28"/>
          <w:szCs w:val="28"/>
          <w:lang w:val="en-US" w:eastAsia="uk-UA"/>
        </w:rPr>
      </w:pPr>
      <w:r w:rsidRPr="004D6354">
        <w:rPr>
          <w:rFonts w:ascii="Times New Roman" w:eastAsia="Times New Roman" w:hAnsi="Times New Roman" w:cs="Times New Roman"/>
          <w:color w:val="000000"/>
          <w:sz w:val="28"/>
          <w:szCs w:val="28"/>
          <w:lang w:val="en-US" w:eastAsia="uk-UA"/>
        </w:rPr>
        <w:t xml:space="preserve">Speed of chemical reactions in living substance is thousands (sometimes millions) times faster then in inert one. At that small initial portions of masses energy may cause processing of much bigger amounts of mass and </w:t>
      </w:r>
      <w:r w:rsidRPr="004D6354">
        <w:rPr>
          <w:rFonts w:ascii="Times New Roman" w:eastAsia="Times New Roman" w:hAnsi="Times New Roman" w:cs="Times New Roman"/>
          <w:color w:val="000000"/>
          <w:sz w:val="28"/>
          <w:szCs w:val="28"/>
          <w:lang w:val="en-US" w:eastAsia="uk-UA"/>
        </w:rPr>
        <w:lastRenderedPageBreak/>
        <w:t>energy. For example, a day some types of worms process food amount that is 200 times bigger then their own mass.</w:t>
      </w:r>
    </w:p>
    <w:p w:rsidR="0018563E" w:rsidRPr="004D6354" w:rsidRDefault="0018563E" w:rsidP="0018563E">
      <w:pPr>
        <w:numPr>
          <w:ilvl w:val="0"/>
          <w:numId w:val="5"/>
        </w:numPr>
        <w:spacing w:before="100" w:beforeAutospacing="1" w:after="100" w:afterAutospacing="1" w:line="360" w:lineRule="auto"/>
        <w:ind w:right="240"/>
        <w:jc w:val="both"/>
        <w:rPr>
          <w:rFonts w:ascii="Times New Roman" w:eastAsia="Times New Roman" w:hAnsi="Times New Roman" w:cs="Times New Roman"/>
          <w:color w:val="000000"/>
          <w:sz w:val="28"/>
          <w:szCs w:val="28"/>
          <w:lang w:val="en-US" w:eastAsia="uk-UA"/>
        </w:rPr>
      </w:pPr>
      <w:r w:rsidRPr="004D6354">
        <w:rPr>
          <w:rFonts w:ascii="Times New Roman" w:eastAsia="Times New Roman" w:hAnsi="Times New Roman" w:cs="Times New Roman"/>
          <w:color w:val="000000"/>
          <w:sz w:val="28"/>
          <w:szCs w:val="28"/>
          <w:lang w:val="en-US" w:eastAsia="uk-UA"/>
        </w:rPr>
        <w:t>Basic chemical compounds that define living matter composition (proteins, ferments etc.) in natural conditions are stable just inside the live organisms.</w:t>
      </w:r>
    </w:p>
    <w:p w:rsidR="0018563E" w:rsidRPr="004D6354" w:rsidRDefault="0018563E" w:rsidP="0018563E">
      <w:pPr>
        <w:numPr>
          <w:ilvl w:val="0"/>
          <w:numId w:val="5"/>
        </w:numPr>
        <w:spacing w:before="100" w:beforeAutospacing="1" w:after="100" w:afterAutospacing="1" w:line="360" w:lineRule="auto"/>
        <w:ind w:right="240"/>
        <w:jc w:val="both"/>
        <w:rPr>
          <w:rFonts w:ascii="Times New Roman" w:eastAsia="Times New Roman" w:hAnsi="Times New Roman" w:cs="Times New Roman"/>
          <w:color w:val="000000"/>
          <w:sz w:val="28"/>
          <w:szCs w:val="28"/>
          <w:lang w:val="en-US" w:eastAsia="uk-UA"/>
        </w:rPr>
      </w:pPr>
      <w:r w:rsidRPr="004D6354">
        <w:rPr>
          <w:rFonts w:ascii="Times New Roman" w:eastAsia="Times New Roman" w:hAnsi="Times New Roman" w:cs="Times New Roman"/>
          <w:color w:val="000000"/>
          <w:sz w:val="28"/>
          <w:szCs w:val="28"/>
          <w:lang w:val="en-US" w:eastAsia="uk-UA"/>
        </w:rPr>
        <w:t>There are two forms of movement of live organisms: passive one (defined by growing and reproduction) and active one (performed using the directive movement). The first one is common for all the organisms but the second one is common for animals in general. The passive movement individuality of organisms is a rush to fill bigger space. V.Vernadskiy called this process as life pressure. In generally its force (speed of reproduction) is inversely proportional to the organism size. Bacteria, viruses and fungi have biggest pressure. New generation of some bacteria originates every 22-23 minutes. Having no limits for reproduction they would occupy entire Earth surface almost within one day. At the same conditions puffball (every exemplar produces 7.5 billions of spores) in second generation would have 800 times bigger volume then our planet has. Elephants need more then 1000 years to cover Earth surface. Reviewed fact explains a fact of fast epidemy expansion caused by bacteria and viruses. The movement of the second type takes place using the own movement of organisms. The movement of diclinous is performed by females which throw in new regions.</w:t>
      </w:r>
    </w:p>
    <w:p w:rsidR="0018563E" w:rsidRPr="004D6354" w:rsidRDefault="0018563E" w:rsidP="0018563E">
      <w:pPr>
        <w:numPr>
          <w:ilvl w:val="0"/>
          <w:numId w:val="5"/>
        </w:numPr>
        <w:spacing w:before="100" w:beforeAutospacing="1" w:after="100" w:afterAutospacing="1" w:line="360" w:lineRule="auto"/>
        <w:ind w:right="240"/>
        <w:jc w:val="both"/>
        <w:rPr>
          <w:rFonts w:ascii="Times New Roman" w:eastAsia="Times New Roman" w:hAnsi="Times New Roman" w:cs="Times New Roman"/>
          <w:color w:val="000000"/>
          <w:sz w:val="28"/>
          <w:szCs w:val="28"/>
          <w:lang w:val="en-US" w:eastAsia="uk-UA"/>
        </w:rPr>
      </w:pPr>
      <w:r w:rsidRPr="004D6354">
        <w:rPr>
          <w:rFonts w:ascii="Times New Roman" w:eastAsia="Times New Roman" w:hAnsi="Times New Roman" w:cs="Times New Roman"/>
          <w:color w:val="000000"/>
          <w:sz w:val="28"/>
          <w:szCs w:val="28"/>
          <w:lang w:val="en-US" w:eastAsia="uk-UA"/>
        </w:rPr>
        <w:t>Live organisms have bigger morphological and chemical variety then nonliving ones have. Saying about the variety of sizes and morphology it is enough to make an example of comparison of virus and elephant or whale. Their sizes differ in billions of times. Considering the chemical composition of living substance it is important to underline that one is defined by 2 millions of different organic compounds. Let’s remark that number of natural minerals is just about 2000 and it is 1000 times less then living substance has. Bodies of live organisms may contain substances at three phase states at the same time but being an organic whole.</w:t>
      </w:r>
    </w:p>
    <w:p w:rsidR="0018563E" w:rsidRPr="004D6354" w:rsidRDefault="0018563E" w:rsidP="0018563E">
      <w:pPr>
        <w:numPr>
          <w:ilvl w:val="0"/>
          <w:numId w:val="5"/>
        </w:numPr>
        <w:spacing w:before="100" w:beforeAutospacing="1" w:after="100" w:afterAutospacing="1" w:line="360" w:lineRule="auto"/>
        <w:ind w:right="240"/>
        <w:jc w:val="both"/>
        <w:rPr>
          <w:rFonts w:ascii="Times New Roman" w:eastAsia="Times New Roman" w:hAnsi="Times New Roman" w:cs="Times New Roman"/>
          <w:color w:val="000000"/>
          <w:sz w:val="28"/>
          <w:szCs w:val="28"/>
          <w:lang w:val="en-US" w:eastAsia="uk-UA"/>
        </w:rPr>
      </w:pPr>
      <w:r w:rsidRPr="004D6354">
        <w:rPr>
          <w:rFonts w:ascii="Times New Roman" w:eastAsia="Times New Roman" w:hAnsi="Times New Roman" w:cs="Times New Roman"/>
          <w:color w:val="000000"/>
          <w:sz w:val="28"/>
          <w:szCs w:val="28"/>
          <w:lang w:val="en-US" w:eastAsia="uk-UA"/>
        </w:rPr>
        <w:t xml:space="preserve">Even having big variety of chemical composition live organisms are generally built from proteins which contain the same amino acids. </w:t>
      </w:r>
      <w:r w:rsidRPr="004D6354">
        <w:rPr>
          <w:rFonts w:ascii="Times New Roman" w:eastAsia="Times New Roman" w:hAnsi="Times New Roman" w:cs="Times New Roman"/>
          <w:color w:val="000000"/>
          <w:sz w:val="28"/>
          <w:szCs w:val="28"/>
          <w:lang w:val="en-US" w:eastAsia="uk-UA"/>
        </w:rPr>
        <w:lastRenderedPageBreak/>
        <w:t>Transferring of genetic information goes in the same way (DNA – RNA - protein) using genetic code.</w:t>
      </w:r>
    </w:p>
    <w:p w:rsidR="0018563E" w:rsidRPr="004D6354" w:rsidRDefault="0018563E" w:rsidP="0018563E">
      <w:pPr>
        <w:numPr>
          <w:ilvl w:val="0"/>
          <w:numId w:val="5"/>
        </w:numPr>
        <w:spacing w:before="100" w:beforeAutospacing="1" w:after="100" w:afterAutospacing="1" w:line="360" w:lineRule="auto"/>
        <w:ind w:right="240"/>
        <w:jc w:val="both"/>
        <w:rPr>
          <w:rFonts w:ascii="Times New Roman" w:eastAsia="Times New Roman" w:hAnsi="Times New Roman" w:cs="Times New Roman"/>
          <w:color w:val="000000"/>
          <w:sz w:val="28"/>
          <w:szCs w:val="28"/>
          <w:lang w:val="en-US" w:eastAsia="uk-UA"/>
        </w:rPr>
      </w:pPr>
      <w:r w:rsidRPr="004D6354">
        <w:rPr>
          <w:rFonts w:ascii="Times New Roman" w:eastAsia="Times New Roman" w:hAnsi="Times New Roman" w:cs="Times New Roman"/>
          <w:color w:val="000000"/>
          <w:sz w:val="28"/>
          <w:szCs w:val="28"/>
          <w:lang w:val="en-US" w:eastAsia="uk-UA"/>
        </w:rPr>
        <w:t>Normal organisms advancing in nature is possible just in community with other organisms (biocoenosis).</w:t>
      </w:r>
    </w:p>
    <w:p w:rsidR="0018563E" w:rsidRPr="004D6354" w:rsidRDefault="0018563E" w:rsidP="0018563E">
      <w:pPr>
        <w:numPr>
          <w:ilvl w:val="0"/>
          <w:numId w:val="5"/>
        </w:numPr>
        <w:spacing w:before="100" w:beforeAutospacing="1" w:after="100" w:afterAutospacing="1" w:line="360" w:lineRule="auto"/>
        <w:ind w:right="240"/>
        <w:jc w:val="both"/>
        <w:rPr>
          <w:rFonts w:ascii="Times New Roman" w:eastAsia="Times New Roman" w:hAnsi="Times New Roman" w:cs="Times New Roman"/>
          <w:color w:val="000000"/>
          <w:sz w:val="28"/>
          <w:szCs w:val="28"/>
          <w:lang w:val="en-US" w:eastAsia="uk-UA"/>
        </w:rPr>
      </w:pPr>
      <w:r w:rsidRPr="004D6354">
        <w:rPr>
          <w:rFonts w:ascii="Times New Roman" w:eastAsia="Times New Roman" w:hAnsi="Times New Roman" w:cs="Times New Roman"/>
          <w:color w:val="000000"/>
          <w:sz w:val="28"/>
          <w:szCs w:val="28"/>
          <w:lang w:val="en-US" w:eastAsia="uk-UA"/>
        </w:rPr>
        <w:t>Living substance exists only in form of continual interchange of generations.</w:t>
      </w:r>
    </w:p>
    <w:p w:rsidR="0018563E" w:rsidRPr="004D6354" w:rsidRDefault="0018563E" w:rsidP="0018563E">
      <w:pPr>
        <w:numPr>
          <w:ilvl w:val="0"/>
          <w:numId w:val="5"/>
        </w:numPr>
        <w:spacing w:before="100" w:beforeAutospacing="1" w:after="100" w:afterAutospacing="1" w:line="360" w:lineRule="auto"/>
        <w:ind w:right="240"/>
        <w:jc w:val="both"/>
        <w:rPr>
          <w:rFonts w:ascii="Times New Roman" w:eastAsia="Times New Roman" w:hAnsi="Times New Roman" w:cs="Times New Roman"/>
          <w:color w:val="000000"/>
          <w:sz w:val="28"/>
          <w:szCs w:val="28"/>
          <w:lang w:val="en-US" w:eastAsia="uk-UA"/>
        </w:rPr>
      </w:pPr>
      <w:r w:rsidRPr="004D6354">
        <w:rPr>
          <w:rFonts w:ascii="Times New Roman" w:eastAsia="Times New Roman" w:hAnsi="Times New Roman" w:cs="Times New Roman"/>
          <w:color w:val="000000"/>
          <w:sz w:val="28"/>
          <w:szCs w:val="28"/>
          <w:lang w:val="en-US" w:eastAsia="uk-UA"/>
        </w:rPr>
        <w:t>In parallel with generations interchange goes the evolution of living substance. As a rule this process is characteristic for higher organisms, the more primitive organism is the more conservative it is.</w:t>
      </w:r>
    </w:p>
    <w:p w:rsidR="0018563E" w:rsidRPr="004D6354" w:rsidRDefault="0018563E" w:rsidP="0018563E">
      <w:pPr>
        <w:spacing w:before="161" w:after="161" w:line="360" w:lineRule="auto"/>
        <w:ind w:left="322" w:right="107"/>
        <w:jc w:val="both"/>
        <w:rPr>
          <w:rFonts w:ascii="Times New Roman" w:eastAsia="Times New Roman" w:hAnsi="Times New Roman" w:cs="Times New Roman"/>
          <w:color w:val="000000"/>
          <w:sz w:val="28"/>
          <w:szCs w:val="28"/>
          <w:lang w:val="en-US" w:eastAsia="uk-UA"/>
        </w:rPr>
      </w:pPr>
      <w:r w:rsidRPr="004D6354">
        <w:rPr>
          <w:rFonts w:ascii="Times New Roman" w:eastAsia="Times New Roman" w:hAnsi="Times New Roman" w:cs="Times New Roman"/>
          <w:color w:val="000000"/>
          <w:sz w:val="28"/>
          <w:szCs w:val="28"/>
          <w:lang w:val="en-US" w:eastAsia="uk-UA"/>
        </w:rPr>
        <w:t>Living substance may exist in cellular and acellular forms. Acellular form of live was detected by D.Ivanovskiy who was a counterpart and friend of V.Vernadskiy. In 1892 year D.Ivanovskiy firstly detected agent of tobacco mosaic that was able to get through the bacteriological filters. Lately it will be called as virus. This phenomenon has became a basis of virology.</w:t>
      </w:r>
    </w:p>
    <w:p w:rsidR="0018563E" w:rsidRPr="004D6354" w:rsidRDefault="0018563E" w:rsidP="0018563E">
      <w:pPr>
        <w:spacing w:before="161" w:after="161" w:line="360" w:lineRule="auto"/>
        <w:ind w:left="322" w:right="107"/>
        <w:jc w:val="both"/>
        <w:rPr>
          <w:rFonts w:ascii="Times New Roman" w:eastAsia="Times New Roman" w:hAnsi="Times New Roman" w:cs="Times New Roman"/>
          <w:color w:val="000000"/>
          <w:sz w:val="28"/>
          <w:szCs w:val="28"/>
          <w:lang w:val="en-US" w:eastAsia="uk-UA"/>
        </w:rPr>
      </w:pPr>
      <w:r w:rsidRPr="004D6354">
        <w:rPr>
          <w:rFonts w:ascii="Times New Roman" w:eastAsia="Times New Roman" w:hAnsi="Times New Roman" w:cs="Times New Roman"/>
          <w:color w:val="000000"/>
          <w:sz w:val="28"/>
          <w:szCs w:val="28"/>
          <w:lang w:val="en-US" w:eastAsia="uk-UA"/>
        </w:rPr>
        <w:t>What are the distinctive features of the Evolved Substance model? Firstly, according to Fig.4 the Universe contains from two matter states - the inert and the living ones. In the Evolved Substance model the Universe is equally valuable as living substance. Undoubtedly nobody can talk about the equality of inert and living substances scales. The scale concernment of living substance is incommensurably less than the primary one (inert matter). If inert substance is a Universe scale factor then living substance is a scale of the separate objects that are the forms of inert substance. But living substance is independent as well as inert one is despite the embedding factor and the following results of it. We mean the scale factors, time hierarchies, structures and levels of influence incommensurability.</w:t>
      </w:r>
    </w:p>
    <w:p w:rsidR="0018563E" w:rsidRPr="004D6354" w:rsidRDefault="0018563E" w:rsidP="0018563E">
      <w:pPr>
        <w:spacing w:before="161" w:after="161" w:line="360" w:lineRule="auto"/>
        <w:ind w:left="322" w:right="107"/>
        <w:jc w:val="both"/>
        <w:rPr>
          <w:rFonts w:ascii="Times New Roman" w:eastAsia="Times New Roman" w:hAnsi="Times New Roman" w:cs="Times New Roman"/>
          <w:color w:val="000000"/>
          <w:sz w:val="28"/>
          <w:szCs w:val="28"/>
          <w:lang w:val="en-US" w:eastAsia="uk-UA"/>
        </w:rPr>
      </w:pPr>
      <w:r w:rsidRPr="004D6354">
        <w:rPr>
          <w:rFonts w:ascii="Times New Roman" w:eastAsia="Times New Roman" w:hAnsi="Times New Roman" w:cs="Times New Roman"/>
          <w:color w:val="000000"/>
          <w:sz w:val="28"/>
          <w:szCs w:val="28"/>
          <w:lang w:val="en-US" w:eastAsia="uk-UA"/>
        </w:rPr>
        <w:t xml:space="preserve">Secondly, the Universe (system of inert and living substance) evolution was firstly postulated in Vernadskiy's model. It was a first time when living matter was postulated by the laws of the inert matter including the law of hierarchical Universe evolution as an entropy increase (Khazen's law). It was a merging of the evolved inert and living substances systems into a single whole. Since that moment it describes the essential substance evolution (the Universe evolution). </w:t>
      </w:r>
      <w:r w:rsidRPr="004D6354">
        <w:rPr>
          <w:rFonts w:ascii="Times New Roman" w:eastAsia="Times New Roman" w:hAnsi="Times New Roman" w:cs="Times New Roman"/>
          <w:color w:val="000000"/>
          <w:sz w:val="28"/>
          <w:szCs w:val="28"/>
          <w:lang w:val="en-US" w:eastAsia="uk-UA"/>
        </w:rPr>
        <w:lastRenderedPageBreak/>
        <w:t>Generally speaking the synthetic theory of evolution had to take into account Vernadskiy’s postulate and to include argumentation of inert substance evolution into its evidentiary base causing formation of united theory of evolution of inert substance and living one.</w:t>
      </w:r>
    </w:p>
    <w:p w:rsidR="0018563E" w:rsidRPr="004D6354" w:rsidRDefault="0018563E" w:rsidP="0018563E">
      <w:pPr>
        <w:spacing w:before="161" w:after="161" w:line="360" w:lineRule="auto"/>
        <w:ind w:left="322" w:right="107"/>
        <w:jc w:val="both"/>
        <w:rPr>
          <w:rFonts w:ascii="Times New Roman" w:eastAsia="Times New Roman" w:hAnsi="Times New Roman" w:cs="Times New Roman"/>
          <w:color w:val="000000"/>
          <w:sz w:val="28"/>
          <w:szCs w:val="28"/>
          <w:lang w:val="en-US" w:eastAsia="uk-UA"/>
        </w:rPr>
      </w:pPr>
      <w:r w:rsidRPr="004D6354">
        <w:rPr>
          <w:rFonts w:ascii="Times New Roman" w:eastAsia="Times New Roman" w:hAnsi="Times New Roman" w:cs="Times New Roman"/>
          <w:color w:val="000000"/>
          <w:sz w:val="28"/>
          <w:szCs w:val="28"/>
          <w:lang w:val="en-US" w:eastAsia="uk-UA"/>
        </w:rPr>
        <w:t>Thirdly, the Evolved Universe model contains the empiric substantiation of second matter state - living substance! Life has been transformed from the everyday term into the scientific concept owing to Vernadskiy and his followers. Vernadskiy was the first who supposed the life (living substance) existence possibility as a space phenomenon. This supposition has been extended by I.Prigogin, K.Denbigh, G.Gladyshev, A. Khazen etc, from thermodynamics positions, form positions of mathematics and physic by A.Kolmogorov, A.Liapunov, F.Daison, F.Drake, K.Sagan, F.Hoyl etc., form positions of other scientific disciplines (V.Kaznacheev, L.Morozov, V.Arshinov, Y.Sachkov, I.Akchurin etc.) and experimentally approved at the result of space expeditions.</w:t>
      </w:r>
    </w:p>
    <w:p w:rsidR="0018563E" w:rsidRPr="004D6354" w:rsidRDefault="0018563E" w:rsidP="0018563E">
      <w:pPr>
        <w:spacing w:before="161" w:after="161" w:line="360" w:lineRule="auto"/>
        <w:ind w:left="322" w:right="107"/>
        <w:jc w:val="both"/>
        <w:rPr>
          <w:rFonts w:ascii="Times New Roman" w:eastAsia="Times New Roman" w:hAnsi="Times New Roman" w:cs="Times New Roman"/>
          <w:color w:val="000000"/>
          <w:sz w:val="28"/>
          <w:szCs w:val="28"/>
          <w:lang w:val="en-US" w:eastAsia="uk-UA"/>
        </w:rPr>
      </w:pPr>
      <w:r w:rsidRPr="004D6354">
        <w:rPr>
          <w:rFonts w:ascii="Times New Roman" w:eastAsia="Times New Roman" w:hAnsi="Times New Roman" w:cs="Times New Roman"/>
          <w:color w:val="000000"/>
          <w:sz w:val="28"/>
          <w:szCs w:val="28"/>
          <w:lang w:val="en-US" w:eastAsia="uk-UA"/>
        </w:rPr>
        <w:t xml:space="preserve">Fourthly, V.Vernadskiy revived the Redy's principle. In the context of the Evolved Substance model this principle stimulates the solving of the problem of living substance origin. V.Vernadskiy postulated the correctness of the Redy's principle (live from live) in earthen conditions. But it can be violated in cosmic medium according the scientist’s ideas. He noticed that «the Redy's principle doesn’t deny abiogenesis, it just define the limits where abiogenesis is absent &lt;…&gt; Also it is possible that there are unknown physical-chemical phenomena and they are not considered by the Redy's principle, they admit abiogenesis that take place on the Earth. But they wriggle out of our attention because of their insignificance and small accuracy of our methods of researches» [15, page 92]. V.Vernadskiy certified the fact of existing of bioinert substance (product of interaction of inert matter and living one). At a later stage concept of «bioinert substance» has got another value (transitive stage between inert substance and living one). A.Oparin’s, J.Bernal’s, S.Fox’s, K.Doze’s, M.Kalvine’s and other ones researches have shown the possibility of inert substance transition into the stage of bioinert one and then transition of bioinert substance into the stage of living one under the influence of internal and external causes. Currently concept </w:t>
      </w:r>
      <w:r w:rsidRPr="004D6354">
        <w:rPr>
          <w:rFonts w:ascii="Times New Roman" w:eastAsia="Times New Roman" w:hAnsi="Times New Roman" w:cs="Times New Roman"/>
          <w:color w:val="000000"/>
          <w:sz w:val="28"/>
          <w:szCs w:val="28"/>
          <w:lang w:val="en-US" w:eastAsia="uk-UA"/>
        </w:rPr>
        <w:lastRenderedPageBreak/>
        <w:t>of «bioinert substance» realized as a set of molecular and macromolecular organic compounds (biopolymers) that are originated at the result of transition of inert substance into the living one as well as result of interaction of systems of inert and living matters.</w:t>
      </w:r>
    </w:p>
    <w:p w:rsidR="0018563E" w:rsidRPr="004D6354" w:rsidRDefault="0018563E" w:rsidP="0018563E">
      <w:pPr>
        <w:spacing w:after="0" w:line="360" w:lineRule="auto"/>
        <w:jc w:val="both"/>
        <w:rPr>
          <w:rFonts w:ascii="Times New Roman" w:eastAsia="Times New Roman" w:hAnsi="Times New Roman" w:cs="Times New Roman"/>
          <w:color w:val="000000"/>
          <w:sz w:val="28"/>
          <w:szCs w:val="28"/>
          <w:lang w:val="en-US" w:eastAsia="uk-UA"/>
        </w:rPr>
      </w:pPr>
      <w:r w:rsidRPr="004D6354">
        <w:rPr>
          <w:rFonts w:ascii="Times New Roman" w:eastAsia="Times New Roman" w:hAnsi="Times New Roman" w:cs="Times New Roman"/>
          <w:noProof/>
          <w:color w:val="000000"/>
          <w:sz w:val="28"/>
          <w:szCs w:val="28"/>
          <w:lang w:eastAsia="uk-UA"/>
        </w:rPr>
        <w:drawing>
          <wp:inline distT="0" distB="0" distL="0" distR="0">
            <wp:extent cx="3568700" cy="2599690"/>
            <wp:effectExtent l="19050" t="0" r="0" b="0"/>
            <wp:docPr id="12" name="Рисунок 4" descr="http://www.bazaluk.com/images/conception/z00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www.bazaluk.com/images/conception/z004.gif"/>
                    <pic:cNvPicPr>
                      <a:picLocks noChangeAspect="1" noChangeArrowheads="1"/>
                    </pic:cNvPicPr>
                  </pic:nvPicPr>
                  <pic:blipFill>
                    <a:blip r:embed="rId25"/>
                    <a:srcRect/>
                    <a:stretch>
                      <a:fillRect/>
                    </a:stretch>
                  </pic:blipFill>
                  <pic:spPr bwMode="auto">
                    <a:xfrm>
                      <a:off x="0" y="0"/>
                      <a:ext cx="3568700" cy="2599690"/>
                    </a:xfrm>
                    <a:prstGeom prst="rect">
                      <a:avLst/>
                    </a:prstGeom>
                    <a:noFill/>
                    <a:ln w="9525">
                      <a:noFill/>
                      <a:miter lim="800000"/>
                      <a:headEnd/>
                      <a:tailEnd/>
                    </a:ln>
                  </pic:spPr>
                </pic:pic>
              </a:graphicData>
            </a:graphic>
          </wp:inline>
        </w:drawing>
      </w:r>
    </w:p>
    <w:p w:rsidR="0018563E" w:rsidRPr="004D6354" w:rsidRDefault="0018563E" w:rsidP="0018563E">
      <w:pPr>
        <w:spacing w:before="216" w:after="480" w:line="360" w:lineRule="auto"/>
        <w:ind w:left="322" w:right="107"/>
        <w:jc w:val="both"/>
        <w:rPr>
          <w:rFonts w:ascii="Times New Roman" w:eastAsia="Times New Roman" w:hAnsi="Times New Roman" w:cs="Times New Roman"/>
          <w:color w:val="666666"/>
          <w:sz w:val="28"/>
          <w:szCs w:val="28"/>
          <w:lang w:val="en-US" w:eastAsia="uk-UA"/>
        </w:rPr>
      </w:pPr>
      <w:r w:rsidRPr="004D6354">
        <w:rPr>
          <w:rFonts w:ascii="Times New Roman" w:eastAsia="Times New Roman" w:hAnsi="Times New Roman" w:cs="Times New Roman"/>
          <w:color w:val="666666"/>
          <w:sz w:val="28"/>
          <w:szCs w:val="28"/>
          <w:lang w:val="en-US" w:eastAsia="uk-UA"/>
        </w:rPr>
        <w:t>Fig. 4. Schematic representation of the Evolved Substance model. А - inert substance space-time; В - living substance space-time.</w:t>
      </w:r>
    </w:p>
    <w:p w:rsidR="0018563E" w:rsidRPr="004D6354" w:rsidRDefault="0018563E" w:rsidP="0018563E">
      <w:pPr>
        <w:spacing w:before="161" w:after="161" w:line="360" w:lineRule="auto"/>
        <w:ind w:left="322" w:right="107"/>
        <w:jc w:val="both"/>
        <w:rPr>
          <w:rFonts w:ascii="Times New Roman" w:eastAsia="Times New Roman" w:hAnsi="Times New Roman" w:cs="Times New Roman"/>
          <w:color w:val="000000"/>
          <w:sz w:val="28"/>
          <w:szCs w:val="28"/>
          <w:lang w:val="en-US" w:eastAsia="uk-UA"/>
        </w:rPr>
      </w:pPr>
      <w:r w:rsidRPr="004D6354">
        <w:rPr>
          <w:rFonts w:ascii="Times New Roman" w:eastAsia="Times New Roman" w:hAnsi="Times New Roman" w:cs="Times New Roman"/>
          <w:color w:val="000000"/>
          <w:sz w:val="28"/>
          <w:szCs w:val="28"/>
          <w:lang w:val="en-US" w:eastAsia="uk-UA"/>
        </w:rPr>
        <w:t>Thus new vision of the Universe existence has emerged in Evolved Substance model. If point A (Fig.4) is a physical singularity where inert substance formed as a result of the Big Bang, then point B is a bioinert substance (physical-chemical singularity) which is a start point of living substance origination (L.Morozov’s Big Bang concept). There was a first time of the Universe evolution discussion and the Universe interpretation as an aggregate development of the inert and living substances.</w:t>
      </w:r>
    </w:p>
    <w:p w:rsidR="0018563E" w:rsidRPr="004D6354" w:rsidRDefault="0018563E" w:rsidP="0018563E">
      <w:pPr>
        <w:spacing w:before="161" w:after="161" w:line="360" w:lineRule="auto"/>
        <w:ind w:left="322" w:right="107"/>
        <w:jc w:val="both"/>
        <w:rPr>
          <w:rFonts w:ascii="Times New Roman" w:eastAsia="Times New Roman" w:hAnsi="Times New Roman" w:cs="Times New Roman"/>
          <w:color w:val="000000"/>
          <w:sz w:val="28"/>
          <w:szCs w:val="28"/>
          <w:lang w:val="en-US" w:eastAsia="uk-UA"/>
        </w:rPr>
      </w:pPr>
      <w:r w:rsidRPr="004D6354">
        <w:rPr>
          <w:rFonts w:ascii="Times New Roman" w:eastAsia="Times New Roman" w:hAnsi="Times New Roman" w:cs="Times New Roman"/>
          <w:color w:val="000000"/>
          <w:sz w:val="28"/>
          <w:szCs w:val="28"/>
          <w:lang w:val="en-US" w:eastAsia="uk-UA"/>
        </w:rPr>
        <w:t>The most of Vernadskiy's judgments got the scientific substantiation and development in researches of the famous scientists such as I.Akchurin, A.Oparin, M.Kalvine, N.Moiseev, V.Lapo, L.Morozov, I.Shklovskiy, F.Daison, F.Drake, K.Sagan etc. They reviewed living substance at all of its development stages.</w:t>
      </w:r>
    </w:p>
    <w:p w:rsidR="0018563E" w:rsidRPr="004D6354" w:rsidRDefault="0018563E" w:rsidP="0018563E">
      <w:pPr>
        <w:spacing w:before="161" w:after="161" w:line="360" w:lineRule="auto"/>
        <w:ind w:left="322" w:right="107"/>
        <w:jc w:val="both"/>
        <w:rPr>
          <w:rFonts w:ascii="Times New Roman" w:eastAsia="Times New Roman" w:hAnsi="Times New Roman" w:cs="Times New Roman"/>
          <w:color w:val="000000"/>
          <w:sz w:val="28"/>
          <w:szCs w:val="28"/>
          <w:lang w:val="en-US" w:eastAsia="uk-UA"/>
        </w:rPr>
      </w:pPr>
      <w:r w:rsidRPr="004D6354">
        <w:rPr>
          <w:rFonts w:ascii="Times New Roman" w:eastAsia="Times New Roman" w:hAnsi="Times New Roman" w:cs="Times New Roman"/>
          <w:color w:val="000000"/>
          <w:sz w:val="28"/>
          <w:szCs w:val="28"/>
          <w:lang w:val="en-US" w:eastAsia="uk-UA"/>
        </w:rPr>
        <w:t xml:space="preserve">Thus the Evolved Universe model and Evolved Substance one integrated the most important achievements of the natural science till the middle of the XX century. But at the same time these models actualized the series of questions with the </w:t>
      </w:r>
      <w:r w:rsidRPr="004D6354">
        <w:rPr>
          <w:rFonts w:ascii="Times New Roman" w:eastAsia="Times New Roman" w:hAnsi="Times New Roman" w:cs="Times New Roman"/>
          <w:color w:val="000000"/>
          <w:sz w:val="28"/>
          <w:szCs w:val="28"/>
          <w:lang w:val="en-US" w:eastAsia="uk-UA"/>
        </w:rPr>
        <w:lastRenderedPageBreak/>
        <w:t>answers that clashed with the models content. Besides new aspects of the Universe existence were discovered and researched over the period of time. There was a necessity to build more qualitative new model that should include the previous models achievements parallel with new qualitative information that describes the real Universe existence more completely.</w:t>
      </w:r>
    </w:p>
    <w:p w:rsidR="0018563E" w:rsidRPr="004D6354" w:rsidRDefault="0018563E" w:rsidP="0018563E">
      <w:pPr>
        <w:spacing w:before="161" w:after="161" w:line="360" w:lineRule="auto"/>
        <w:ind w:left="322" w:right="107"/>
        <w:jc w:val="both"/>
        <w:rPr>
          <w:rFonts w:ascii="Times New Roman" w:eastAsia="Times New Roman" w:hAnsi="Times New Roman" w:cs="Times New Roman"/>
          <w:color w:val="000000"/>
          <w:sz w:val="28"/>
          <w:szCs w:val="28"/>
          <w:lang w:val="en-US" w:eastAsia="uk-UA"/>
        </w:rPr>
      </w:pPr>
      <w:r w:rsidRPr="004D6354">
        <w:rPr>
          <w:rFonts w:ascii="Times New Roman" w:eastAsia="Times New Roman" w:hAnsi="Times New Roman" w:cs="Times New Roman"/>
          <w:color w:val="000000"/>
          <w:sz w:val="28"/>
          <w:szCs w:val="28"/>
          <w:lang w:val="en-US" w:eastAsia="uk-UA"/>
        </w:rPr>
        <w:t>Let’s separate the most important achievements of the modern science that should be used during the new Universe model construction. Firstly, the fundamental laws of natural science were deeper reviewed especially in the context of their using of while research the organization and functioning of living matter system. But the ХХI century beginning is marked by the possibility of the physical-mathematical substantiation of the life evolution although it was rejected by the previous natural scientists. Second half of XX century and beginning of XXI one is marked by the intensive development of scientific spheres which research the structure and functioning of living matter. Biology, geology, genetics, organic chemistry have been extended by biophysics, biochemistry, cybernetics, thermodynamics, synergetics, genie and cellular engineering, geochemistry etc. In the aggregate abovementioned scientific spheres enriched and extended the understanding of living substance in the planetary scary as well as in the cosmic scale.</w:t>
      </w:r>
    </w:p>
    <w:p w:rsidR="0018563E" w:rsidRPr="004D6354" w:rsidRDefault="0018563E" w:rsidP="0018563E">
      <w:pPr>
        <w:spacing w:before="161" w:after="161" w:line="360" w:lineRule="auto"/>
        <w:ind w:left="322" w:right="107"/>
        <w:jc w:val="both"/>
        <w:rPr>
          <w:rFonts w:ascii="Times New Roman" w:eastAsia="Times New Roman" w:hAnsi="Times New Roman" w:cs="Times New Roman"/>
          <w:color w:val="000000"/>
          <w:sz w:val="28"/>
          <w:szCs w:val="28"/>
          <w:lang w:val="en-US" w:eastAsia="uk-UA"/>
        </w:rPr>
      </w:pPr>
      <w:r w:rsidRPr="004D6354">
        <w:rPr>
          <w:rFonts w:ascii="Times New Roman" w:eastAsia="Times New Roman" w:hAnsi="Times New Roman" w:cs="Times New Roman"/>
          <w:color w:val="000000"/>
          <w:sz w:val="28"/>
          <w:szCs w:val="28"/>
          <w:lang w:val="en-US" w:eastAsia="uk-UA"/>
        </w:rPr>
        <w:t>Secondly, the deeper realizing of living substance existence defined the limits of life laws applicability. It has been disclosed that laws of living substance existence doesn’t explain the processes of functioning of neurons and neuronal systems and they are not applicable to analyze the structures and systems with highly developed psychics. It has been found that noosphere is not a highest stage of biosphere because of the principal difference in their organization as well in their functioning.</w:t>
      </w:r>
    </w:p>
    <w:p w:rsidR="0018563E" w:rsidRPr="004D6354" w:rsidRDefault="0018563E" w:rsidP="0018563E">
      <w:pPr>
        <w:spacing w:before="161" w:after="161" w:line="360" w:lineRule="auto"/>
        <w:ind w:left="322" w:right="107"/>
        <w:jc w:val="both"/>
        <w:rPr>
          <w:rFonts w:ascii="Times New Roman" w:eastAsia="Times New Roman" w:hAnsi="Times New Roman" w:cs="Times New Roman"/>
          <w:color w:val="000000"/>
          <w:sz w:val="28"/>
          <w:szCs w:val="28"/>
          <w:lang w:val="en-US" w:eastAsia="uk-UA"/>
        </w:rPr>
      </w:pPr>
      <w:r w:rsidRPr="004D6354">
        <w:rPr>
          <w:rFonts w:ascii="Times New Roman" w:eastAsia="Times New Roman" w:hAnsi="Times New Roman" w:cs="Times New Roman"/>
          <w:color w:val="000000"/>
          <w:sz w:val="28"/>
          <w:szCs w:val="28"/>
          <w:lang w:val="en-US" w:eastAsia="uk-UA"/>
        </w:rPr>
        <w:t xml:space="preserve">Thirdly, new vision of the scientific information concerning the human activity appeared at the turn of natural sciences and humanities at the beginning of ХХI century. It happened under the influence of neurophysiology and psychology developments. The fundamental space of living matter (mentality space) and </w:t>
      </w:r>
      <w:r w:rsidRPr="004D6354">
        <w:rPr>
          <w:rFonts w:ascii="Times New Roman" w:eastAsia="Times New Roman" w:hAnsi="Times New Roman" w:cs="Times New Roman"/>
          <w:color w:val="000000"/>
          <w:sz w:val="28"/>
          <w:szCs w:val="28"/>
          <w:lang w:val="en-US" w:eastAsia="uk-UA"/>
        </w:rPr>
        <w:lastRenderedPageBreak/>
        <w:t>ability to build close to dynamic chaos self-organizing system on its basis were defined. The scientific world started to discuss the intelligent substance as a third matter state. A few people venture to spread this phenomenon on the Universe scale but it is hard to disclaim intelligent substance system in the Earth scale (Fig. 5). V.Vernadskiy and later N.Kholodniy, P.Teyar-de-Chardin, V.Kaznacheev, N.Moiseev, B.Porshnev, A.Maneev and series of other scientists created the extended argumentation of noosphere as a sphere of mentality existence in the scale of planet Earth.</w:t>
      </w:r>
    </w:p>
    <w:p w:rsidR="0018563E" w:rsidRPr="004D6354" w:rsidRDefault="0018563E" w:rsidP="0018563E">
      <w:pPr>
        <w:spacing w:after="0" w:line="360" w:lineRule="auto"/>
        <w:jc w:val="both"/>
        <w:rPr>
          <w:rFonts w:ascii="Times New Roman" w:eastAsia="Times New Roman" w:hAnsi="Times New Roman" w:cs="Times New Roman"/>
          <w:color w:val="000000"/>
          <w:sz w:val="28"/>
          <w:szCs w:val="28"/>
          <w:lang w:val="en-US" w:eastAsia="uk-UA"/>
        </w:rPr>
      </w:pPr>
      <w:r w:rsidRPr="004D6354">
        <w:rPr>
          <w:rFonts w:ascii="Times New Roman" w:eastAsia="Times New Roman" w:hAnsi="Times New Roman" w:cs="Times New Roman"/>
          <w:noProof/>
          <w:color w:val="000000"/>
          <w:sz w:val="28"/>
          <w:szCs w:val="28"/>
          <w:lang w:eastAsia="uk-UA"/>
        </w:rPr>
        <w:drawing>
          <wp:inline distT="0" distB="0" distL="0" distR="0">
            <wp:extent cx="3807460" cy="2586355"/>
            <wp:effectExtent l="19050" t="0" r="2540" b="0"/>
            <wp:docPr id="13" name="Рисунок 5" descr="http://www.bazaluk.com/images/conception/z005en.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www.bazaluk.com/images/conception/z005en.gif"/>
                    <pic:cNvPicPr>
                      <a:picLocks noChangeAspect="1" noChangeArrowheads="1"/>
                    </pic:cNvPicPr>
                  </pic:nvPicPr>
                  <pic:blipFill>
                    <a:blip r:embed="rId51"/>
                    <a:srcRect/>
                    <a:stretch>
                      <a:fillRect/>
                    </a:stretch>
                  </pic:blipFill>
                  <pic:spPr bwMode="auto">
                    <a:xfrm>
                      <a:off x="0" y="0"/>
                      <a:ext cx="3807460" cy="2586355"/>
                    </a:xfrm>
                    <a:prstGeom prst="rect">
                      <a:avLst/>
                    </a:prstGeom>
                    <a:noFill/>
                    <a:ln w="9525">
                      <a:noFill/>
                      <a:miter lim="800000"/>
                      <a:headEnd/>
                      <a:tailEnd/>
                    </a:ln>
                  </pic:spPr>
                </pic:pic>
              </a:graphicData>
            </a:graphic>
          </wp:inline>
        </w:drawing>
      </w:r>
    </w:p>
    <w:p w:rsidR="0018563E" w:rsidRPr="004D6354" w:rsidRDefault="0018563E" w:rsidP="0018563E">
      <w:pPr>
        <w:spacing w:before="216" w:after="480" w:line="360" w:lineRule="auto"/>
        <w:ind w:left="322" w:right="107"/>
        <w:jc w:val="both"/>
        <w:rPr>
          <w:rFonts w:ascii="Times New Roman" w:eastAsia="Times New Roman" w:hAnsi="Times New Roman" w:cs="Times New Roman"/>
          <w:color w:val="666666"/>
          <w:sz w:val="28"/>
          <w:szCs w:val="28"/>
          <w:lang w:val="en-US" w:eastAsia="uk-UA"/>
        </w:rPr>
      </w:pPr>
      <w:r w:rsidRPr="004D6354">
        <w:rPr>
          <w:rFonts w:ascii="Times New Roman" w:eastAsia="Times New Roman" w:hAnsi="Times New Roman" w:cs="Times New Roman"/>
          <w:color w:val="666666"/>
          <w:sz w:val="28"/>
          <w:szCs w:val="28"/>
          <w:lang w:val="en-US" w:eastAsia="uk-UA"/>
        </w:rPr>
        <w:t>Fig. 5. Hierarchical evolution of the intelligent substance.</w:t>
      </w:r>
    </w:p>
    <w:p w:rsidR="0018563E" w:rsidRPr="004D6354" w:rsidRDefault="0018563E" w:rsidP="0018563E">
      <w:pPr>
        <w:spacing w:before="161" w:after="161" w:line="360" w:lineRule="auto"/>
        <w:ind w:left="322" w:right="107"/>
        <w:jc w:val="both"/>
        <w:rPr>
          <w:rFonts w:ascii="Times New Roman" w:eastAsia="Times New Roman" w:hAnsi="Times New Roman" w:cs="Times New Roman"/>
          <w:color w:val="000000"/>
          <w:sz w:val="28"/>
          <w:szCs w:val="28"/>
          <w:lang w:val="en-US" w:eastAsia="uk-UA"/>
        </w:rPr>
      </w:pPr>
      <w:r w:rsidRPr="004D6354">
        <w:rPr>
          <w:rFonts w:ascii="Times New Roman" w:eastAsia="Times New Roman" w:hAnsi="Times New Roman" w:cs="Times New Roman"/>
          <w:color w:val="000000"/>
          <w:sz w:val="28"/>
          <w:szCs w:val="28"/>
          <w:lang w:val="en-US" w:eastAsia="uk-UA"/>
        </w:rPr>
        <w:t>Maybe later the quantity of the hierarchies in this structure can increase when quantity of the scientific information about intelligent substance extends. But at present all the essential intelligent substance forms can be formally represented as in series evolved hierarchies.</w:t>
      </w:r>
    </w:p>
    <w:p w:rsidR="0018563E" w:rsidRPr="004D6354" w:rsidRDefault="0018563E" w:rsidP="0018563E">
      <w:pPr>
        <w:spacing w:before="161" w:after="161" w:line="360" w:lineRule="auto"/>
        <w:ind w:left="322" w:right="107"/>
        <w:jc w:val="both"/>
        <w:rPr>
          <w:rFonts w:ascii="Times New Roman" w:eastAsia="Times New Roman" w:hAnsi="Times New Roman" w:cs="Times New Roman"/>
          <w:color w:val="000000"/>
          <w:sz w:val="28"/>
          <w:szCs w:val="28"/>
          <w:lang w:val="en-US" w:eastAsia="uk-UA"/>
        </w:rPr>
      </w:pPr>
      <w:r w:rsidRPr="004D6354">
        <w:rPr>
          <w:rFonts w:ascii="Times New Roman" w:eastAsia="Times New Roman" w:hAnsi="Times New Roman" w:cs="Times New Roman"/>
          <w:color w:val="000000"/>
          <w:sz w:val="28"/>
          <w:szCs w:val="28"/>
          <w:lang w:val="en-US" w:eastAsia="uk-UA"/>
        </w:rPr>
        <w:t>New model should answer the question how to integrate above-listed achievements into entire model of the Universe existence. How to join all-sufficient inert (Fig.2), living (Fig.3) and intelligent (Fig.5) matters systems into the hierarchically evolved model of the Universe without Khazen's and Redi-Vernadskiy's laws violations?</w:t>
      </w:r>
    </w:p>
    <w:p w:rsidR="0018563E" w:rsidRPr="004D6354" w:rsidRDefault="0018563E" w:rsidP="0018563E">
      <w:pPr>
        <w:spacing w:before="161" w:after="161" w:line="360" w:lineRule="auto"/>
        <w:ind w:left="322" w:right="107"/>
        <w:jc w:val="both"/>
        <w:rPr>
          <w:rFonts w:ascii="Times New Roman" w:eastAsia="Times New Roman" w:hAnsi="Times New Roman" w:cs="Times New Roman"/>
          <w:color w:val="000000"/>
          <w:sz w:val="28"/>
          <w:szCs w:val="28"/>
          <w:lang w:val="en-US" w:eastAsia="uk-UA"/>
        </w:rPr>
      </w:pPr>
      <w:r w:rsidRPr="004D6354">
        <w:rPr>
          <w:rFonts w:ascii="Times New Roman" w:eastAsia="Times New Roman" w:hAnsi="Times New Roman" w:cs="Times New Roman"/>
          <w:color w:val="000000"/>
          <w:sz w:val="28"/>
          <w:szCs w:val="28"/>
          <w:lang w:val="en-US" w:eastAsia="uk-UA"/>
        </w:rPr>
        <w:t xml:space="preserve">At 2002 year, analyzing these problems I came to understanding of new model of the world existence. I named my model of existence as the Evolved Matter </w:t>
      </w:r>
      <w:r w:rsidRPr="004D6354">
        <w:rPr>
          <w:rFonts w:ascii="Times New Roman" w:eastAsia="Times New Roman" w:hAnsi="Times New Roman" w:cs="Times New Roman"/>
          <w:color w:val="000000"/>
          <w:sz w:val="28"/>
          <w:szCs w:val="28"/>
          <w:lang w:val="en-US" w:eastAsia="uk-UA"/>
        </w:rPr>
        <w:lastRenderedPageBreak/>
        <w:t>model. Why did I use matter term instead of substance one? Usually if we say substance we mean just one matter form that manifest itself in the form of direct object sensation. But there is the second matter state - the field of the physical variables. It manifests its properties during the properties measuring using devices. Ability of joining of substance and field in philosophic concept of «matter» is explained by permissibility of using in both cases the unified characteristic in terms of mass which has inertia and gravity at the moment.</w:t>
      </w:r>
    </w:p>
    <w:p w:rsidR="0018563E" w:rsidRPr="004D6354" w:rsidRDefault="0018563E" w:rsidP="0018563E">
      <w:pPr>
        <w:spacing w:before="161" w:after="161" w:line="360" w:lineRule="auto"/>
        <w:ind w:left="322" w:right="107"/>
        <w:jc w:val="both"/>
        <w:rPr>
          <w:rFonts w:ascii="Times New Roman" w:eastAsia="Times New Roman" w:hAnsi="Times New Roman" w:cs="Times New Roman"/>
          <w:color w:val="000000"/>
          <w:sz w:val="28"/>
          <w:szCs w:val="28"/>
          <w:lang w:val="en-US" w:eastAsia="uk-UA"/>
        </w:rPr>
      </w:pPr>
      <w:r w:rsidRPr="004D6354">
        <w:rPr>
          <w:rFonts w:ascii="Times New Roman" w:eastAsia="Times New Roman" w:hAnsi="Times New Roman" w:cs="Times New Roman"/>
          <w:color w:val="000000"/>
          <w:sz w:val="28"/>
          <w:szCs w:val="28"/>
          <w:lang w:val="en-US" w:eastAsia="uk-UA"/>
        </w:rPr>
        <w:t>In suggested model of the Universe I’ve postulated six statements. Of cause they are discussable and need to be defined more precisely following a discussion.</w:t>
      </w:r>
    </w:p>
    <w:p w:rsidR="0018563E" w:rsidRPr="004D6354" w:rsidRDefault="0018563E" w:rsidP="0018563E">
      <w:pPr>
        <w:spacing w:before="161" w:after="161" w:line="360" w:lineRule="auto"/>
        <w:ind w:left="322" w:right="107"/>
        <w:jc w:val="both"/>
        <w:rPr>
          <w:rFonts w:ascii="Times New Roman" w:eastAsia="Times New Roman" w:hAnsi="Times New Roman" w:cs="Times New Roman"/>
          <w:color w:val="000000"/>
          <w:sz w:val="28"/>
          <w:szCs w:val="28"/>
          <w:lang w:val="en-US" w:eastAsia="uk-UA"/>
        </w:rPr>
      </w:pPr>
      <w:r w:rsidRPr="004D6354">
        <w:rPr>
          <w:rFonts w:ascii="Times New Roman" w:eastAsia="Times New Roman" w:hAnsi="Times New Roman" w:cs="Times New Roman"/>
          <w:color w:val="000000"/>
          <w:sz w:val="28"/>
          <w:szCs w:val="28"/>
          <w:lang w:val="en-US" w:eastAsia="uk-UA"/>
        </w:rPr>
        <w:t>Firstly, matter evolution is providential. Most likely the initial physical conditions defined that matter existence is possible just afoot and this movement has a direction. It is probabilistic (acceptably accidental) and irreversible. Saying about the matter evolution I imply appropriate, predefined, constructive development of substance and field. It is justified on a basis of the fundamental laws. I postulate that matter evolution (its development providential nature) consists from two basic characteristics: a) initially defined at the singularity point characteristics; b) the environment influence.</w:t>
      </w:r>
    </w:p>
    <w:p w:rsidR="0018563E" w:rsidRPr="004D6354" w:rsidRDefault="0018563E" w:rsidP="0018563E">
      <w:pPr>
        <w:spacing w:before="161" w:after="161" w:line="360" w:lineRule="auto"/>
        <w:ind w:left="322" w:right="107"/>
        <w:jc w:val="both"/>
        <w:rPr>
          <w:rFonts w:ascii="Times New Roman" w:eastAsia="Times New Roman" w:hAnsi="Times New Roman" w:cs="Times New Roman"/>
          <w:color w:val="000000"/>
          <w:sz w:val="28"/>
          <w:szCs w:val="28"/>
          <w:lang w:val="en-US" w:eastAsia="uk-UA"/>
        </w:rPr>
      </w:pPr>
      <w:r w:rsidRPr="004D6354">
        <w:rPr>
          <w:rFonts w:ascii="Times New Roman" w:eastAsia="Times New Roman" w:hAnsi="Times New Roman" w:cs="Times New Roman"/>
          <w:color w:val="000000"/>
          <w:sz w:val="28"/>
          <w:szCs w:val="28"/>
          <w:lang w:val="en-US" w:eastAsia="uk-UA"/>
        </w:rPr>
        <w:t>Secondly, I postulate the formal separation of the evolution process to creative evolution of the matter content and to forms evolution by means of that matter content manifests itself. Matter states (inert, living and intelligent matter) are all-sufficient in their systems. These systems consist from two components: 1) constructively evolved matter content, 2) intermittent shaping that repeats it displaying content. Creative evolution of the matter content is a transition from relatively "simple" constructions ("intra-atomic" and monatomic) to polyatomic geometric constructions (molecular, macromolecular etc.) of substance with their complicated interactions in terms of the physical fields. The most part of outward things that are available for human perception consist of evolved forms that hide the matter content evolution</w:t>
      </w:r>
      <w:hyperlink r:id="rId52" w:anchor="18" w:history="1">
        <w:r w:rsidRPr="004D6354">
          <w:rPr>
            <w:rFonts w:ascii="Times New Roman" w:eastAsia="Times New Roman" w:hAnsi="Times New Roman" w:cs="Times New Roman"/>
            <w:color w:val="0000FF"/>
            <w:sz w:val="28"/>
            <w:szCs w:val="28"/>
            <w:u w:val="single"/>
            <w:vertAlign w:val="superscript"/>
            <w:lang w:val="en-US" w:eastAsia="uk-UA"/>
          </w:rPr>
          <w:t>18</w:t>
        </w:r>
      </w:hyperlink>
      <w:r w:rsidRPr="004D6354">
        <w:rPr>
          <w:rFonts w:ascii="Times New Roman" w:eastAsia="Times New Roman" w:hAnsi="Times New Roman" w:cs="Times New Roman"/>
          <w:color w:val="000000"/>
          <w:sz w:val="28"/>
          <w:szCs w:val="28"/>
          <w:lang w:val="en-US" w:eastAsia="uk-UA"/>
        </w:rPr>
        <w:t>.</w:t>
      </w:r>
    </w:p>
    <w:p w:rsidR="0018563E" w:rsidRPr="004D6354" w:rsidRDefault="0018563E" w:rsidP="0018563E">
      <w:pPr>
        <w:spacing w:before="161" w:after="161" w:line="360" w:lineRule="auto"/>
        <w:ind w:left="322" w:right="107"/>
        <w:jc w:val="both"/>
        <w:rPr>
          <w:rFonts w:ascii="Times New Roman" w:eastAsia="Times New Roman" w:hAnsi="Times New Roman" w:cs="Times New Roman"/>
          <w:color w:val="000000"/>
          <w:sz w:val="28"/>
          <w:szCs w:val="28"/>
          <w:lang w:val="en-US" w:eastAsia="uk-UA"/>
        </w:rPr>
      </w:pPr>
      <w:r w:rsidRPr="004D6354">
        <w:rPr>
          <w:rFonts w:ascii="Times New Roman" w:eastAsia="Times New Roman" w:hAnsi="Times New Roman" w:cs="Times New Roman"/>
          <w:color w:val="000000"/>
          <w:sz w:val="28"/>
          <w:szCs w:val="28"/>
          <w:lang w:val="en-US" w:eastAsia="uk-UA"/>
        </w:rPr>
        <w:t xml:space="preserve">Thirdly, every posterior ("daughter") matter states appearance is possible just through the transitive matter states. For the first time this statement was expressed </w:t>
      </w:r>
      <w:r w:rsidRPr="004D6354">
        <w:rPr>
          <w:rFonts w:ascii="Times New Roman" w:eastAsia="Times New Roman" w:hAnsi="Times New Roman" w:cs="Times New Roman"/>
          <w:color w:val="000000"/>
          <w:sz w:val="28"/>
          <w:szCs w:val="28"/>
          <w:lang w:val="en-US" w:eastAsia="uk-UA"/>
        </w:rPr>
        <w:lastRenderedPageBreak/>
        <w:t>by V.Vernadskiy. If we suppose that Universe existence is an interaction of the three consistently taken up matter states (inert, living and intelligent ones) then there are two transitive matter states exist. I named the first one as a bioinert matter repeating V.Vernadskiy's wording. The second one I named as «biointelligent matter». The transitive matter states are the intermediates that provide the Khazen's law firmness on the one hand and consistent matter transition into the qualitative new state on the other hand.</w:t>
      </w:r>
    </w:p>
    <w:p w:rsidR="0018563E" w:rsidRPr="004D6354" w:rsidRDefault="0018563E" w:rsidP="0018563E">
      <w:pPr>
        <w:spacing w:before="161" w:after="161" w:line="360" w:lineRule="auto"/>
        <w:ind w:left="322" w:right="107"/>
        <w:jc w:val="both"/>
        <w:rPr>
          <w:rFonts w:ascii="Times New Roman" w:eastAsia="Times New Roman" w:hAnsi="Times New Roman" w:cs="Times New Roman"/>
          <w:color w:val="000000"/>
          <w:sz w:val="28"/>
          <w:szCs w:val="28"/>
          <w:lang w:val="en-US" w:eastAsia="uk-UA"/>
        </w:rPr>
      </w:pPr>
      <w:r w:rsidRPr="004D6354">
        <w:rPr>
          <w:rFonts w:ascii="Times New Roman" w:eastAsia="Times New Roman" w:hAnsi="Times New Roman" w:cs="Times New Roman"/>
          <w:color w:val="000000"/>
          <w:sz w:val="28"/>
          <w:szCs w:val="28"/>
          <w:lang w:val="en-US" w:eastAsia="uk-UA"/>
        </w:rPr>
        <w:t>I assume that transitive matter states formation lasts up to one billion years and it has a providential nature that is caused by the radical environment changes. Exactly environment charges bring a significant extent of probability into the providential matter's evolution nature as a result of the consistent space nesting (according to Khazen's law). The transition from deterministic system to dynamic chaotic state is a pithy basis that promotes the transition matter forms appearance</w:t>
      </w:r>
      <w:hyperlink r:id="rId53" w:anchor="19" w:history="1">
        <w:r w:rsidRPr="004D6354">
          <w:rPr>
            <w:rFonts w:ascii="Times New Roman" w:eastAsia="Times New Roman" w:hAnsi="Times New Roman" w:cs="Times New Roman"/>
            <w:color w:val="0000FF"/>
            <w:sz w:val="28"/>
            <w:szCs w:val="28"/>
            <w:u w:val="single"/>
            <w:vertAlign w:val="superscript"/>
            <w:lang w:val="en-US" w:eastAsia="uk-UA"/>
          </w:rPr>
          <w:t>19</w:t>
        </w:r>
      </w:hyperlink>
      <w:r w:rsidRPr="004D6354">
        <w:rPr>
          <w:rFonts w:ascii="Times New Roman" w:eastAsia="Times New Roman" w:hAnsi="Times New Roman" w:cs="Times New Roman"/>
          <w:color w:val="000000"/>
          <w:sz w:val="28"/>
          <w:szCs w:val="28"/>
          <w:lang w:val="en-US" w:eastAsia="uk-UA"/>
        </w:rPr>
        <w:t>. The most settled changes that promote more qualitative interactions with changed environment conditions are fixed. Subsequently new matter state is formed basing on their aggregate according to empiric Khazen's chain: Fortuitousness ? Conditions ? Memorization.</w:t>
      </w:r>
    </w:p>
    <w:p w:rsidR="0018563E" w:rsidRPr="004D6354" w:rsidRDefault="0018563E" w:rsidP="0018563E">
      <w:pPr>
        <w:spacing w:before="161" w:after="161" w:line="360" w:lineRule="auto"/>
        <w:ind w:left="322" w:right="107"/>
        <w:jc w:val="both"/>
        <w:rPr>
          <w:rFonts w:ascii="Times New Roman" w:eastAsia="Times New Roman" w:hAnsi="Times New Roman" w:cs="Times New Roman"/>
          <w:color w:val="000000"/>
          <w:sz w:val="28"/>
          <w:szCs w:val="28"/>
          <w:lang w:val="en-US" w:eastAsia="uk-UA"/>
        </w:rPr>
      </w:pPr>
      <w:r w:rsidRPr="004D6354">
        <w:rPr>
          <w:rFonts w:ascii="Times New Roman" w:eastAsia="Times New Roman" w:hAnsi="Times New Roman" w:cs="Times New Roman"/>
          <w:color w:val="000000"/>
          <w:sz w:val="28"/>
          <w:szCs w:val="28"/>
          <w:lang w:val="en-US" w:eastAsia="uk-UA"/>
        </w:rPr>
        <w:t>Fourthly, new matter state is a settled construction of substance and field that formed from the transitive matter state as a result of appropriate environment influence. In future new matter state is formed just from its initial structures but after appearance from accumulated pithy changes and strict selection. Redy-Vernadskiy's is not corrupted but its sense and area of application are changed.</w:t>
      </w:r>
    </w:p>
    <w:p w:rsidR="0018563E" w:rsidRPr="004D6354" w:rsidRDefault="0018563E" w:rsidP="0018563E">
      <w:pPr>
        <w:spacing w:before="161" w:after="161" w:line="360" w:lineRule="auto"/>
        <w:ind w:left="322" w:right="107"/>
        <w:jc w:val="both"/>
        <w:rPr>
          <w:rFonts w:ascii="Times New Roman" w:eastAsia="Times New Roman" w:hAnsi="Times New Roman" w:cs="Times New Roman"/>
          <w:color w:val="000000"/>
          <w:sz w:val="28"/>
          <w:szCs w:val="28"/>
          <w:lang w:val="en-US" w:eastAsia="uk-UA"/>
        </w:rPr>
      </w:pPr>
      <w:r w:rsidRPr="004D6354">
        <w:rPr>
          <w:rFonts w:ascii="Times New Roman" w:eastAsia="Times New Roman" w:hAnsi="Times New Roman" w:cs="Times New Roman"/>
          <w:color w:val="000000"/>
          <w:sz w:val="28"/>
          <w:szCs w:val="28"/>
          <w:lang w:val="en-US" w:eastAsia="uk-UA"/>
        </w:rPr>
        <w:t xml:space="preserve">Fifthly, I postulate that intelligent matter state exists and it is a third matter state. I put the scientific part of all information concerning widespread and engaged concepts («humanity», «human society») into the «intelligent matter» term. At the same time «humanity» term for me starts from its fundamental principles (activity of neuron complexes of consciousness and underconsciousness joined into the «mentality» term). At the same time «psy-space» for me is a totality of mental activities that manifests in «human activity». For me «intellectual substance» is scientific and scientific-philosophical summarizations of the </w:t>
      </w:r>
      <w:r w:rsidRPr="004D6354">
        <w:rPr>
          <w:rFonts w:ascii="Times New Roman" w:eastAsia="Times New Roman" w:hAnsi="Times New Roman" w:cs="Times New Roman"/>
          <w:color w:val="000000"/>
          <w:sz w:val="28"/>
          <w:szCs w:val="28"/>
          <w:lang w:val="en-US" w:eastAsia="uk-UA"/>
        </w:rPr>
        <w:lastRenderedPageBreak/>
        <w:t>mentality research and mentality manifestations in scales of Earth and space. I tried to argue the fact of its all-sufficient existence in my previous researches [see 3-7]. Thus, according to the modern natural-scientific knowledge development, intelligent matter is a material substance described by processes of origin, development and interaction of intelligence representatives in scale of Space. It is supposed that intelligent matter is a third matter state of substance and field. It is supposed that main feature of intelligent matter is presence of highly developed mentality which is understand as a field organization of integrated into the whole neuron complexes. On the basis of these complexes two self-sufficient neuron ensembles have been originated, we mean consciousness and underconsciousness. Mentality is a holistic, self-developing, self-reproducing formation which is inclined for analytical and synthetic activities and it has neurons together with inter-neuronal and intra-neuronal connections on the basis of ones organization. In general, mentality activity is based on qualitatively new matter characteristic – its ability for associative work with informational medium. On the Earth intelligent matter is represented by humanity.</w:t>
      </w:r>
    </w:p>
    <w:p w:rsidR="0018563E" w:rsidRPr="004D6354" w:rsidRDefault="0018563E" w:rsidP="0018563E">
      <w:pPr>
        <w:spacing w:before="161" w:after="161" w:line="360" w:lineRule="auto"/>
        <w:ind w:left="322" w:right="107"/>
        <w:jc w:val="both"/>
        <w:rPr>
          <w:rFonts w:ascii="Times New Roman" w:eastAsia="Times New Roman" w:hAnsi="Times New Roman" w:cs="Times New Roman"/>
          <w:color w:val="000000"/>
          <w:sz w:val="28"/>
          <w:szCs w:val="28"/>
          <w:lang w:val="en-US" w:eastAsia="uk-UA"/>
        </w:rPr>
      </w:pPr>
      <w:r w:rsidRPr="004D6354">
        <w:rPr>
          <w:rFonts w:ascii="Times New Roman" w:eastAsia="Times New Roman" w:hAnsi="Times New Roman" w:cs="Times New Roman"/>
          <w:color w:val="000000"/>
          <w:sz w:val="28"/>
          <w:szCs w:val="28"/>
          <w:lang w:val="en-US" w:eastAsia="uk-UA"/>
        </w:rPr>
        <w:t>Sixthly, I postulate the Universe universality. I suppose that laws, processes and phenomena discovered at our part of the Universe (at the Solar system) and in scale of the Earth as separate object may be extrapolated to the Universe scale and its other "parts". I extrapolated the analysis results of the matter evolution with the numerical values in the Solar system scale to the Universe scale. Suggested Evolved Matter model was built basing on the results of the matter evolution in the Solar system scale.</w:t>
      </w:r>
    </w:p>
    <w:p w:rsidR="0018563E" w:rsidRPr="004D6354" w:rsidRDefault="0018563E" w:rsidP="0018563E">
      <w:pPr>
        <w:spacing w:before="161" w:after="161" w:line="360" w:lineRule="auto"/>
        <w:ind w:left="322" w:right="107"/>
        <w:jc w:val="both"/>
        <w:rPr>
          <w:rFonts w:ascii="Times New Roman" w:eastAsia="Times New Roman" w:hAnsi="Times New Roman" w:cs="Times New Roman"/>
          <w:color w:val="000000"/>
          <w:sz w:val="28"/>
          <w:szCs w:val="28"/>
          <w:lang w:val="en-US" w:eastAsia="uk-UA"/>
        </w:rPr>
      </w:pPr>
      <w:r w:rsidRPr="004D6354">
        <w:rPr>
          <w:rFonts w:ascii="Times New Roman" w:eastAsia="Times New Roman" w:hAnsi="Times New Roman" w:cs="Times New Roman"/>
          <w:color w:val="000000"/>
          <w:sz w:val="28"/>
          <w:szCs w:val="28"/>
          <w:lang w:val="en-US" w:eastAsia="uk-UA"/>
        </w:rPr>
        <w:t>The six postulated statements let us join the modern science and philosophy achievements into the Evolved Matter model. Its schematic picture is represented on Fig.1.</w:t>
      </w:r>
    </w:p>
    <w:p w:rsidR="0018563E" w:rsidRPr="004D6354" w:rsidRDefault="0018563E" w:rsidP="0018563E">
      <w:pPr>
        <w:spacing w:before="161" w:after="161" w:line="360" w:lineRule="auto"/>
        <w:ind w:left="322" w:right="107"/>
        <w:jc w:val="both"/>
        <w:rPr>
          <w:rFonts w:ascii="Times New Roman" w:eastAsia="Times New Roman" w:hAnsi="Times New Roman" w:cs="Times New Roman"/>
          <w:color w:val="000000"/>
          <w:sz w:val="28"/>
          <w:szCs w:val="28"/>
          <w:lang w:val="en-US" w:eastAsia="uk-UA"/>
        </w:rPr>
      </w:pPr>
      <w:r w:rsidRPr="004D6354">
        <w:rPr>
          <w:rFonts w:ascii="Times New Roman" w:eastAsia="Times New Roman" w:hAnsi="Times New Roman" w:cs="Times New Roman"/>
          <w:color w:val="000000"/>
          <w:sz w:val="28"/>
          <w:szCs w:val="28"/>
          <w:lang w:val="en-US" w:eastAsia="uk-UA"/>
        </w:rPr>
        <w:t xml:space="preserve">The Evolved Matter model content may be expounded in the following way. 13,7 (14) billions years ago at he result of first class phase change occurred the inflation of fundamental (determinative) space of inert matter. Its name is a cosmic vacuum. The basis of cosmic vacuum is a physical vacuum which is a </w:t>
      </w:r>
      <w:r w:rsidRPr="004D6354">
        <w:rPr>
          <w:rFonts w:ascii="Times New Roman" w:eastAsia="Times New Roman" w:hAnsi="Times New Roman" w:cs="Times New Roman"/>
          <w:color w:val="000000"/>
          <w:sz w:val="28"/>
          <w:szCs w:val="28"/>
          <w:lang w:val="en-US" w:eastAsia="uk-UA"/>
        </w:rPr>
        <w:lastRenderedPageBreak/>
        <w:t>basic concept of inflationary cosmology. According to modern interpretation</w:t>
      </w:r>
      <w:hyperlink r:id="rId54" w:anchor="20" w:history="1">
        <w:r w:rsidRPr="004D6354">
          <w:rPr>
            <w:rFonts w:ascii="Times New Roman" w:eastAsia="Times New Roman" w:hAnsi="Times New Roman" w:cs="Times New Roman"/>
            <w:color w:val="0000FF"/>
            <w:sz w:val="28"/>
            <w:szCs w:val="28"/>
            <w:u w:val="single"/>
            <w:vertAlign w:val="superscript"/>
            <w:lang w:val="en-US" w:eastAsia="uk-UA"/>
          </w:rPr>
          <w:t>20</w:t>
        </w:r>
      </w:hyperlink>
      <w:r w:rsidRPr="004D6354">
        <w:rPr>
          <w:rFonts w:ascii="Times New Roman" w:eastAsia="Times New Roman" w:hAnsi="Times New Roman" w:cs="Times New Roman"/>
          <w:color w:val="000000"/>
          <w:sz w:val="28"/>
          <w:szCs w:val="28"/>
          <w:lang w:val="en-US" w:eastAsia="uk-UA"/>
        </w:rPr>
        <w:t>, physical vacuum is a lowest energetic state of quantum fields and this state is characterized by the absence of any real pieces. Physical vacuum is not just field absence, but one of field’s possible states. It has nonzero value of energy and pressure densities and this fact is a reason of virtual processes (origin and annihilation of pieces etc) existence. Vacuum state may be different and there is continual specter of vacuum states. Vacuum is described by the scalar fields and quantum fluctuations are usual for them. Singularity is a quantum fluctuation of vacuum. Physical vacuum is a matter form with is characterized by activity, origination and annihilation of virtual pieces (boiling without boiling away). Also it is able to stay at one of some states with greatly different energies and pressures and mentioned pressures are negative.</w:t>
      </w:r>
    </w:p>
    <w:p w:rsidR="0018563E" w:rsidRPr="004D6354" w:rsidRDefault="0018563E" w:rsidP="0018563E">
      <w:pPr>
        <w:spacing w:before="161" w:after="161" w:line="360" w:lineRule="auto"/>
        <w:ind w:left="322" w:right="107"/>
        <w:jc w:val="both"/>
        <w:rPr>
          <w:rFonts w:ascii="Times New Roman" w:eastAsia="Times New Roman" w:hAnsi="Times New Roman" w:cs="Times New Roman"/>
          <w:color w:val="000000"/>
          <w:sz w:val="28"/>
          <w:szCs w:val="28"/>
          <w:lang w:val="en-US" w:eastAsia="uk-UA"/>
        </w:rPr>
      </w:pPr>
      <w:r w:rsidRPr="004D6354">
        <w:rPr>
          <w:rFonts w:ascii="Times New Roman" w:eastAsia="Times New Roman" w:hAnsi="Times New Roman" w:cs="Times New Roman"/>
          <w:color w:val="000000"/>
          <w:sz w:val="28"/>
          <w:szCs w:val="28"/>
          <w:lang w:val="en-US" w:eastAsia="uk-UA"/>
        </w:rPr>
        <w:t>The excited state of physical vacuum is called as «false vacuum» which can create a giant force of cosmic repulsive. This force caused unrestrained and fast ballooning of «space bubbles» (embryos of one or some universes which of those are defined by their own fundamental constants) where colossal energy where concentrated. This ballooning has taken place according to exponent (every 10</w:t>
      </w:r>
      <w:r w:rsidRPr="004D6354">
        <w:rPr>
          <w:rFonts w:ascii="Times New Roman" w:eastAsia="Times New Roman" w:hAnsi="Times New Roman" w:cs="Times New Roman"/>
          <w:color w:val="000000"/>
          <w:sz w:val="28"/>
          <w:szCs w:val="28"/>
          <w:vertAlign w:val="superscript"/>
          <w:lang w:val="en-US" w:eastAsia="uk-UA"/>
        </w:rPr>
        <w:t>-34</w:t>
      </w:r>
      <w:r w:rsidRPr="004D6354">
        <w:rPr>
          <w:rFonts w:ascii="Times New Roman" w:eastAsia="Times New Roman" w:hAnsi="Times New Roman" w:cs="Times New Roman"/>
          <w:color w:val="000000"/>
          <w:sz w:val="28"/>
          <w:szCs w:val="28"/>
          <w:lang w:val="en-US" w:eastAsia="uk-UA"/>
        </w:rPr>
        <w:t xml:space="preserve"> seconds the Universe diameter has been doubled). Ballooning speed valuably exceeded the light speed without any contradictions with the law of relativity because ballooning process has no connections with creating of causal-and-effect relations in substance. This type of ballooning has been called as inflation. Fast extension means that all parts of the Universe are flied apart in the same way like during the explosion. During the quantum cosmological period (from 10-43 to 10-34 seconds) occurred formation of space-time characteristics of our Universe.</w:t>
      </w:r>
    </w:p>
    <w:p w:rsidR="0018563E" w:rsidRPr="004D6354" w:rsidRDefault="0018563E" w:rsidP="0018563E">
      <w:pPr>
        <w:spacing w:before="161" w:after="161" w:line="360" w:lineRule="auto"/>
        <w:ind w:left="322" w:right="107"/>
        <w:jc w:val="both"/>
        <w:rPr>
          <w:rFonts w:ascii="Times New Roman" w:eastAsia="Times New Roman" w:hAnsi="Times New Roman" w:cs="Times New Roman"/>
          <w:color w:val="000000"/>
          <w:sz w:val="28"/>
          <w:szCs w:val="28"/>
          <w:lang w:val="en-US" w:eastAsia="uk-UA"/>
        </w:rPr>
      </w:pPr>
      <w:r w:rsidRPr="004D6354">
        <w:rPr>
          <w:rFonts w:ascii="Times New Roman" w:eastAsia="Times New Roman" w:hAnsi="Times New Roman" w:cs="Times New Roman"/>
          <w:color w:val="000000"/>
          <w:sz w:val="28"/>
          <w:szCs w:val="28"/>
          <w:lang w:val="en-US" w:eastAsia="uk-UA"/>
        </w:rPr>
        <w:t>But inflation phase can’t be longtime. Negative (false) vacuum are non-stable and it strives to get breakage. When breakage is finished the repulsive is finished too and inflation is disappeared. The Universe passes into the power of regular gravitation. It happened approximately at 10</w:t>
      </w:r>
      <w:r w:rsidRPr="004D6354">
        <w:rPr>
          <w:rFonts w:ascii="Times New Roman" w:eastAsia="Times New Roman" w:hAnsi="Times New Roman" w:cs="Times New Roman"/>
          <w:color w:val="000000"/>
          <w:sz w:val="28"/>
          <w:szCs w:val="28"/>
          <w:vertAlign w:val="superscript"/>
          <w:lang w:val="en-US" w:eastAsia="uk-UA"/>
        </w:rPr>
        <w:t>-34</w:t>
      </w:r>
      <w:r w:rsidRPr="004D6354">
        <w:rPr>
          <w:rFonts w:ascii="Times New Roman" w:eastAsia="Times New Roman" w:hAnsi="Times New Roman" w:cs="Times New Roman"/>
          <w:color w:val="000000"/>
          <w:sz w:val="28"/>
          <w:szCs w:val="28"/>
          <w:lang w:val="en-US" w:eastAsia="uk-UA"/>
        </w:rPr>
        <w:t xml:space="preserve"> seconds after inflation begins. But thanking to initial impulse obtained at the beginning of inflation, the Universe extension is continued but with speed that decelerates. Progressive slowing of the </w:t>
      </w:r>
      <w:r w:rsidRPr="004D6354">
        <w:rPr>
          <w:rFonts w:ascii="Times New Roman" w:eastAsia="Times New Roman" w:hAnsi="Times New Roman" w:cs="Times New Roman"/>
          <w:color w:val="000000"/>
          <w:sz w:val="28"/>
          <w:szCs w:val="28"/>
          <w:lang w:val="en-US" w:eastAsia="uk-UA"/>
        </w:rPr>
        <w:lastRenderedPageBreak/>
        <w:t>Universe extension is a unique track which saved from inflation period until today.</w:t>
      </w:r>
    </w:p>
    <w:p w:rsidR="0018563E" w:rsidRPr="004D6354" w:rsidRDefault="0018563E" w:rsidP="0018563E">
      <w:pPr>
        <w:spacing w:before="161" w:after="161" w:line="360" w:lineRule="auto"/>
        <w:ind w:left="322" w:right="107"/>
        <w:jc w:val="both"/>
        <w:rPr>
          <w:rFonts w:ascii="Times New Roman" w:eastAsia="Times New Roman" w:hAnsi="Times New Roman" w:cs="Times New Roman"/>
          <w:color w:val="000000"/>
          <w:sz w:val="28"/>
          <w:szCs w:val="28"/>
          <w:lang w:val="en-US" w:eastAsia="uk-UA"/>
        </w:rPr>
      </w:pPr>
      <w:r w:rsidRPr="004D6354">
        <w:rPr>
          <w:rFonts w:ascii="Times New Roman" w:eastAsia="Times New Roman" w:hAnsi="Times New Roman" w:cs="Times New Roman"/>
          <w:color w:val="000000"/>
          <w:sz w:val="28"/>
          <w:szCs w:val="28"/>
          <w:lang w:val="en-US" w:eastAsia="uk-UA"/>
        </w:rPr>
        <w:t>It is widely thought that the Universe at the inflation phase was cold and empty. But at the end of phase, huge amounts of energy (concentrated in initial physical vacuum) were released in form of radiation which heated the Universe up to temperature of 10</w:t>
      </w:r>
      <w:r w:rsidRPr="004D6354">
        <w:rPr>
          <w:rFonts w:ascii="Times New Roman" w:eastAsia="Times New Roman" w:hAnsi="Times New Roman" w:cs="Times New Roman"/>
          <w:color w:val="000000"/>
          <w:sz w:val="28"/>
          <w:szCs w:val="28"/>
          <w:vertAlign w:val="superscript"/>
          <w:lang w:val="en-US" w:eastAsia="uk-UA"/>
        </w:rPr>
        <w:t>27</w:t>
      </w:r>
      <w:r w:rsidRPr="004D6354">
        <w:rPr>
          <w:rFonts w:ascii="Times New Roman" w:eastAsia="Times New Roman" w:hAnsi="Times New Roman" w:cs="Times New Roman"/>
          <w:color w:val="000000"/>
          <w:sz w:val="28"/>
          <w:szCs w:val="28"/>
          <w:lang w:val="en-US" w:eastAsia="uk-UA"/>
        </w:rPr>
        <w:t xml:space="preserve"> R and up to energy 10</w:t>
      </w:r>
      <w:r w:rsidRPr="004D6354">
        <w:rPr>
          <w:rFonts w:ascii="Times New Roman" w:eastAsia="Times New Roman" w:hAnsi="Times New Roman" w:cs="Times New Roman"/>
          <w:color w:val="000000"/>
          <w:sz w:val="28"/>
          <w:szCs w:val="28"/>
          <w:vertAlign w:val="superscript"/>
          <w:lang w:val="en-US" w:eastAsia="uk-UA"/>
        </w:rPr>
        <w:t>14</w:t>
      </w:r>
      <w:r w:rsidRPr="004D6354">
        <w:rPr>
          <w:rFonts w:ascii="Times New Roman" w:eastAsia="Times New Roman" w:hAnsi="Times New Roman" w:cs="Times New Roman"/>
          <w:color w:val="000000"/>
          <w:sz w:val="28"/>
          <w:szCs w:val="28"/>
          <w:lang w:val="en-US" w:eastAsia="uk-UA"/>
        </w:rPr>
        <w:t xml:space="preserve"> GeV. It was Big Bang. The evolution of hot Universe started from that moment. Substance and anti-substance originated thanking to energy and then the Universe started to cool down together with continual phase transition. All the fundamental interactions we observe today get «crystallized» during that phase transitions.</w:t>
      </w:r>
    </w:p>
    <w:p w:rsidR="0018563E" w:rsidRPr="004D6354" w:rsidRDefault="0018563E" w:rsidP="0018563E">
      <w:pPr>
        <w:spacing w:before="161" w:after="161" w:line="360" w:lineRule="auto"/>
        <w:ind w:left="322" w:right="107"/>
        <w:jc w:val="both"/>
        <w:rPr>
          <w:rFonts w:ascii="Times New Roman" w:eastAsia="Times New Roman" w:hAnsi="Times New Roman" w:cs="Times New Roman"/>
          <w:color w:val="000000"/>
          <w:sz w:val="28"/>
          <w:szCs w:val="28"/>
          <w:lang w:val="en-US" w:eastAsia="uk-UA"/>
        </w:rPr>
      </w:pPr>
      <w:r w:rsidRPr="004D6354">
        <w:rPr>
          <w:rFonts w:ascii="Times New Roman" w:eastAsia="Times New Roman" w:hAnsi="Times New Roman" w:cs="Times New Roman"/>
          <w:color w:val="000000"/>
          <w:sz w:val="28"/>
          <w:szCs w:val="28"/>
          <w:lang w:val="en-US" w:eastAsia="uk-UA"/>
        </w:rPr>
        <w:t>The elementary pieces space, nuclear and corpuscular ones were formed in series under the influence of four types of forces (there are four kinds of interactions - the gravitational one, electromagnetic one, strong and weak ones) during the three billions of years (fig.2)</w:t>
      </w:r>
      <w:hyperlink r:id="rId55" w:anchor="21" w:history="1">
        <w:r w:rsidRPr="004D6354">
          <w:rPr>
            <w:rFonts w:ascii="Times New Roman" w:eastAsia="Times New Roman" w:hAnsi="Times New Roman" w:cs="Times New Roman"/>
            <w:color w:val="0000FF"/>
            <w:sz w:val="28"/>
            <w:szCs w:val="28"/>
            <w:u w:val="single"/>
            <w:vertAlign w:val="superscript"/>
            <w:lang w:val="en-US" w:eastAsia="uk-UA"/>
          </w:rPr>
          <w:t>21</w:t>
        </w:r>
      </w:hyperlink>
      <w:r w:rsidRPr="004D6354">
        <w:rPr>
          <w:rFonts w:ascii="Times New Roman" w:eastAsia="Times New Roman" w:hAnsi="Times New Roman" w:cs="Times New Roman"/>
          <w:color w:val="000000"/>
          <w:sz w:val="28"/>
          <w:szCs w:val="28"/>
          <w:lang w:val="en-US" w:eastAsia="uk-UA"/>
        </w:rPr>
        <w:t>. I underline that all the numeric values I've got as a result of the analysis of the matter evolution in the Solar system scale and as a result of the formal comparison of the results of physical-mathematical researches of the Evolved Universe model.</w:t>
      </w:r>
    </w:p>
    <w:p w:rsidR="0018563E" w:rsidRPr="004D6354" w:rsidRDefault="0018563E" w:rsidP="0018563E">
      <w:pPr>
        <w:spacing w:before="161" w:after="161" w:line="360" w:lineRule="auto"/>
        <w:ind w:left="322" w:right="107"/>
        <w:jc w:val="both"/>
        <w:rPr>
          <w:rFonts w:ascii="Times New Roman" w:eastAsia="Times New Roman" w:hAnsi="Times New Roman" w:cs="Times New Roman"/>
          <w:color w:val="000000"/>
          <w:sz w:val="28"/>
          <w:szCs w:val="28"/>
          <w:lang w:val="en-US" w:eastAsia="uk-UA"/>
        </w:rPr>
      </w:pPr>
      <w:r w:rsidRPr="004D6354">
        <w:rPr>
          <w:rFonts w:ascii="Times New Roman" w:eastAsia="Times New Roman" w:hAnsi="Times New Roman" w:cs="Times New Roman"/>
          <w:color w:val="000000"/>
          <w:sz w:val="28"/>
          <w:szCs w:val="28"/>
          <w:lang w:val="en-US" w:eastAsia="uk-UA"/>
        </w:rPr>
        <w:t xml:space="preserve">Approximately 10,7 (11) billions years ago the evolved matter came into a new stage of the molecular and macromolecular compounds formation. This stage is noteworthy because at that time material objects started forming. We are talking about the stars, planets etc. The first bioinert matter structures also formed according to the physical laws at some of these objects. It was a beginning of the physical-chemical matter evolution. The possible ways of bioinert matter formations and the first structures of life are reviewed in researches of Oparin, Bernal, Fox, Kalvin etc. The modern science came to complete uncovering of this question basing on the multiple physico-chemical experiments. I refuse pan-sperm ideas. I hold the opinion that living matter has formed on the Earth as a result of the abiogenesis through the multitude of the transitive forms between inert matter and living one such as the different states of the monomer molecules </w:t>
      </w:r>
      <w:r w:rsidRPr="004D6354">
        <w:rPr>
          <w:rFonts w:ascii="Times New Roman" w:eastAsia="Times New Roman" w:hAnsi="Times New Roman" w:cs="Times New Roman"/>
          <w:color w:val="000000"/>
          <w:sz w:val="28"/>
          <w:szCs w:val="28"/>
          <w:lang w:val="en-US" w:eastAsia="uk-UA"/>
        </w:rPr>
        <w:lastRenderedPageBreak/>
        <w:t>and macromolecular compounds, biopolymers that produce bioinert matter as a transitive matter state.</w:t>
      </w:r>
    </w:p>
    <w:p w:rsidR="0018563E" w:rsidRPr="004D6354" w:rsidRDefault="0018563E" w:rsidP="0018563E">
      <w:pPr>
        <w:spacing w:before="161" w:after="161" w:line="360" w:lineRule="auto"/>
        <w:ind w:left="322" w:right="107"/>
        <w:jc w:val="both"/>
        <w:rPr>
          <w:rFonts w:ascii="Times New Roman" w:eastAsia="Times New Roman" w:hAnsi="Times New Roman" w:cs="Times New Roman"/>
          <w:color w:val="000000"/>
          <w:sz w:val="28"/>
          <w:szCs w:val="28"/>
          <w:lang w:val="en-US" w:eastAsia="uk-UA"/>
        </w:rPr>
      </w:pPr>
      <w:r w:rsidRPr="004D6354">
        <w:rPr>
          <w:rFonts w:ascii="Times New Roman" w:eastAsia="Times New Roman" w:hAnsi="Times New Roman" w:cs="Times New Roman"/>
          <w:color w:val="000000"/>
          <w:sz w:val="28"/>
          <w:szCs w:val="28"/>
          <w:lang w:val="en-US" w:eastAsia="uk-UA"/>
        </w:rPr>
        <w:t>The bioinert matter evolution caused the molecular-genetic level origination in the Universe structure about 9.7 (10) billions years ago. This level is determinative for the living substance space. «The matter evolves constructively!» – this thesis and the substantiation of the reasons of the qualitative transition form one matter state to another one from the position of the law of degradation of energy are enough profoundly reviewed in the A.Khazen's researches [24]. The important place in proving of applicability of the second law of thermodynamics is owned by I.Prigojin, G.Gladyshev and others. The Universe life started its existence 9.7 (10) billions years ago. We talk about the first living matter appearance in determined (in time) point of the Universe taking into account the matter evolution permanent nature. This point conditionally indicates the substance and field states that passed through the three billions of the years of development. During this interval the matter passed through the series of the qualitative changes and achieved the concrete physical-chemical parameters. They determined the regular and predetermined appearance of the primary structures of the living matter from the transitive form. Living matter was appearing in other "points" of the Universe parallel with the inert matter evolution and the Universe expansion. I suppose that the Universe matter evolves not just constructively that substantiated A.Khazen in his researches but also in series. For my opinion the Universe existence is an aggregate of the heterogeneous matter states that are at the different stages of their development.</w:t>
      </w:r>
    </w:p>
    <w:p w:rsidR="0018563E" w:rsidRPr="004D6354" w:rsidRDefault="0018563E" w:rsidP="0018563E">
      <w:pPr>
        <w:spacing w:before="161" w:after="161" w:line="360" w:lineRule="auto"/>
        <w:ind w:left="322" w:right="107"/>
        <w:jc w:val="both"/>
        <w:rPr>
          <w:rFonts w:ascii="Times New Roman" w:eastAsia="Times New Roman" w:hAnsi="Times New Roman" w:cs="Times New Roman"/>
          <w:color w:val="000000"/>
          <w:sz w:val="28"/>
          <w:szCs w:val="28"/>
          <w:lang w:val="en-US" w:eastAsia="uk-UA"/>
        </w:rPr>
      </w:pPr>
      <w:r w:rsidRPr="004D6354">
        <w:rPr>
          <w:rFonts w:ascii="Times New Roman" w:eastAsia="Times New Roman" w:hAnsi="Times New Roman" w:cs="Times New Roman"/>
          <w:color w:val="000000"/>
          <w:sz w:val="28"/>
          <w:szCs w:val="28"/>
          <w:lang w:val="en-US" w:eastAsia="uk-UA"/>
        </w:rPr>
        <w:t xml:space="preserve">Living substance was passing through the stages of its formation and development next three billions of the years. That time it was under the influence of the fundamental physical and physical-chemical laws from one hand and laws of synthetic evolution theory from another hand. We mentioned above that the living matter evolution is providential. This property manifests itself from the first structures of the life. This fact was established by D.Kenyon and G.Steyman basing on the huge research material. They named it as the biochemical predetermination [16]. From the first steps of development the structures of living </w:t>
      </w:r>
      <w:r w:rsidRPr="004D6354">
        <w:rPr>
          <w:rFonts w:ascii="Times New Roman" w:eastAsia="Times New Roman" w:hAnsi="Times New Roman" w:cs="Times New Roman"/>
          <w:color w:val="000000"/>
          <w:sz w:val="28"/>
          <w:szCs w:val="28"/>
          <w:lang w:val="en-US" w:eastAsia="uk-UA"/>
        </w:rPr>
        <w:lastRenderedPageBreak/>
        <w:t>matter developed naturally and directed taking into account the fact of their nesting into the inert substance existence. We can express the consistent hierarchical evolution of the all-sufficient multitudes of the life structures:</w:t>
      </w:r>
    </w:p>
    <w:p w:rsidR="0018563E" w:rsidRPr="004D6354" w:rsidRDefault="0018563E" w:rsidP="0018563E">
      <w:pPr>
        <w:spacing w:before="161" w:after="161" w:line="360" w:lineRule="auto"/>
        <w:ind w:left="322" w:right="107"/>
        <w:jc w:val="both"/>
        <w:rPr>
          <w:rFonts w:ascii="Times New Roman" w:eastAsia="Times New Roman" w:hAnsi="Times New Roman" w:cs="Times New Roman"/>
          <w:color w:val="000000"/>
          <w:sz w:val="28"/>
          <w:szCs w:val="28"/>
          <w:lang w:val="en-US" w:eastAsia="uk-UA"/>
        </w:rPr>
      </w:pPr>
      <w:r w:rsidRPr="004D6354">
        <w:rPr>
          <w:rFonts w:ascii="Times New Roman" w:eastAsia="Times New Roman" w:hAnsi="Times New Roman" w:cs="Times New Roman"/>
          <w:b/>
          <w:bCs/>
          <w:color w:val="000000"/>
          <w:sz w:val="28"/>
          <w:szCs w:val="28"/>
          <w:lang w:val="en-US" w:eastAsia="uk-UA"/>
        </w:rPr>
        <w:t>amino acids → proteinoids → protocells → prokaryotes → eukaryotes → adhesive cells → tissues → organs → organs systems → organisms → populations → species → etc.</w:t>
      </w:r>
    </w:p>
    <w:p w:rsidR="0018563E" w:rsidRPr="004D6354" w:rsidRDefault="0018563E" w:rsidP="0018563E">
      <w:pPr>
        <w:spacing w:before="161" w:after="161" w:line="360" w:lineRule="auto"/>
        <w:ind w:left="322" w:right="107"/>
        <w:jc w:val="both"/>
        <w:rPr>
          <w:rFonts w:ascii="Times New Roman" w:eastAsia="Times New Roman" w:hAnsi="Times New Roman" w:cs="Times New Roman"/>
          <w:color w:val="000000"/>
          <w:sz w:val="28"/>
          <w:szCs w:val="28"/>
          <w:lang w:val="en-US" w:eastAsia="uk-UA"/>
        </w:rPr>
      </w:pPr>
      <w:r w:rsidRPr="004D6354">
        <w:rPr>
          <w:rFonts w:ascii="Times New Roman" w:eastAsia="Times New Roman" w:hAnsi="Times New Roman" w:cs="Times New Roman"/>
          <w:color w:val="000000"/>
          <w:sz w:val="28"/>
          <w:szCs w:val="28"/>
          <w:lang w:val="en-US" w:eastAsia="uk-UA"/>
        </w:rPr>
        <w:t>Undoubtedly every next multitude of the life structures influences on the previous ones</w:t>
      </w:r>
      <w:hyperlink r:id="rId56" w:anchor="22" w:history="1">
        <w:r w:rsidRPr="004D6354">
          <w:rPr>
            <w:rFonts w:ascii="Times New Roman" w:eastAsia="Times New Roman" w:hAnsi="Times New Roman" w:cs="Times New Roman"/>
            <w:color w:val="0000FF"/>
            <w:sz w:val="28"/>
            <w:szCs w:val="28"/>
            <w:u w:val="single"/>
            <w:vertAlign w:val="superscript"/>
            <w:lang w:val="en-US" w:eastAsia="uk-UA"/>
          </w:rPr>
          <w:t>22</w:t>
        </w:r>
      </w:hyperlink>
      <w:r w:rsidRPr="004D6354">
        <w:rPr>
          <w:rFonts w:ascii="Times New Roman" w:eastAsia="Times New Roman" w:hAnsi="Times New Roman" w:cs="Times New Roman"/>
          <w:color w:val="000000"/>
          <w:sz w:val="28"/>
          <w:szCs w:val="28"/>
          <w:lang w:val="en-US" w:eastAsia="uk-UA"/>
        </w:rPr>
        <w:t>. But we have to admit that every next multitude is just a form of the previous form of the living matter. The far from the molecular-genetic space (amino acids and proteinoids) these multitudes are placed, the more faltering is the character of their formation. The biochemically predefined changes in the space of molecules and genes transform into the faltering scaled changes at all next spaces. In one's turn the environment changes rarely cause changes in determinative spaces of the living matter despite the fact of their importance.</w:t>
      </w:r>
    </w:p>
    <w:p w:rsidR="0018563E" w:rsidRPr="004D6354" w:rsidRDefault="0018563E" w:rsidP="0018563E">
      <w:pPr>
        <w:spacing w:before="161" w:after="161" w:line="360" w:lineRule="auto"/>
        <w:ind w:left="322" w:right="107"/>
        <w:jc w:val="both"/>
        <w:rPr>
          <w:rFonts w:ascii="Times New Roman" w:eastAsia="Times New Roman" w:hAnsi="Times New Roman" w:cs="Times New Roman"/>
          <w:color w:val="000000"/>
          <w:sz w:val="28"/>
          <w:szCs w:val="28"/>
          <w:lang w:val="en-US" w:eastAsia="uk-UA"/>
        </w:rPr>
      </w:pPr>
      <w:r w:rsidRPr="004D6354">
        <w:rPr>
          <w:rFonts w:ascii="Times New Roman" w:eastAsia="Times New Roman" w:hAnsi="Times New Roman" w:cs="Times New Roman"/>
          <w:color w:val="000000"/>
          <w:sz w:val="28"/>
          <w:szCs w:val="28"/>
          <w:lang w:val="en-US" w:eastAsia="uk-UA"/>
        </w:rPr>
        <w:t>First biointelligent structures of the Universe were formed about 7.7 (8) billions years ago. Cephalization underlies the notions about biointelligent matter (number 3 at fig.1). It was described by Professor Dana in the middle of XIX century. Pisces, Amphibians, Reptiles, Birds, Mammals and other fauna specimens starting with invertebrates are rationally related to biointelligent matter. Dana discovered that continual nervous system development of these classes’ specimens caused the system transformation into under-consciousness and consciousness or in other words mentality.</w:t>
      </w:r>
    </w:p>
    <w:p w:rsidR="0018563E" w:rsidRPr="004D6354" w:rsidRDefault="0018563E" w:rsidP="0018563E">
      <w:pPr>
        <w:spacing w:before="161" w:after="161" w:line="360" w:lineRule="auto"/>
        <w:ind w:left="322" w:right="107"/>
        <w:jc w:val="both"/>
        <w:rPr>
          <w:rFonts w:ascii="Times New Roman" w:eastAsia="Times New Roman" w:hAnsi="Times New Roman" w:cs="Times New Roman"/>
          <w:color w:val="000000"/>
          <w:sz w:val="28"/>
          <w:szCs w:val="28"/>
          <w:lang w:val="en-US" w:eastAsia="uk-UA"/>
        </w:rPr>
      </w:pPr>
      <w:r w:rsidRPr="004D6354">
        <w:rPr>
          <w:rFonts w:ascii="Times New Roman" w:eastAsia="Times New Roman" w:hAnsi="Times New Roman" w:cs="Times New Roman"/>
          <w:color w:val="000000"/>
          <w:sz w:val="28"/>
          <w:szCs w:val="28"/>
          <w:lang w:val="en-US" w:eastAsia="uk-UA"/>
        </w:rPr>
        <w:t xml:space="preserve">In the evolved Universe model living matter is «finished» by invertebrates. I suppose that it is unreasonable to attribute another organism classes to living matter. These classes have not just completed molecular-genetic level as a definition of the living matter space. Also they have the qualitative changes that separate these classes from the living matter world making them atypical for this world on the one hand. On another hand it let us suppose the new qualitative passage and the nervous system formation as a new determinant space in matter evolution. The value of the formed neurons and neuronal complexes firstly has </w:t>
      </w:r>
      <w:r w:rsidRPr="004D6354">
        <w:rPr>
          <w:rFonts w:ascii="Times New Roman" w:eastAsia="Times New Roman" w:hAnsi="Times New Roman" w:cs="Times New Roman"/>
          <w:color w:val="000000"/>
          <w:sz w:val="28"/>
          <w:szCs w:val="28"/>
          <w:lang w:val="en-US" w:eastAsia="uk-UA"/>
        </w:rPr>
        <w:lastRenderedPageBreak/>
        <w:t>been uncovered against a background of the molecular-genetic level value in the biointelligent structures. The nervous system value shoots up in the biointelligent structures existence depending from the matter evolution duration.</w:t>
      </w:r>
    </w:p>
    <w:p w:rsidR="0018563E" w:rsidRPr="004D6354" w:rsidRDefault="0018563E" w:rsidP="0018563E">
      <w:pPr>
        <w:spacing w:before="161" w:after="161" w:line="360" w:lineRule="auto"/>
        <w:ind w:left="322" w:right="107"/>
        <w:jc w:val="both"/>
        <w:rPr>
          <w:rFonts w:ascii="Times New Roman" w:eastAsia="Times New Roman" w:hAnsi="Times New Roman" w:cs="Times New Roman"/>
          <w:color w:val="000000"/>
          <w:sz w:val="28"/>
          <w:szCs w:val="28"/>
          <w:lang w:val="en-US" w:eastAsia="uk-UA"/>
        </w:rPr>
      </w:pPr>
      <w:r w:rsidRPr="004D6354">
        <w:rPr>
          <w:rFonts w:ascii="Times New Roman" w:eastAsia="Times New Roman" w:hAnsi="Times New Roman" w:cs="Times New Roman"/>
          <w:color w:val="000000"/>
          <w:sz w:val="28"/>
          <w:szCs w:val="28"/>
          <w:lang w:val="en-US" w:eastAsia="uk-UA"/>
        </w:rPr>
        <w:t>As transitive forms the biointelligent matter structures have a lot of common features with the living matter representatives as well as with the intelligent matter ones. They are joined with living matter by the commonness of the morphological and physiological parameters along with molecular-genetic level and hereditary programs domination. They are joined with intelligent matter by means of reflection that is a conditionally separated level of the nervous system development. If for the biointelligent structures reflection (unconditional and conditional-reflex activity of the nervous system) is a highest level of the nervous system development then it is a basis for the intelligent matter specimens where the consciousness and under-consciousness activity were formed. The consciousness and under-consciousness are qualitatively new neuronal complexes in brain. The neuronal complexes of consciousness and under-consciousness are forming mentality and they are the qualitatively new matter states that present themselves in forms of human activity on Earth. The civilization culture is represented by the forms of evolved mentality from the primitive humanity to the modern society. For my opinion humanity and society evolutions are not just developments of their social, economical, cultural, religious spheres of activity (they are the forms evolutions) but also development of mentality, neuronal complexes of consciousness and under-consciousness. The evolved mentality represents itself to the world in abovementioned spheres providing more qualitative conditions for itself development.</w:t>
      </w:r>
    </w:p>
    <w:p w:rsidR="0018563E" w:rsidRPr="004D6354" w:rsidRDefault="0018563E" w:rsidP="0018563E">
      <w:pPr>
        <w:spacing w:before="161" w:after="161" w:line="360" w:lineRule="auto"/>
        <w:ind w:left="322" w:right="107"/>
        <w:jc w:val="both"/>
        <w:rPr>
          <w:rFonts w:ascii="Times New Roman" w:eastAsia="Times New Roman" w:hAnsi="Times New Roman" w:cs="Times New Roman"/>
          <w:color w:val="000000"/>
          <w:sz w:val="28"/>
          <w:szCs w:val="28"/>
          <w:lang w:val="en-US" w:eastAsia="uk-UA"/>
        </w:rPr>
      </w:pPr>
      <w:r w:rsidRPr="004D6354">
        <w:rPr>
          <w:rFonts w:ascii="Times New Roman" w:eastAsia="Times New Roman" w:hAnsi="Times New Roman" w:cs="Times New Roman"/>
          <w:color w:val="000000"/>
          <w:sz w:val="28"/>
          <w:szCs w:val="28"/>
          <w:lang w:val="en-US" w:eastAsia="uk-UA"/>
        </w:rPr>
        <w:t>The intelligent matter specimens appeared in the Universe about 6.7 (7) billions years ago. I underline that talking about the intelligent matter manifestations at the Universe scale we imply the matter manifestation in its concrete "point" where matter was transforming during 7 billions of years.</w:t>
      </w:r>
    </w:p>
    <w:p w:rsidR="0018563E" w:rsidRPr="004D6354" w:rsidRDefault="0018563E" w:rsidP="0018563E">
      <w:pPr>
        <w:spacing w:before="161" w:after="161" w:line="360" w:lineRule="auto"/>
        <w:ind w:left="322" w:right="107"/>
        <w:jc w:val="both"/>
        <w:rPr>
          <w:rFonts w:ascii="Times New Roman" w:eastAsia="Times New Roman" w:hAnsi="Times New Roman" w:cs="Times New Roman"/>
          <w:color w:val="000000"/>
          <w:sz w:val="28"/>
          <w:szCs w:val="28"/>
          <w:lang w:val="en-US" w:eastAsia="uk-UA"/>
        </w:rPr>
      </w:pPr>
      <w:r w:rsidRPr="004D6354">
        <w:rPr>
          <w:rFonts w:ascii="Times New Roman" w:eastAsia="Times New Roman" w:hAnsi="Times New Roman" w:cs="Times New Roman"/>
          <w:color w:val="000000"/>
          <w:sz w:val="28"/>
          <w:szCs w:val="28"/>
          <w:lang w:val="en-US" w:eastAsia="uk-UA"/>
        </w:rPr>
        <w:t xml:space="preserve">Comparing the Universe matter evolution with the time of three matter states existence at the Earth we reveal that humanity as an intelligent matter form is </w:t>
      </w:r>
      <w:r w:rsidRPr="004D6354">
        <w:rPr>
          <w:rFonts w:ascii="Times New Roman" w:eastAsia="Times New Roman" w:hAnsi="Times New Roman" w:cs="Times New Roman"/>
          <w:color w:val="000000"/>
          <w:sz w:val="28"/>
          <w:szCs w:val="28"/>
          <w:lang w:val="en-US" w:eastAsia="uk-UA"/>
        </w:rPr>
        <w:lastRenderedPageBreak/>
        <w:t>positioned at the first stages of ones development. We mean two numbers comparison. The first number is the several millions of years of the intelligent matter (humanity) development without taking into account biointelligent matter existence. The second one is 7 billions of years of the intelligent matter development at the Universe scale. Otherwise matter of the given point of the Universe that includes the Solar system and the Earth is 7 billions years overdue from the primary structures on its development! The material forms were evolved during more than 7 billions of years before matter (or Universe part). The part of our Galaxy including the Solar system with the Earth was formed basing on this matter</w:t>
      </w:r>
      <w:hyperlink r:id="rId57" w:anchor="23" w:history="1">
        <w:r w:rsidRPr="004D6354">
          <w:rPr>
            <w:rFonts w:ascii="Times New Roman" w:eastAsia="Times New Roman" w:hAnsi="Times New Roman" w:cs="Times New Roman"/>
            <w:color w:val="0000FF"/>
            <w:sz w:val="28"/>
            <w:szCs w:val="28"/>
            <w:u w:val="single"/>
            <w:vertAlign w:val="superscript"/>
            <w:lang w:val="en-US" w:eastAsia="uk-UA"/>
          </w:rPr>
          <w:t>23</w:t>
        </w:r>
      </w:hyperlink>
      <w:r w:rsidRPr="004D6354">
        <w:rPr>
          <w:rFonts w:ascii="Times New Roman" w:eastAsia="Times New Roman" w:hAnsi="Times New Roman" w:cs="Times New Roman"/>
          <w:color w:val="000000"/>
          <w:sz w:val="28"/>
          <w:szCs w:val="28"/>
          <w:lang w:val="en-US" w:eastAsia="uk-UA"/>
        </w:rPr>
        <w:t>.</w:t>
      </w:r>
    </w:p>
    <w:p w:rsidR="0018563E" w:rsidRPr="004D6354" w:rsidRDefault="0018563E" w:rsidP="0018563E">
      <w:pPr>
        <w:spacing w:before="161" w:after="161" w:line="360" w:lineRule="auto"/>
        <w:ind w:left="322" w:right="107"/>
        <w:jc w:val="both"/>
        <w:rPr>
          <w:rFonts w:ascii="Times New Roman" w:eastAsia="Times New Roman" w:hAnsi="Times New Roman" w:cs="Times New Roman"/>
          <w:color w:val="000000"/>
          <w:sz w:val="28"/>
          <w:szCs w:val="28"/>
          <w:lang w:val="en-US" w:eastAsia="uk-UA"/>
        </w:rPr>
      </w:pPr>
      <w:r w:rsidRPr="004D6354">
        <w:rPr>
          <w:rFonts w:ascii="Times New Roman" w:eastAsia="Times New Roman" w:hAnsi="Times New Roman" w:cs="Times New Roman"/>
          <w:color w:val="000000"/>
          <w:sz w:val="28"/>
          <w:szCs w:val="28"/>
          <w:lang w:val="en-US" w:eastAsia="uk-UA"/>
        </w:rPr>
        <w:t>The intelligent matter forming in the Universe is taking place since the nervous system value comes commensurable to the molecular-genetic level value. I suppose that exactly from this point we can start new matter state counting out.</w:t>
      </w:r>
    </w:p>
    <w:p w:rsidR="0018563E" w:rsidRPr="004D6354" w:rsidRDefault="0018563E" w:rsidP="0018563E">
      <w:pPr>
        <w:spacing w:before="161" w:after="161" w:line="360" w:lineRule="auto"/>
        <w:ind w:left="322" w:right="107"/>
        <w:jc w:val="both"/>
        <w:rPr>
          <w:rFonts w:ascii="Times New Roman" w:eastAsia="Times New Roman" w:hAnsi="Times New Roman" w:cs="Times New Roman"/>
          <w:color w:val="000000"/>
          <w:sz w:val="28"/>
          <w:szCs w:val="28"/>
          <w:lang w:val="en-US" w:eastAsia="uk-UA"/>
        </w:rPr>
      </w:pPr>
      <w:r w:rsidRPr="004D6354">
        <w:rPr>
          <w:rFonts w:ascii="Times New Roman" w:eastAsia="Times New Roman" w:hAnsi="Times New Roman" w:cs="Times New Roman"/>
          <w:color w:val="000000"/>
          <w:sz w:val="28"/>
          <w:szCs w:val="28"/>
          <w:lang w:val="en-US" w:eastAsia="uk-UA"/>
        </w:rPr>
        <w:t>Thus in the Evolved matter model we can visually depict the matter development relatively to the time arrow in the following way (Fig.6).</w:t>
      </w:r>
    </w:p>
    <w:p w:rsidR="0018563E" w:rsidRPr="004D6354" w:rsidRDefault="0018563E" w:rsidP="0018563E">
      <w:pPr>
        <w:spacing w:after="0" w:line="360" w:lineRule="auto"/>
        <w:jc w:val="both"/>
        <w:rPr>
          <w:rFonts w:ascii="Times New Roman" w:eastAsia="Times New Roman" w:hAnsi="Times New Roman" w:cs="Times New Roman"/>
          <w:color w:val="000000"/>
          <w:sz w:val="28"/>
          <w:szCs w:val="28"/>
          <w:lang w:val="en-US" w:eastAsia="uk-UA"/>
        </w:rPr>
      </w:pPr>
      <w:r w:rsidRPr="004D6354">
        <w:rPr>
          <w:rFonts w:ascii="Times New Roman" w:eastAsia="Times New Roman" w:hAnsi="Times New Roman" w:cs="Times New Roman"/>
          <w:noProof/>
          <w:color w:val="000000"/>
          <w:sz w:val="28"/>
          <w:szCs w:val="28"/>
          <w:lang w:eastAsia="uk-UA"/>
        </w:rPr>
        <w:drawing>
          <wp:inline distT="0" distB="0" distL="0" distR="0">
            <wp:extent cx="2156460" cy="3036570"/>
            <wp:effectExtent l="19050" t="0" r="0" b="0"/>
            <wp:docPr id="14" name="Рисунок 6" descr="http://www.bazaluk.com/images/conception/z006en.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www.bazaluk.com/images/conception/z006en.gif"/>
                    <pic:cNvPicPr>
                      <a:picLocks noChangeAspect="1" noChangeArrowheads="1"/>
                    </pic:cNvPicPr>
                  </pic:nvPicPr>
                  <pic:blipFill>
                    <a:blip r:embed="rId58"/>
                    <a:srcRect/>
                    <a:stretch>
                      <a:fillRect/>
                    </a:stretch>
                  </pic:blipFill>
                  <pic:spPr bwMode="auto">
                    <a:xfrm>
                      <a:off x="0" y="0"/>
                      <a:ext cx="2156460" cy="3036570"/>
                    </a:xfrm>
                    <a:prstGeom prst="rect">
                      <a:avLst/>
                    </a:prstGeom>
                    <a:noFill/>
                    <a:ln w="9525">
                      <a:noFill/>
                      <a:miter lim="800000"/>
                      <a:headEnd/>
                      <a:tailEnd/>
                    </a:ln>
                  </pic:spPr>
                </pic:pic>
              </a:graphicData>
            </a:graphic>
          </wp:inline>
        </w:drawing>
      </w:r>
    </w:p>
    <w:p w:rsidR="0018563E" w:rsidRPr="004D6354" w:rsidRDefault="0018563E" w:rsidP="0018563E">
      <w:pPr>
        <w:spacing w:before="216" w:after="480" w:line="360" w:lineRule="auto"/>
        <w:ind w:left="322" w:right="107"/>
        <w:jc w:val="both"/>
        <w:rPr>
          <w:rFonts w:ascii="Times New Roman" w:eastAsia="Times New Roman" w:hAnsi="Times New Roman" w:cs="Times New Roman"/>
          <w:color w:val="666666"/>
          <w:sz w:val="28"/>
          <w:szCs w:val="28"/>
          <w:lang w:val="en-US" w:eastAsia="uk-UA"/>
        </w:rPr>
      </w:pPr>
      <w:r w:rsidRPr="004D6354">
        <w:rPr>
          <w:rFonts w:ascii="Times New Roman" w:eastAsia="Times New Roman" w:hAnsi="Times New Roman" w:cs="Times New Roman"/>
          <w:color w:val="666666"/>
          <w:sz w:val="28"/>
          <w:szCs w:val="28"/>
          <w:lang w:val="en-US" w:eastAsia="uk-UA"/>
        </w:rPr>
        <w:t>Fig. 6. The matter development relatively to the "time arrow".</w:t>
      </w:r>
    </w:p>
    <w:p w:rsidR="0018563E" w:rsidRPr="004D6354" w:rsidRDefault="0018563E" w:rsidP="0018563E">
      <w:pPr>
        <w:spacing w:before="161" w:after="161" w:line="360" w:lineRule="auto"/>
        <w:ind w:left="322" w:right="107"/>
        <w:jc w:val="both"/>
        <w:rPr>
          <w:rFonts w:ascii="Times New Roman" w:eastAsia="Times New Roman" w:hAnsi="Times New Roman" w:cs="Times New Roman"/>
          <w:color w:val="000000"/>
          <w:sz w:val="28"/>
          <w:szCs w:val="28"/>
          <w:lang w:val="en-US" w:eastAsia="uk-UA"/>
        </w:rPr>
      </w:pPr>
      <w:r w:rsidRPr="004D6354">
        <w:rPr>
          <w:rFonts w:ascii="Times New Roman" w:eastAsia="Times New Roman" w:hAnsi="Times New Roman" w:cs="Times New Roman"/>
          <w:color w:val="000000"/>
          <w:sz w:val="28"/>
          <w:szCs w:val="28"/>
          <w:lang w:val="en-US" w:eastAsia="uk-UA"/>
        </w:rPr>
        <w:t>Fig. 6 points out the providential or conditional matter evolution nature. It is based on the fundamental laws of the Universe and on the second law of thermodynamics.</w:t>
      </w:r>
    </w:p>
    <w:p w:rsidR="0018563E" w:rsidRPr="004D6354" w:rsidRDefault="0018563E" w:rsidP="0018563E">
      <w:pPr>
        <w:spacing w:before="161" w:after="161" w:line="360" w:lineRule="auto"/>
        <w:ind w:left="322" w:right="107"/>
        <w:jc w:val="both"/>
        <w:rPr>
          <w:rFonts w:ascii="Times New Roman" w:eastAsia="Times New Roman" w:hAnsi="Times New Roman" w:cs="Times New Roman"/>
          <w:color w:val="000000"/>
          <w:sz w:val="28"/>
          <w:szCs w:val="28"/>
          <w:lang w:val="en-US" w:eastAsia="uk-UA"/>
        </w:rPr>
      </w:pPr>
      <w:r w:rsidRPr="004D6354">
        <w:rPr>
          <w:rFonts w:ascii="Times New Roman" w:eastAsia="Times New Roman" w:hAnsi="Times New Roman" w:cs="Times New Roman"/>
          <w:color w:val="000000"/>
          <w:sz w:val="28"/>
          <w:szCs w:val="28"/>
          <w:lang w:val="en-US" w:eastAsia="uk-UA"/>
        </w:rPr>
        <w:lastRenderedPageBreak/>
        <w:t>A lot of important conclusions appear from suggested model. Let's review some of them.</w:t>
      </w:r>
    </w:p>
    <w:p w:rsidR="0018563E" w:rsidRPr="004D6354" w:rsidRDefault="0018563E" w:rsidP="0018563E">
      <w:pPr>
        <w:spacing w:before="161" w:after="161" w:line="360" w:lineRule="auto"/>
        <w:ind w:left="322" w:right="107"/>
        <w:jc w:val="both"/>
        <w:rPr>
          <w:rFonts w:ascii="Times New Roman" w:eastAsia="Times New Roman" w:hAnsi="Times New Roman" w:cs="Times New Roman"/>
          <w:color w:val="000000"/>
          <w:sz w:val="28"/>
          <w:szCs w:val="28"/>
          <w:lang w:val="en-US" w:eastAsia="uk-UA"/>
        </w:rPr>
      </w:pPr>
      <w:r w:rsidRPr="004D6354">
        <w:rPr>
          <w:rFonts w:ascii="Times New Roman" w:eastAsia="Times New Roman" w:hAnsi="Times New Roman" w:cs="Times New Roman"/>
          <w:color w:val="000000"/>
          <w:sz w:val="28"/>
          <w:szCs w:val="28"/>
          <w:lang w:val="en-US" w:eastAsia="uk-UA"/>
        </w:rPr>
        <w:t>First conclusion: every next matter state is nested into the previous one. The nesting fact points on the Universe succession, hierarchy and priority nature. The fundamental laws of the previous (maternal) matter states are obligatory for the further (daughter) states. I imply the existence of three basic laws of interaction between the maternal and daughter states of matter. They are common for the scales of the Universe existence.</w:t>
      </w:r>
    </w:p>
    <w:p w:rsidR="0018563E" w:rsidRPr="004D6354" w:rsidRDefault="0018563E" w:rsidP="0018563E">
      <w:pPr>
        <w:spacing w:before="161" w:after="161" w:line="360" w:lineRule="auto"/>
        <w:ind w:left="322" w:right="107"/>
        <w:jc w:val="both"/>
        <w:rPr>
          <w:rFonts w:ascii="Times New Roman" w:eastAsia="Times New Roman" w:hAnsi="Times New Roman" w:cs="Times New Roman"/>
          <w:color w:val="000000"/>
          <w:sz w:val="28"/>
          <w:szCs w:val="28"/>
          <w:lang w:val="en-US" w:eastAsia="uk-UA"/>
        </w:rPr>
      </w:pPr>
      <w:r w:rsidRPr="004D6354">
        <w:rPr>
          <w:rFonts w:ascii="Times New Roman" w:eastAsia="Times New Roman" w:hAnsi="Times New Roman" w:cs="Times New Roman"/>
          <w:color w:val="000000"/>
          <w:sz w:val="28"/>
          <w:szCs w:val="28"/>
          <w:lang w:val="en-US" w:eastAsia="uk-UA"/>
        </w:rPr>
        <w:t>First law: there is no direct connection between the spaces of maternal and daughter states maternal and daughter states. The connection between them is performed through the definitive space of the transitive matter state (for example, bioinert matter). Thus, the influence of the maternal state on the daughter one has correlative nature.</w:t>
      </w:r>
    </w:p>
    <w:p w:rsidR="0018563E" w:rsidRPr="004D6354" w:rsidRDefault="0018563E" w:rsidP="0018563E">
      <w:pPr>
        <w:spacing w:before="161" w:after="161" w:line="360" w:lineRule="auto"/>
        <w:ind w:left="322" w:right="107"/>
        <w:jc w:val="both"/>
        <w:rPr>
          <w:rFonts w:ascii="Times New Roman" w:eastAsia="Times New Roman" w:hAnsi="Times New Roman" w:cs="Times New Roman"/>
          <w:color w:val="000000"/>
          <w:sz w:val="28"/>
          <w:szCs w:val="28"/>
          <w:lang w:val="en-US" w:eastAsia="uk-UA"/>
        </w:rPr>
      </w:pPr>
      <w:r w:rsidRPr="004D6354">
        <w:rPr>
          <w:rFonts w:ascii="Times New Roman" w:eastAsia="Times New Roman" w:hAnsi="Times New Roman" w:cs="Times New Roman"/>
          <w:color w:val="000000"/>
          <w:sz w:val="28"/>
          <w:szCs w:val="28"/>
          <w:lang w:val="en-US" w:eastAsia="uk-UA"/>
        </w:rPr>
        <w:t>Second law: the maternal state influences on the daughter one through the complex changes in own structure. For example, the changes in the inert matter as a whole influence on living matter. Besides, the influence of maternal state on the daughter one occurs by influencing on the definitive (fundamental) space as well as on the next consistently nested spaces of the daughter matter state.</w:t>
      </w:r>
    </w:p>
    <w:p w:rsidR="0018563E" w:rsidRPr="004D6354" w:rsidRDefault="0018563E" w:rsidP="0018563E">
      <w:pPr>
        <w:spacing w:before="161" w:after="161" w:line="360" w:lineRule="auto"/>
        <w:ind w:left="322" w:right="107"/>
        <w:jc w:val="both"/>
        <w:rPr>
          <w:rFonts w:ascii="Times New Roman" w:eastAsia="Times New Roman" w:hAnsi="Times New Roman" w:cs="Times New Roman"/>
          <w:color w:val="000000"/>
          <w:sz w:val="28"/>
          <w:szCs w:val="28"/>
          <w:lang w:val="en-US" w:eastAsia="uk-UA"/>
        </w:rPr>
      </w:pPr>
      <w:r w:rsidRPr="004D6354">
        <w:rPr>
          <w:rFonts w:ascii="Times New Roman" w:eastAsia="Times New Roman" w:hAnsi="Times New Roman" w:cs="Times New Roman"/>
          <w:color w:val="000000"/>
          <w:sz w:val="28"/>
          <w:szCs w:val="28"/>
          <w:lang w:val="en-US" w:eastAsia="uk-UA"/>
        </w:rPr>
        <w:t>Third law: the daughter state influences on the maternal one through its own established organizational structure (system) or through its own basic fractal strand. In this case the daughter system influence is directed not to the fundamental space of maternal matter state, but to its fractal derivatives.</w:t>
      </w:r>
    </w:p>
    <w:p w:rsidR="0018563E" w:rsidRPr="004D6354" w:rsidRDefault="0018563E" w:rsidP="0018563E">
      <w:pPr>
        <w:spacing w:before="161" w:after="161" w:line="360" w:lineRule="auto"/>
        <w:ind w:left="322" w:right="107"/>
        <w:jc w:val="both"/>
        <w:rPr>
          <w:rFonts w:ascii="Times New Roman" w:eastAsia="Times New Roman" w:hAnsi="Times New Roman" w:cs="Times New Roman"/>
          <w:color w:val="000000"/>
          <w:sz w:val="28"/>
          <w:szCs w:val="28"/>
          <w:lang w:val="en-US" w:eastAsia="uk-UA"/>
        </w:rPr>
      </w:pPr>
      <w:r w:rsidRPr="004D6354">
        <w:rPr>
          <w:rFonts w:ascii="Times New Roman" w:eastAsia="Times New Roman" w:hAnsi="Times New Roman" w:cs="Times New Roman"/>
          <w:color w:val="000000"/>
          <w:sz w:val="28"/>
          <w:szCs w:val="28"/>
          <w:lang w:val="en-US" w:eastAsia="uk-UA"/>
        </w:rPr>
        <w:t>It follows from third law that influence of daughter matter state on the maternal one doesn’t cause cardinal changes in maternal state. Any radical changes in maternal state are equal to death of the daughter one. For example, when influence of human society on planetary biosphere would violate the functioning of determinative space of living matter it would bring the death of the intelligent matter. The changes in the molecular-genetic space cause the death of mentality space.</w:t>
      </w:r>
    </w:p>
    <w:p w:rsidR="0018563E" w:rsidRPr="004D6354" w:rsidRDefault="0018563E" w:rsidP="0018563E">
      <w:pPr>
        <w:spacing w:before="161" w:after="161" w:line="360" w:lineRule="auto"/>
        <w:ind w:left="322" w:right="107"/>
        <w:jc w:val="both"/>
        <w:rPr>
          <w:rFonts w:ascii="Times New Roman" w:eastAsia="Times New Roman" w:hAnsi="Times New Roman" w:cs="Times New Roman"/>
          <w:color w:val="000000"/>
          <w:sz w:val="28"/>
          <w:szCs w:val="28"/>
          <w:lang w:val="en-US" w:eastAsia="uk-UA"/>
        </w:rPr>
      </w:pPr>
      <w:r w:rsidRPr="004D6354">
        <w:rPr>
          <w:rFonts w:ascii="Times New Roman" w:eastAsia="Times New Roman" w:hAnsi="Times New Roman" w:cs="Times New Roman"/>
          <w:color w:val="000000"/>
          <w:sz w:val="28"/>
          <w:szCs w:val="28"/>
          <w:lang w:val="en-US" w:eastAsia="uk-UA"/>
        </w:rPr>
        <w:lastRenderedPageBreak/>
        <w:t>Second conclusion: the Evolved matter model foresees the existence of at least two another matter states in the world existence. Let's mark them as Х1 and Х2. The state Х1 appeared approximately 4 billions years ago basing on the intelligent matter system. It remains at the stage of the system forming. The state Х2 is formed. To be precise transitive state between X1 and X2 is formed. The future science will discover what these matter states are and what their forms are (Fig.7).</w:t>
      </w:r>
    </w:p>
    <w:p w:rsidR="0018563E" w:rsidRPr="004D6354" w:rsidRDefault="0018563E" w:rsidP="0018563E">
      <w:pPr>
        <w:spacing w:after="0" w:line="360" w:lineRule="auto"/>
        <w:jc w:val="both"/>
        <w:rPr>
          <w:rFonts w:ascii="Times New Roman" w:eastAsia="Times New Roman" w:hAnsi="Times New Roman" w:cs="Times New Roman"/>
          <w:color w:val="000000"/>
          <w:sz w:val="28"/>
          <w:szCs w:val="28"/>
          <w:lang w:val="en-US" w:eastAsia="uk-UA"/>
        </w:rPr>
      </w:pPr>
      <w:r w:rsidRPr="004D6354">
        <w:rPr>
          <w:rFonts w:ascii="Times New Roman" w:eastAsia="Times New Roman" w:hAnsi="Times New Roman" w:cs="Times New Roman"/>
          <w:noProof/>
          <w:color w:val="000000"/>
          <w:sz w:val="28"/>
          <w:szCs w:val="28"/>
          <w:lang w:eastAsia="uk-UA"/>
        </w:rPr>
        <w:drawing>
          <wp:inline distT="0" distB="0" distL="0" distR="0">
            <wp:extent cx="4865370" cy="1951355"/>
            <wp:effectExtent l="19050" t="0" r="0" b="0"/>
            <wp:docPr id="15" name="Рисунок 7" descr="http://www.bazaluk.com/images/conception/z007en.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www.bazaluk.com/images/conception/z007en.gif"/>
                    <pic:cNvPicPr>
                      <a:picLocks noChangeAspect="1" noChangeArrowheads="1"/>
                    </pic:cNvPicPr>
                  </pic:nvPicPr>
                  <pic:blipFill>
                    <a:blip r:embed="rId59"/>
                    <a:srcRect/>
                    <a:stretch>
                      <a:fillRect/>
                    </a:stretch>
                  </pic:blipFill>
                  <pic:spPr bwMode="auto">
                    <a:xfrm>
                      <a:off x="0" y="0"/>
                      <a:ext cx="4865370" cy="1951355"/>
                    </a:xfrm>
                    <a:prstGeom prst="rect">
                      <a:avLst/>
                    </a:prstGeom>
                    <a:noFill/>
                    <a:ln w="9525">
                      <a:noFill/>
                      <a:miter lim="800000"/>
                      <a:headEnd/>
                      <a:tailEnd/>
                    </a:ln>
                  </pic:spPr>
                </pic:pic>
              </a:graphicData>
            </a:graphic>
          </wp:inline>
        </w:drawing>
      </w:r>
    </w:p>
    <w:p w:rsidR="0018563E" w:rsidRPr="004D6354" w:rsidRDefault="0018563E" w:rsidP="0018563E">
      <w:pPr>
        <w:spacing w:before="216" w:after="480" w:line="360" w:lineRule="auto"/>
        <w:ind w:left="322" w:right="107"/>
        <w:jc w:val="both"/>
        <w:rPr>
          <w:rFonts w:ascii="Times New Roman" w:eastAsia="Times New Roman" w:hAnsi="Times New Roman" w:cs="Times New Roman"/>
          <w:color w:val="666666"/>
          <w:sz w:val="28"/>
          <w:szCs w:val="28"/>
          <w:lang w:val="en-US" w:eastAsia="uk-UA"/>
        </w:rPr>
      </w:pPr>
      <w:r w:rsidRPr="004D6354">
        <w:rPr>
          <w:rFonts w:ascii="Times New Roman" w:eastAsia="Times New Roman" w:hAnsi="Times New Roman" w:cs="Times New Roman"/>
          <w:color w:val="666666"/>
          <w:sz w:val="28"/>
          <w:szCs w:val="28"/>
          <w:lang w:val="en-US" w:eastAsia="uk-UA"/>
        </w:rPr>
        <w:t>Fig.7. Vector scheme of the Universe structure along the time arrow.</w:t>
      </w:r>
    </w:p>
    <w:p w:rsidR="0018563E" w:rsidRPr="004D6354" w:rsidRDefault="0018563E" w:rsidP="0018563E">
      <w:pPr>
        <w:spacing w:before="161" w:after="161" w:line="360" w:lineRule="auto"/>
        <w:ind w:left="322" w:right="107"/>
        <w:jc w:val="both"/>
        <w:rPr>
          <w:rFonts w:ascii="Times New Roman" w:eastAsia="Times New Roman" w:hAnsi="Times New Roman" w:cs="Times New Roman"/>
          <w:color w:val="000000"/>
          <w:sz w:val="28"/>
          <w:szCs w:val="28"/>
          <w:lang w:val="en-US" w:eastAsia="uk-UA"/>
        </w:rPr>
      </w:pPr>
      <w:r w:rsidRPr="004D6354">
        <w:rPr>
          <w:rFonts w:ascii="Times New Roman" w:eastAsia="Times New Roman" w:hAnsi="Times New Roman" w:cs="Times New Roman"/>
          <w:color w:val="000000"/>
          <w:sz w:val="28"/>
          <w:szCs w:val="28"/>
          <w:lang w:val="en-US" w:eastAsia="uk-UA"/>
        </w:rPr>
        <w:t>The start point is the Universe (inert matter) age – 14 billions of years. Dotted line depicts the transitive matter states (1 billion of years) and first stage of formation of matter state (1 billion of years). All numbers are shown is billions of years.</w:t>
      </w:r>
    </w:p>
    <w:p w:rsidR="0018563E" w:rsidRPr="004D6354" w:rsidRDefault="0018563E" w:rsidP="0018563E">
      <w:pPr>
        <w:spacing w:before="161" w:after="161" w:line="360" w:lineRule="auto"/>
        <w:ind w:left="322" w:right="107"/>
        <w:jc w:val="both"/>
        <w:rPr>
          <w:rFonts w:ascii="Times New Roman" w:eastAsia="Times New Roman" w:hAnsi="Times New Roman" w:cs="Times New Roman"/>
          <w:color w:val="000000"/>
          <w:sz w:val="28"/>
          <w:szCs w:val="28"/>
          <w:lang w:val="en-US" w:eastAsia="uk-UA"/>
        </w:rPr>
      </w:pPr>
      <w:r w:rsidRPr="004D6354">
        <w:rPr>
          <w:rFonts w:ascii="Times New Roman" w:eastAsia="Times New Roman" w:hAnsi="Times New Roman" w:cs="Times New Roman"/>
          <w:color w:val="000000"/>
          <w:sz w:val="28"/>
          <w:szCs w:val="28"/>
          <w:lang w:val="en-US" w:eastAsia="uk-UA"/>
        </w:rPr>
        <w:t>Third conclusion actualizes the question about the singularity point. Is point A (physical singularity and effluent inert matter state, Fig.1) a primary matter state? Maybe singularity is nothing else but something similar to the B and C points (bioinert and biointelligent matters). Maybe inert matter was preceded by unknown matter state. Or maybe even it was preceded by more then one matter states. Accordingly even the Universe age can draw back to the bigger value. These questions will be answered by the science in future.</w:t>
      </w:r>
    </w:p>
    <w:p w:rsidR="0018563E" w:rsidRPr="004D6354" w:rsidRDefault="0018563E" w:rsidP="0018563E">
      <w:pPr>
        <w:spacing w:before="161" w:after="161" w:line="360" w:lineRule="auto"/>
        <w:ind w:left="322" w:right="107"/>
        <w:jc w:val="both"/>
        <w:rPr>
          <w:rFonts w:ascii="Times New Roman" w:eastAsia="Times New Roman" w:hAnsi="Times New Roman" w:cs="Times New Roman"/>
          <w:color w:val="000000"/>
          <w:sz w:val="28"/>
          <w:szCs w:val="28"/>
          <w:lang w:val="en-US" w:eastAsia="uk-UA"/>
        </w:rPr>
      </w:pPr>
      <w:r w:rsidRPr="004D6354">
        <w:rPr>
          <w:rFonts w:ascii="Times New Roman" w:eastAsia="Times New Roman" w:hAnsi="Times New Roman" w:cs="Times New Roman"/>
          <w:color w:val="000000"/>
          <w:sz w:val="28"/>
          <w:szCs w:val="28"/>
          <w:lang w:val="en-US" w:eastAsia="uk-UA"/>
        </w:rPr>
        <w:t xml:space="preserve">Fourth conclusion: the Universe is homogeneous only at its content. Its homogeneity is a result of evolution of initial, definitive space of cosmic vacuum. Everything has been built from it and using it. It is everywhere, in everything. It </w:t>
      </w:r>
      <w:r w:rsidRPr="004D6354">
        <w:rPr>
          <w:rFonts w:ascii="Times New Roman" w:eastAsia="Times New Roman" w:hAnsi="Times New Roman" w:cs="Times New Roman"/>
          <w:color w:val="000000"/>
          <w:sz w:val="28"/>
          <w:szCs w:val="28"/>
          <w:lang w:val="en-US" w:eastAsia="uk-UA"/>
        </w:rPr>
        <w:lastRenderedPageBreak/>
        <w:t>is primary. The fact of heterogeneity is discussed in scientific literature and it is a fact of forms heterogeneity. The evolved homogonous content manifests itself using that forms. When we speak about the heterogeneity of the Universe we mean at least three matter states known for the modern science. These states by means of their existence bring the relief homogeneous nature to the Universe. Observable heterogeneous hierarchical structure of the Universe is an aggregate of forms by means of which the constructively evolved space of cosmic vacuum (primary and homogeneous space) manifests oneself.</w:t>
      </w:r>
    </w:p>
    <w:p w:rsidR="0018563E" w:rsidRPr="004D6354" w:rsidRDefault="0018563E" w:rsidP="0018563E">
      <w:pPr>
        <w:spacing w:before="161" w:after="161" w:line="360" w:lineRule="auto"/>
        <w:ind w:left="322" w:right="107"/>
        <w:jc w:val="both"/>
        <w:rPr>
          <w:rFonts w:ascii="Times New Roman" w:eastAsia="Times New Roman" w:hAnsi="Times New Roman" w:cs="Times New Roman"/>
          <w:color w:val="000000"/>
          <w:sz w:val="28"/>
          <w:szCs w:val="28"/>
          <w:lang w:val="en-US" w:eastAsia="uk-UA"/>
        </w:rPr>
      </w:pPr>
      <w:r w:rsidRPr="004D6354">
        <w:rPr>
          <w:rFonts w:ascii="Times New Roman" w:eastAsia="Times New Roman" w:hAnsi="Times New Roman" w:cs="Times New Roman"/>
          <w:color w:val="000000"/>
          <w:sz w:val="28"/>
          <w:szCs w:val="28"/>
          <w:lang w:val="en-US" w:eastAsia="uk-UA"/>
        </w:rPr>
        <w:t>Fifth conclusion: researching the Universe probably we have already found the different manifestations of matter states and maybe we’ll find them more. The main is to identify them correctly. Every matter state in the Universe approves oneself just when we review it from positions of ones distinctive features of determinative space or mentioned space structure. I.e. the Universe hierarchy will get unclosed for us only at the definitive (fundamental) spaces of one or another matter states. Generally speaking, the Solar system is homogeneous when we review it standing on positions of cosmic vacuum. The living matter and the intelligent one are «decompounded» up to the elementary pieces and get «invisible» in manifestations of the current space.</w:t>
      </w:r>
    </w:p>
    <w:p w:rsidR="0018563E" w:rsidRPr="004D6354" w:rsidRDefault="0018563E" w:rsidP="0018563E">
      <w:pPr>
        <w:spacing w:before="161" w:after="161" w:line="360" w:lineRule="auto"/>
        <w:ind w:left="322" w:right="107"/>
        <w:jc w:val="both"/>
        <w:rPr>
          <w:rFonts w:ascii="Times New Roman" w:eastAsia="Times New Roman" w:hAnsi="Times New Roman" w:cs="Times New Roman"/>
          <w:color w:val="000000"/>
          <w:sz w:val="28"/>
          <w:szCs w:val="28"/>
          <w:lang w:val="en-US" w:eastAsia="uk-UA"/>
        </w:rPr>
      </w:pPr>
      <w:r w:rsidRPr="004D6354">
        <w:rPr>
          <w:rFonts w:ascii="Times New Roman" w:eastAsia="Times New Roman" w:hAnsi="Times New Roman" w:cs="Times New Roman"/>
          <w:color w:val="000000"/>
          <w:sz w:val="28"/>
          <w:szCs w:val="28"/>
          <w:lang w:val="en-US" w:eastAsia="uk-UA"/>
        </w:rPr>
        <w:t>Sixth conclusion: the life and intellect expansion has no scaled nature. Systems of the living and intelligent matters occupy their own niches in the Universe and they are "spread" at the scale of their own nesting. Scale of the "spread" term for the different matter states is extremely ambiguous and relative. Fro example we can talk about the living matter "spread" on the material object Earth but in real this "spread" comes to the vertical 12 kilometers zone. The Earth's living matter spread at scale of the Solar system is rather insignificant.</w:t>
      </w:r>
    </w:p>
    <w:p w:rsidR="0018563E" w:rsidRPr="004D6354" w:rsidRDefault="0018563E" w:rsidP="0018563E">
      <w:pPr>
        <w:spacing w:before="161" w:after="161" w:line="360" w:lineRule="auto"/>
        <w:ind w:left="322" w:right="107"/>
        <w:jc w:val="both"/>
        <w:rPr>
          <w:rFonts w:ascii="Times New Roman" w:eastAsia="Times New Roman" w:hAnsi="Times New Roman" w:cs="Times New Roman"/>
          <w:color w:val="000000"/>
          <w:sz w:val="28"/>
          <w:szCs w:val="28"/>
          <w:lang w:val="en-US" w:eastAsia="uk-UA"/>
        </w:rPr>
      </w:pPr>
      <w:r w:rsidRPr="004D6354">
        <w:rPr>
          <w:rFonts w:ascii="Times New Roman" w:eastAsia="Times New Roman" w:hAnsi="Times New Roman" w:cs="Times New Roman"/>
          <w:color w:val="000000"/>
          <w:sz w:val="28"/>
          <w:szCs w:val="28"/>
          <w:lang w:val="en-US" w:eastAsia="uk-UA"/>
        </w:rPr>
        <w:t>Let’s sum up the short results. Firstly, we’ve found that world existence is a huge field of researching and it is actively researched in philosophy as well as in science during the last two thousands of years.</w:t>
      </w:r>
    </w:p>
    <w:p w:rsidR="0018563E" w:rsidRPr="004D6354" w:rsidRDefault="0018563E" w:rsidP="0018563E">
      <w:pPr>
        <w:spacing w:before="161" w:after="161" w:line="360" w:lineRule="auto"/>
        <w:ind w:left="322" w:right="107"/>
        <w:jc w:val="both"/>
        <w:rPr>
          <w:rFonts w:ascii="Times New Roman" w:eastAsia="Times New Roman" w:hAnsi="Times New Roman" w:cs="Times New Roman"/>
          <w:color w:val="000000"/>
          <w:sz w:val="28"/>
          <w:szCs w:val="28"/>
          <w:lang w:val="en-US" w:eastAsia="uk-UA"/>
        </w:rPr>
      </w:pPr>
      <w:r w:rsidRPr="004D6354">
        <w:rPr>
          <w:rFonts w:ascii="Times New Roman" w:eastAsia="Times New Roman" w:hAnsi="Times New Roman" w:cs="Times New Roman"/>
          <w:color w:val="000000"/>
          <w:sz w:val="28"/>
          <w:szCs w:val="28"/>
          <w:lang w:val="en-US" w:eastAsia="uk-UA"/>
        </w:rPr>
        <w:t xml:space="preserve">Secondly, we’ve found that material world should be reviewed not only in form of the Evolved Universe because it is just one of the aspects of world </w:t>
      </w:r>
      <w:r w:rsidRPr="004D6354">
        <w:rPr>
          <w:rFonts w:ascii="Times New Roman" w:eastAsia="Times New Roman" w:hAnsi="Times New Roman" w:cs="Times New Roman"/>
          <w:color w:val="000000"/>
          <w:sz w:val="28"/>
          <w:szCs w:val="28"/>
          <w:lang w:val="en-US" w:eastAsia="uk-UA"/>
        </w:rPr>
        <w:lastRenderedPageBreak/>
        <w:t>development. Matter evolves and constructively complicates at its own structure creating qualitatively new states. There are two matter states other then the inert one. We mean living and intelligent matter states which are consistently nested, hierarchically joined, self-sufficient and probably characterized by the bigger energetic concentration relatively to time.</w:t>
      </w:r>
    </w:p>
    <w:p w:rsidR="0018563E" w:rsidRPr="004D6354" w:rsidRDefault="0018563E" w:rsidP="0018563E">
      <w:pPr>
        <w:spacing w:before="161" w:after="161" w:line="360" w:lineRule="auto"/>
        <w:ind w:left="322" w:right="107"/>
        <w:jc w:val="both"/>
        <w:rPr>
          <w:rFonts w:ascii="Times New Roman" w:eastAsia="Times New Roman" w:hAnsi="Times New Roman" w:cs="Times New Roman"/>
          <w:color w:val="000000"/>
          <w:sz w:val="28"/>
          <w:szCs w:val="28"/>
          <w:lang w:val="en-US" w:eastAsia="uk-UA"/>
        </w:rPr>
      </w:pPr>
      <w:r w:rsidRPr="004D6354">
        <w:rPr>
          <w:rFonts w:ascii="Times New Roman" w:eastAsia="Times New Roman" w:hAnsi="Times New Roman" w:cs="Times New Roman"/>
          <w:color w:val="000000"/>
          <w:sz w:val="28"/>
          <w:szCs w:val="28"/>
          <w:lang w:val="en-US" w:eastAsia="uk-UA"/>
        </w:rPr>
        <w:t>Thirdly, analyzing the models which are the parts of the modern vision of world existence, we found, that substantial development of matter is manifested by means of intermitted formation. The Universe structure we percept is an aggregate of intermitted (discrete, fractal) forms which hide the substantial evolution. In reality the matter evolution is a set of qualitative changes at the fundamental levels which manifest oneself in formation just as after-sounds (see Fig.6).</w:t>
      </w:r>
    </w:p>
    <w:p w:rsidR="0018563E" w:rsidRPr="004D6354" w:rsidRDefault="0018563E" w:rsidP="0018563E">
      <w:pPr>
        <w:spacing w:before="161" w:after="161" w:line="360" w:lineRule="auto"/>
        <w:ind w:left="322" w:right="107"/>
        <w:jc w:val="both"/>
        <w:rPr>
          <w:rFonts w:ascii="Times New Roman" w:eastAsia="Times New Roman" w:hAnsi="Times New Roman" w:cs="Times New Roman"/>
          <w:color w:val="000000"/>
          <w:sz w:val="28"/>
          <w:szCs w:val="28"/>
          <w:lang w:val="en-US" w:eastAsia="uk-UA"/>
        </w:rPr>
      </w:pPr>
      <w:r w:rsidRPr="004D6354">
        <w:rPr>
          <w:rFonts w:ascii="Times New Roman" w:eastAsia="Times New Roman" w:hAnsi="Times New Roman" w:cs="Times New Roman"/>
          <w:color w:val="000000"/>
          <w:sz w:val="28"/>
          <w:szCs w:val="28"/>
          <w:lang w:val="en-US" w:eastAsia="uk-UA"/>
        </w:rPr>
        <w:t>Fourthly, we reviewed the modern model of world existence – the Evolved matter model. Schematic it can be depicted in following way (Fig.8):</w:t>
      </w:r>
    </w:p>
    <w:p w:rsidR="0018563E" w:rsidRPr="004D6354" w:rsidRDefault="0018563E" w:rsidP="0018563E">
      <w:pPr>
        <w:spacing w:after="0" w:line="360" w:lineRule="auto"/>
        <w:jc w:val="both"/>
        <w:rPr>
          <w:rFonts w:ascii="Times New Roman" w:eastAsia="Times New Roman" w:hAnsi="Times New Roman" w:cs="Times New Roman"/>
          <w:color w:val="000000"/>
          <w:sz w:val="28"/>
          <w:szCs w:val="28"/>
          <w:lang w:val="en-US" w:eastAsia="uk-UA"/>
        </w:rPr>
      </w:pPr>
      <w:r w:rsidRPr="004D6354">
        <w:rPr>
          <w:rFonts w:ascii="Times New Roman" w:eastAsia="Times New Roman" w:hAnsi="Times New Roman" w:cs="Times New Roman"/>
          <w:noProof/>
          <w:color w:val="000000"/>
          <w:sz w:val="28"/>
          <w:szCs w:val="28"/>
          <w:lang w:eastAsia="uk-UA"/>
        </w:rPr>
        <w:drawing>
          <wp:inline distT="0" distB="0" distL="0" distR="0">
            <wp:extent cx="3568700" cy="2599690"/>
            <wp:effectExtent l="19050" t="0" r="0" b="0"/>
            <wp:docPr id="16" name="Рисунок 8" descr="http://www.bazaluk.com/images/conception/z00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www.bazaluk.com/images/conception/z008.gif"/>
                    <pic:cNvPicPr>
                      <a:picLocks noChangeAspect="1" noChangeArrowheads="1"/>
                    </pic:cNvPicPr>
                  </pic:nvPicPr>
                  <pic:blipFill>
                    <a:blip r:embed="rId35"/>
                    <a:srcRect/>
                    <a:stretch>
                      <a:fillRect/>
                    </a:stretch>
                  </pic:blipFill>
                  <pic:spPr bwMode="auto">
                    <a:xfrm>
                      <a:off x="0" y="0"/>
                      <a:ext cx="3568700" cy="2599690"/>
                    </a:xfrm>
                    <a:prstGeom prst="rect">
                      <a:avLst/>
                    </a:prstGeom>
                    <a:noFill/>
                    <a:ln w="9525">
                      <a:noFill/>
                      <a:miter lim="800000"/>
                      <a:headEnd/>
                      <a:tailEnd/>
                    </a:ln>
                  </pic:spPr>
                </pic:pic>
              </a:graphicData>
            </a:graphic>
          </wp:inline>
        </w:drawing>
      </w:r>
    </w:p>
    <w:p w:rsidR="0018563E" w:rsidRPr="004D6354" w:rsidRDefault="0018563E" w:rsidP="0018563E">
      <w:pPr>
        <w:spacing w:before="216" w:after="480" w:line="360" w:lineRule="auto"/>
        <w:ind w:left="322" w:right="107"/>
        <w:jc w:val="both"/>
        <w:rPr>
          <w:rFonts w:ascii="Times New Roman" w:eastAsia="Times New Roman" w:hAnsi="Times New Roman" w:cs="Times New Roman"/>
          <w:color w:val="666666"/>
          <w:sz w:val="28"/>
          <w:szCs w:val="28"/>
          <w:lang w:val="en-US" w:eastAsia="uk-UA"/>
        </w:rPr>
      </w:pPr>
      <w:r w:rsidRPr="004D6354">
        <w:rPr>
          <w:rFonts w:ascii="Times New Roman" w:eastAsia="Times New Roman" w:hAnsi="Times New Roman" w:cs="Times New Roman"/>
          <w:color w:val="666666"/>
          <w:sz w:val="28"/>
          <w:szCs w:val="28"/>
          <w:lang w:val="en-US" w:eastAsia="uk-UA"/>
        </w:rPr>
        <w:t>Fig.8. Schematic drawing of the Evolved matter model.</w:t>
      </w:r>
    </w:p>
    <w:p w:rsidR="0018563E" w:rsidRPr="004D6354" w:rsidRDefault="0018563E" w:rsidP="0018563E">
      <w:pPr>
        <w:spacing w:before="161" w:after="161" w:line="360" w:lineRule="auto"/>
        <w:ind w:left="322" w:right="107"/>
        <w:jc w:val="both"/>
        <w:rPr>
          <w:rFonts w:ascii="Times New Roman" w:eastAsia="Times New Roman" w:hAnsi="Times New Roman" w:cs="Times New Roman"/>
          <w:color w:val="000000"/>
          <w:sz w:val="28"/>
          <w:szCs w:val="28"/>
          <w:lang w:val="en-US" w:eastAsia="uk-UA"/>
        </w:rPr>
      </w:pPr>
      <w:r w:rsidRPr="004D6354">
        <w:rPr>
          <w:rFonts w:ascii="Times New Roman" w:eastAsia="Times New Roman" w:hAnsi="Times New Roman" w:cs="Times New Roman"/>
          <w:color w:val="000000"/>
          <w:sz w:val="28"/>
          <w:szCs w:val="28"/>
          <w:lang w:val="en-US" w:eastAsia="uk-UA"/>
        </w:rPr>
        <w:t>Every next («daughter») matter state is nested into the previous («maternal») one. The connection between the «maternal» and «daughter» matter states with keeping of Redi-Vernadskiy principle provided through the transitive forms (depicted using ovals). The nature of the Universe evolution is predefined (directed, irreversible and probabilistic).</w:t>
      </w:r>
    </w:p>
    <w:p w:rsidR="0018563E" w:rsidRPr="004D6354" w:rsidRDefault="0018563E" w:rsidP="0018563E">
      <w:pPr>
        <w:spacing w:before="161" w:after="161" w:line="360" w:lineRule="auto"/>
        <w:ind w:left="322" w:right="107"/>
        <w:jc w:val="both"/>
        <w:rPr>
          <w:rFonts w:ascii="Times New Roman" w:eastAsia="Times New Roman" w:hAnsi="Times New Roman" w:cs="Times New Roman"/>
          <w:color w:val="000000"/>
          <w:sz w:val="28"/>
          <w:szCs w:val="28"/>
          <w:lang w:val="en-US" w:eastAsia="uk-UA"/>
        </w:rPr>
      </w:pPr>
      <w:r w:rsidRPr="004D6354">
        <w:rPr>
          <w:rFonts w:ascii="Times New Roman" w:eastAsia="Times New Roman" w:hAnsi="Times New Roman" w:cs="Times New Roman"/>
          <w:color w:val="000000"/>
          <w:sz w:val="28"/>
          <w:szCs w:val="28"/>
          <w:lang w:val="en-US" w:eastAsia="uk-UA"/>
        </w:rPr>
        <w:lastRenderedPageBreak/>
        <w:t>In suggested model the matter fills its own content differentiating on the qualitative states. If we suppose that Universe is primary matter state that extends than the next qualitative matter states (created using the transitive forms) fill its content. It brings the internal consistency of the Universe to the similarity of the initial «point» where its beginning started (Fig.8). I suppose that the longer «expansion» along the arrow time is the more qualitative matter states fill its content. The Universe model «balances» its own structure using the qualitative matter states and obtains the dynamic balance in this way.</w:t>
      </w:r>
    </w:p>
    <w:p w:rsidR="0018563E" w:rsidRPr="004D6354" w:rsidRDefault="0018563E" w:rsidP="0018563E">
      <w:pPr>
        <w:spacing w:before="161" w:after="161" w:line="360" w:lineRule="auto"/>
        <w:ind w:left="322" w:right="107"/>
        <w:jc w:val="both"/>
        <w:rPr>
          <w:rFonts w:ascii="Times New Roman" w:eastAsia="Times New Roman" w:hAnsi="Times New Roman" w:cs="Times New Roman"/>
          <w:color w:val="000000"/>
          <w:sz w:val="28"/>
          <w:szCs w:val="28"/>
          <w:lang w:val="en-US" w:eastAsia="uk-UA"/>
        </w:rPr>
      </w:pPr>
      <w:r w:rsidRPr="004D6354">
        <w:rPr>
          <w:rFonts w:ascii="Times New Roman" w:eastAsia="Times New Roman" w:hAnsi="Times New Roman" w:cs="Times New Roman"/>
          <w:color w:val="000000"/>
          <w:sz w:val="28"/>
          <w:szCs w:val="28"/>
          <w:lang w:val="en-US" w:eastAsia="uk-UA"/>
        </w:rPr>
        <w:t>Fifthly, we found, that last and future of humanity is intimately connected with the Space. As representatives of intelligent matter we appeared in the Universe structure as a natural result and we’ll flow into its structure. This fact is a very important aspect of philosophy of education and it should run through the whole educational system. We have not only to think and to learn our children about the «earthen» and daily, but certainly put the vision of the roots and future of our civilization into the basis of the future generation’s worldview.</w:t>
      </w:r>
    </w:p>
    <w:p w:rsidR="0018563E" w:rsidRPr="004D6354" w:rsidRDefault="0018563E" w:rsidP="0018563E">
      <w:pPr>
        <w:spacing w:before="161" w:after="161" w:line="360" w:lineRule="auto"/>
        <w:ind w:left="322" w:right="107"/>
        <w:jc w:val="both"/>
        <w:rPr>
          <w:rFonts w:ascii="Times New Roman" w:eastAsia="Times New Roman" w:hAnsi="Times New Roman" w:cs="Times New Roman"/>
          <w:color w:val="000000"/>
          <w:sz w:val="28"/>
          <w:szCs w:val="28"/>
          <w:lang w:val="en-US" w:eastAsia="uk-UA"/>
        </w:rPr>
      </w:pPr>
      <w:r w:rsidRPr="004D6354">
        <w:rPr>
          <w:rFonts w:ascii="Times New Roman" w:eastAsia="Times New Roman" w:hAnsi="Times New Roman" w:cs="Times New Roman"/>
          <w:color w:val="000000"/>
          <w:sz w:val="28"/>
          <w:szCs w:val="28"/>
          <w:lang w:val="en-US" w:eastAsia="uk-UA"/>
        </w:rPr>
        <w:t>Finally and sixthly, the modern model of the world existence let us to answer the questions about the essence of human life. The essence of human life is full-scaled realization of creative potential for good of civilization development because our civilization is evolved matter state which asserts its right of existence in the Universe structure.</w:t>
      </w:r>
    </w:p>
    <w:p w:rsidR="0018563E" w:rsidRPr="004D6354" w:rsidRDefault="0018563E" w:rsidP="0018563E">
      <w:pPr>
        <w:spacing w:before="161" w:after="0" w:line="360" w:lineRule="auto"/>
        <w:ind w:left="322"/>
        <w:jc w:val="both"/>
        <w:outlineLvl w:val="2"/>
        <w:rPr>
          <w:rFonts w:ascii="Times New Roman" w:eastAsia="Times New Roman" w:hAnsi="Times New Roman" w:cs="Times New Roman"/>
          <w:b/>
          <w:bCs/>
          <w:color w:val="5C5C5C"/>
          <w:sz w:val="28"/>
          <w:szCs w:val="28"/>
          <w:lang w:val="en-US" w:eastAsia="uk-UA"/>
        </w:rPr>
      </w:pPr>
      <w:r w:rsidRPr="004D6354">
        <w:rPr>
          <w:rFonts w:ascii="Times New Roman" w:eastAsia="Times New Roman" w:hAnsi="Times New Roman" w:cs="Times New Roman"/>
          <w:b/>
          <w:bCs/>
          <w:color w:val="5C5C5C"/>
          <w:sz w:val="28"/>
          <w:szCs w:val="28"/>
          <w:lang w:val="en-US" w:eastAsia="uk-UA"/>
        </w:rPr>
        <w:t>Notes:</w:t>
      </w:r>
    </w:p>
    <w:p w:rsidR="0018563E" w:rsidRPr="004D6354" w:rsidRDefault="0018563E" w:rsidP="0018563E">
      <w:pPr>
        <w:spacing w:before="216" w:after="480" w:line="360" w:lineRule="auto"/>
        <w:ind w:left="322" w:right="107"/>
        <w:jc w:val="both"/>
        <w:rPr>
          <w:rFonts w:ascii="Times New Roman" w:eastAsia="Times New Roman" w:hAnsi="Times New Roman" w:cs="Times New Roman"/>
          <w:color w:val="666666"/>
          <w:sz w:val="28"/>
          <w:szCs w:val="28"/>
          <w:lang w:val="en-US" w:eastAsia="uk-UA"/>
        </w:rPr>
      </w:pPr>
      <w:r w:rsidRPr="004D6354">
        <w:rPr>
          <w:rFonts w:ascii="Times New Roman" w:eastAsia="Times New Roman" w:hAnsi="Times New Roman" w:cs="Times New Roman"/>
          <w:color w:val="666666"/>
          <w:sz w:val="28"/>
          <w:szCs w:val="28"/>
          <w:vertAlign w:val="superscript"/>
          <w:lang w:val="en-US" w:eastAsia="uk-UA"/>
        </w:rPr>
        <w:t>1</w:t>
      </w:r>
      <w:r w:rsidRPr="004D6354">
        <w:rPr>
          <w:rFonts w:ascii="Times New Roman" w:eastAsia="Times New Roman" w:hAnsi="Times New Roman" w:cs="Times New Roman"/>
          <w:color w:val="666666"/>
          <w:sz w:val="28"/>
          <w:szCs w:val="28"/>
          <w:lang w:val="en-US" w:eastAsia="uk-UA"/>
        </w:rPr>
        <w:t>Bazluk O.A. World existence and «evolved matter» as its modern model. «Philosophy and cosmology 2009»: Scientific-theoretic digest. – Poltava: Poltava literator, 2009. – p.3-37.</w:t>
      </w:r>
    </w:p>
    <w:p w:rsidR="0018563E" w:rsidRPr="004D6354" w:rsidRDefault="0018563E" w:rsidP="0018563E">
      <w:pPr>
        <w:spacing w:before="216" w:after="480" w:line="360" w:lineRule="auto"/>
        <w:ind w:left="322" w:right="107"/>
        <w:jc w:val="both"/>
        <w:rPr>
          <w:rFonts w:ascii="Times New Roman" w:eastAsia="Times New Roman" w:hAnsi="Times New Roman" w:cs="Times New Roman"/>
          <w:color w:val="666666"/>
          <w:sz w:val="28"/>
          <w:szCs w:val="28"/>
          <w:lang w:val="en-US" w:eastAsia="uk-UA"/>
        </w:rPr>
      </w:pPr>
      <w:r w:rsidRPr="004D6354">
        <w:rPr>
          <w:rFonts w:ascii="Times New Roman" w:eastAsia="Times New Roman" w:hAnsi="Times New Roman" w:cs="Times New Roman"/>
          <w:color w:val="666666"/>
          <w:sz w:val="28"/>
          <w:szCs w:val="28"/>
          <w:vertAlign w:val="superscript"/>
          <w:lang w:val="en-US" w:eastAsia="uk-UA"/>
        </w:rPr>
        <w:t>2</w:t>
      </w:r>
      <w:r w:rsidRPr="004D6354">
        <w:rPr>
          <w:rFonts w:ascii="Times New Roman" w:eastAsia="Times New Roman" w:hAnsi="Times New Roman" w:cs="Times New Roman"/>
          <w:color w:val="666666"/>
          <w:sz w:val="28"/>
          <w:szCs w:val="28"/>
          <w:lang w:val="en-US" w:eastAsia="uk-UA"/>
        </w:rPr>
        <w:t xml:space="preserve">There are many definitions of the second law of thermodynamics. We cite it according to formulation of L.Boltsman and J.Gibbs: a) the nature strives to transition from more probable states into the less ones; b) it is necessary and enough for equilibrium of any isolated system that entropy changes would be null or negative in all possible changes of system states without changing of energy. </w:t>
      </w:r>
      <w:r w:rsidRPr="004D6354">
        <w:rPr>
          <w:rFonts w:ascii="Times New Roman" w:eastAsia="Times New Roman" w:hAnsi="Times New Roman" w:cs="Times New Roman"/>
          <w:color w:val="666666"/>
          <w:sz w:val="28"/>
          <w:szCs w:val="28"/>
          <w:lang w:val="en-US" w:eastAsia="uk-UA"/>
        </w:rPr>
        <w:lastRenderedPageBreak/>
        <w:t>The statement that entropy describes the maximum of possibility of matter state is the most important moment in formulations of energy properties at Boltsman’s and Gibbs’s researches. Boltsman has defined the entropy in form detailed by Plank: S = K ln Ω (1), where Ω – number of possible system states. Gibbs has found the form for entropy: S = –K ln Ψ (2), where Ψ – probabilities of system states. Different signs in formulas are caused by the fact that number of possible system states Ω&amp; gt;1, but probabilities of system states Ψ&amp; lt;1. The negative sign in formula (2) makes an entropy (defined using the probabilities) positively defined function as well as when it is described using the numbers in form of formula (1).</w:t>
      </w:r>
    </w:p>
    <w:p w:rsidR="0018563E" w:rsidRPr="004D6354" w:rsidRDefault="0018563E" w:rsidP="0018563E">
      <w:pPr>
        <w:spacing w:before="216" w:after="480" w:line="360" w:lineRule="auto"/>
        <w:ind w:left="322" w:right="107"/>
        <w:jc w:val="both"/>
        <w:rPr>
          <w:rFonts w:ascii="Times New Roman" w:eastAsia="Times New Roman" w:hAnsi="Times New Roman" w:cs="Times New Roman"/>
          <w:color w:val="666666"/>
          <w:sz w:val="28"/>
          <w:szCs w:val="28"/>
          <w:lang w:val="en-US" w:eastAsia="uk-UA"/>
        </w:rPr>
      </w:pPr>
      <w:r w:rsidRPr="004D6354">
        <w:rPr>
          <w:rFonts w:ascii="Times New Roman" w:eastAsia="Times New Roman" w:hAnsi="Times New Roman" w:cs="Times New Roman"/>
          <w:color w:val="666666"/>
          <w:sz w:val="28"/>
          <w:szCs w:val="28"/>
          <w:vertAlign w:val="superscript"/>
          <w:lang w:val="en-US" w:eastAsia="uk-UA"/>
        </w:rPr>
        <w:t>3</w:t>
      </w:r>
      <w:r w:rsidRPr="004D6354">
        <w:rPr>
          <w:rFonts w:ascii="Times New Roman" w:eastAsia="Times New Roman" w:hAnsi="Times New Roman" w:cs="Times New Roman"/>
          <w:color w:val="666666"/>
          <w:sz w:val="28"/>
          <w:szCs w:val="28"/>
          <w:lang w:val="en-US" w:eastAsia="uk-UA"/>
        </w:rPr>
        <w:t>The law of the Universe hierarchical evolution as an entropy increase (Khazen's law): there is synthesis of the action-entropy-information (as a hierarchical physical variable) at the heart the Universe origin and evolution and it is based on the following chain: Fortuitousness - Conditions - Memorization. The balance deadlocks overcoming are descended from the principle of the fortuitousness - conditions - memorization execution maximum (the transformation ability maximum that is common for the whole Universe:</w:t>
      </w:r>
    </w:p>
    <w:p w:rsidR="0018563E" w:rsidRPr="004D6354" w:rsidRDefault="0018563E" w:rsidP="0018563E">
      <w:pPr>
        <w:spacing w:before="161" w:after="161" w:line="360" w:lineRule="auto"/>
        <w:ind w:left="322" w:right="107"/>
        <w:jc w:val="both"/>
        <w:rPr>
          <w:rFonts w:ascii="Times New Roman" w:eastAsia="Times New Roman" w:hAnsi="Times New Roman" w:cs="Times New Roman"/>
          <w:color w:val="000000"/>
          <w:sz w:val="28"/>
          <w:szCs w:val="28"/>
          <w:lang w:val="en-US" w:eastAsia="uk-UA"/>
        </w:rPr>
      </w:pPr>
      <w:r w:rsidRPr="004D6354">
        <w:rPr>
          <w:rFonts w:ascii="Times New Roman" w:eastAsia="Times New Roman" w:hAnsi="Times New Roman" w:cs="Times New Roman"/>
          <w:color w:val="000000"/>
          <w:sz w:val="28"/>
          <w:szCs w:val="28"/>
          <w:lang w:val="en-US" w:eastAsia="uk-UA"/>
        </w:rPr>
        <w:t>The indexes separated by the vertical line are the entropy conditions that were imposed by the results of preceded hierarchy stages (by the elements properties that appeared on those stages).</w:t>
      </w:r>
    </w:p>
    <w:p w:rsidR="0018563E" w:rsidRPr="004D6354" w:rsidRDefault="0018563E" w:rsidP="0018563E">
      <w:pPr>
        <w:spacing w:before="216" w:after="480" w:line="360" w:lineRule="auto"/>
        <w:ind w:left="322" w:right="107"/>
        <w:jc w:val="both"/>
        <w:rPr>
          <w:rFonts w:ascii="Times New Roman" w:eastAsia="Times New Roman" w:hAnsi="Times New Roman" w:cs="Times New Roman"/>
          <w:color w:val="666666"/>
          <w:sz w:val="28"/>
          <w:szCs w:val="28"/>
          <w:lang w:val="en-US" w:eastAsia="uk-UA"/>
        </w:rPr>
      </w:pPr>
      <w:r w:rsidRPr="004D6354">
        <w:rPr>
          <w:rFonts w:ascii="Times New Roman" w:eastAsia="Times New Roman" w:hAnsi="Times New Roman" w:cs="Times New Roman"/>
          <w:color w:val="666666"/>
          <w:sz w:val="28"/>
          <w:szCs w:val="28"/>
          <w:vertAlign w:val="superscript"/>
          <w:lang w:val="en-US" w:eastAsia="uk-UA"/>
        </w:rPr>
        <w:t>4</w:t>
      </w:r>
      <w:r w:rsidRPr="004D6354">
        <w:rPr>
          <w:rFonts w:ascii="Times New Roman" w:eastAsia="Times New Roman" w:hAnsi="Times New Roman" w:cs="Times New Roman"/>
          <w:color w:val="666666"/>
          <w:sz w:val="28"/>
          <w:szCs w:val="28"/>
          <w:lang w:val="en-US" w:eastAsia="uk-UA"/>
        </w:rPr>
        <w:t>One of the common laws of matter organization is a law of divergence. Its essence is concentrated in following: development process is characterized by continuous sophistication and growing of variety of organizational forms of matter. More detailed see: [27, p.208-209]. The features of self-organization is described in monograph of V.Gorbachev [14]. There are four of them according to Gorbachev: 1) only moving system can be self-organized and mentioned movement is non-linear; 2) energy, substance and information exchanges with the external medium are necessary; 3) the processes should be cooperative and coherent; 4) the non-equilibrium thermodynamic situation should take place (non-</w:t>
      </w:r>
      <w:r w:rsidRPr="004D6354">
        <w:rPr>
          <w:rFonts w:ascii="Times New Roman" w:eastAsia="Times New Roman" w:hAnsi="Times New Roman" w:cs="Times New Roman"/>
          <w:color w:val="666666"/>
          <w:sz w:val="28"/>
          <w:szCs w:val="28"/>
          <w:lang w:val="en-US" w:eastAsia="uk-UA"/>
        </w:rPr>
        <w:lastRenderedPageBreak/>
        <w:t>equilibrium is a state when intake of energy from outside not only «extinguish» entropy growing, but even make entropy lower).</w:t>
      </w:r>
    </w:p>
    <w:p w:rsidR="0018563E" w:rsidRPr="004D6354" w:rsidRDefault="0018563E" w:rsidP="0018563E">
      <w:pPr>
        <w:spacing w:before="216" w:after="480" w:line="360" w:lineRule="auto"/>
        <w:ind w:left="322" w:right="107"/>
        <w:jc w:val="both"/>
        <w:rPr>
          <w:rFonts w:ascii="Times New Roman" w:eastAsia="Times New Roman" w:hAnsi="Times New Roman" w:cs="Times New Roman"/>
          <w:color w:val="666666"/>
          <w:sz w:val="28"/>
          <w:szCs w:val="28"/>
          <w:lang w:val="en-US" w:eastAsia="uk-UA"/>
        </w:rPr>
      </w:pPr>
      <w:r w:rsidRPr="004D6354">
        <w:rPr>
          <w:rFonts w:ascii="Times New Roman" w:eastAsia="Times New Roman" w:hAnsi="Times New Roman" w:cs="Times New Roman"/>
          <w:color w:val="666666"/>
          <w:sz w:val="28"/>
          <w:szCs w:val="28"/>
          <w:vertAlign w:val="superscript"/>
          <w:lang w:val="en-US" w:eastAsia="uk-UA"/>
        </w:rPr>
        <w:t>5</w:t>
      </w:r>
      <w:r w:rsidRPr="004D6354">
        <w:rPr>
          <w:rFonts w:ascii="Times New Roman" w:eastAsia="Times New Roman" w:hAnsi="Times New Roman" w:cs="Times New Roman"/>
          <w:color w:val="666666"/>
          <w:sz w:val="28"/>
          <w:szCs w:val="28"/>
          <w:lang w:val="en-US" w:eastAsia="uk-UA"/>
        </w:rPr>
        <w:t>Laws of physical values conservation are the statements according which the numeric values of these values don’t change at any processes and process classes in course of time. In fact these laws are the results of the symmetry principles. The main ones for all kinds of isolated systems are: a) law of conservation and transformation of energy; b) law of conservation of momentum; c) law of conservation of charge; d) mass conservation law.</w:t>
      </w:r>
    </w:p>
    <w:p w:rsidR="0018563E" w:rsidRPr="004D6354" w:rsidRDefault="0018563E" w:rsidP="0018563E">
      <w:pPr>
        <w:spacing w:before="216" w:after="480" w:line="360" w:lineRule="auto"/>
        <w:ind w:left="322" w:right="107"/>
        <w:jc w:val="both"/>
        <w:rPr>
          <w:rFonts w:ascii="Times New Roman" w:eastAsia="Times New Roman" w:hAnsi="Times New Roman" w:cs="Times New Roman"/>
          <w:color w:val="666666"/>
          <w:sz w:val="28"/>
          <w:szCs w:val="28"/>
          <w:lang w:val="en-US" w:eastAsia="uk-UA"/>
        </w:rPr>
      </w:pPr>
      <w:r w:rsidRPr="004D6354">
        <w:rPr>
          <w:rFonts w:ascii="Times New Roman" w:eastAsia="Times New Roman" w:hAnsi="Times New Roman" w:cs="Times New Roman"/>
          <w:color w:val="666666"/>
          <w:sz w:val="28"/>
          <w:szCs w:val="28"/>
          <w:vertAlign w:val="superscript"/>
          <w:lang w:val="en-US" w:eastAsia="uk-UA"/>
        </w:rPr>
        <w:t>6</w:t>
      </w:r>
      <w:r w:rsidRPr="004D6354">
        <w:rPr>
          <w:rFonts w:ascii="Times New Roman" w:eastAsia="Times New Roman" w:hAnsi="Times New Roman" w:cs="Times New Roman"/>
          <w:color w:val="666666"/>
          <w:sz w:val="28"/>
          <w:szCs w:val="28"/>
          <w:lang w:val="en-US" w:eastAsia="uk-UA"/>
        </w:rPr>
        <w:t>The Milky Way is a name of our galaxy that is dependent for the widespread class of spiral galaxies (Sb and Sc type according to Hubble classification) [18].</w:t>
      </w:r>
    </w:p>
    <w:p w:rsidR="0018563E" w:rsidRPr="004D6354" w:rsidRDefault="0018563E" w:rsidP="0018563E">
      <w:pPr>
        <w:spacing w:before="216" w:after="480" w:line="360" w:lineRule="auto"/>
        <w:ind w:left="322" w:right="107"/>
        <w:jc w:val="both"/>
        <w:rPr>
          <w:rFonts w:ascii="Times New Roman" w:eastAsia="Times New Roman" w:hAnsi="Times New Roman" w:cs="Times New Roman"/>
          <w:color w:val="666666"/>
          <w:sz w:val="28"/>
          <w:szCs w:val="28"/>
          <w:lang w:val="en-US" w:eastAsia="uk-UA"/>
        </w:rPr>
      </w:pPr>
      <w:r w:rsidRPr="004D6354">
        <w:rPr>
          <w:rFonts w:ascii="Times New Roman" w:eastAsia="Times New Roman" w:hAnsi="Times New Roman" w:cs="Times New Roman"/>
          <w:color w:val="666666"/>
          <w:sz w:val="28"/>
          <w:szCs w:val="28"/>
          <w:vertAlign w:val="superscript"/>
          <w:lang w:val="en-US" w:eastAsia="uk-UA"/>
        </w:rPr>
        <w:t>7</w:t>
      </w:r>
      <w:r w:rsidRPr="004D6354">
        <w:rPr>
          <w:rFonts w:ascii="Times New Roman" w:eastAsia="Times New Roman" w:hAnsi="Times New Roman" w:cs="Times New Roman"/>
          <w:color w:val="666666"/>
          <w:sz w:val="28"/>
          <w:szCs w:val="28"/>
          <w:lang w:val="en-US" w:eastAsia="uk-UA"/>
        </w:rPr>
        <w:t>This question was consistently researched by me since 1998 and described in following monographs: [3-8].</w:t>
      </w:r>
    </w:p>
    <w:p w:rsidR="0018563E" w:rsidRPr="004D6354" w:rsidRDefault="0018563E" w:rsidP="0018563E">
      <w:pPr>
        <w:spacing w:before="216" w:after="480" w:line="360" w:lineRule="auto"/>
        <w:ind w:left="322" w:right="107"/>
        <w:jc w:val="both"/>
        <w:rPr>
          <w:rFonts w:ascii="Times New Roman" w:eastAsia="Times New Roman" w:hAnsi="Times New Roman" w:cs="Times New Roman"/>
          <w:color w:val="666666"/>
          <w:sz w:val="28"/>
          <w:szCs w:val="28"/>
          <w:lang w:val="en-US" w:eastAsia="uk-UA"/>
        </w:rPr>
      </w:pPr>
      <w:r w:rsidRPr="004D6354">
        <w:rPr>
          <w:rFonts w:ascii="Times New Roman" w:eastAsia="Times New Roman" w:hAnsi="Times New Roman" w:cs="Times New Roman"/>
          <w:color w:val="666666"/>
          <w:sz w:val="28"/>
          <w:szCs w:val="28"/>
          <w:vertAlign w:val="superscript"/>
          <w:lang w:val="en-US" w:eastAsia="uk-UA"/>
        </w:rPr>
        <w:t>8</w:t>
      </w:r>
      <w:r w:rsidRPr="004D6354">
        <w:rPr>
          <w:rFonts w:ascii="Times New Roman" w:eastAsia="Times New Roman" w:hAnsi="Times New Roman" w:cs="Times New Roman"/>
          <w:color w:val="666666"/>
          <w:sz w:val="28"/>
          <w:szCs w:val="28"/>
          <w:lang w:val="en-US" w:eastAsia="uk-UA"/>
        </w:rPr>
        <w:t>In connection with this I would like to mark that whole Universe existence (according to Khazen’s law) is based oneself on the nested dolls principle: the consequence of nesting of one essential objectivation into another one. That is why this principle is common for the science. It discovers itself while nearest hierarchical structures are reviewed. If this principle is violated then this fact is a symptom that there is a wrong definition of structures or one of hierarchical chains is lost. «Nested dolls» principle has no exceptions. This principle has universal nature as well as Khazen’s law that actualizes it does.</w:t>
      </w:r>
    </w:p>
    <w:p w:rsidR="0018563E" w:rsidRPr="004D6354" w:rsidRDefault="0018563E" w:rsidP="0018563E">
      <w:pPr>
        <w:spacing w:before="216" w:after="480" w:line="360" w:lineRule="auto"/>
        <w:ind w:left="322" w:right="107"/>
        <w:jc w:val="both"/>
        <w:rPr>
          <w:rFonts w:ascii="Times New Roman" w:eastAsia="Times New Roman" w:hAnsi="Times New Roman" w:cs="Times New Roman"/>
          <w:color w:val="666666"/>
          <w:sz w:val="28"/>
          <w:szCs w:val="28"/>
          <w:lang w:val="en-US" w:eastAsia="uk-UA"/>
        </w:rPr>
      </w:pPr>
      <w:r w:rsidRPr="004D6354">
        <w:rPr>
          <w:rFonts w:ascii="Times New Roman" w:eastAsia="Times New Roman" w:hAnsi="Times New Roman" w:cs="Times New Roman"/>
          <w:color w:val="666666"/>
          <w:sz w:val="28"/>
          <w:szCs w:val="28"/>
          <w:vertAlign w:val="superscript"/>
          <w:lang w:val="en-US" w:eastAsia="uk-UA"/>
        </w:rPr>
        <w:t>9</w:t>
      </w:r>
      <w:r w:rsidRPr="004D6354">
        <w:rPr>
          <w:rFonts w:ascii="Times New Roman" w:eastAsia="Times New Roman" w:hAnsi="Times New Roman" w:cs="Times New Roman"/>
          <w:color w:val="666666"/>
          <w:sz w:val="28"/>
          <w:szCs w:val="28"/>
          <w:lang w:val="en-US" w:eastAsia="uk-UA"/>
        </w:rPr>
        <w:t>The deeper analysis of development of Big Bang model is described in article of T.V.Gorbatuk «The paradoxes of Fridman’s and Post-Fridman’s paradigms at modern scientific worldview» [see: 20, p.113-127].</w:t>
      </w:r>
    </w:p>
    <w:p w:rsidR="0018563E" w:rsidRPr="004D6354" w:rsidRDefault="0018563E" w:rsidP="0018563E">
      <w:pPr>
        <w:spacing w:before="216" w:after="480" w:line="360" w:lineRule="auto"/>
        <w:ind w:left="322" w:right="107"/>
        <w:jc w:val="both"/>
        <w:rPr>
          <w:rFonts w:ascii="Times New Roman" w:eastAsia="Times New Roman" w:hAnsi="Times New Roman" w:cs="Times New Roman"/>
          <w:color w:val="666666"/>
          <w:sz w:val="28"/>
          <w:szCs w:val="28"/>
          <w:lang w:val="en-US" w:eastAsia="uk-UA"/>
        </w:rPr>
      </w:pPr>
      <w:r w:rsidRPr="004D6354">
        <w:rPr>
          <w:rFonts w:ascii="Times New Roman" w:eastAsia="Times New Roman" w:hAnsi="Times New Roman" w:cs="Times New Roman"/>
          <w:color w:val="666666"/>
          <w:sz w:val="28"/>
          <w:szCs w:val="28"/>
          <w:vertAlign w:val="superscript"/>
          <w:lang w:val="en-US" w:eastAsia="uk-UA"/>
        </w:rPr>
        <w:t>10</w:t>
      </w:r>
      <w:r w:rsidRPr="004D6354">
        <w:rPr>
          <w:rFonts w:ascii="Times New Roman" w:eastAsia="Times New Roman" w:hAnsi="Times New Roman" w:cs="Times New Roman"/>
          <w:color w:val="666666"/>
          <w:sz w:val="28"/>
          <w:szCs w:val="28"/>
          <w:lang w:val="en-US" w:eastAsia="uk-UA"/>
        </w:rPr>
        <w:t>According to processed results from the WMAP (Wilkinson Microwave Anisotropy Probe) satellite, the age of the Universe is 13.4±0.3 billions of years.</w:t>
      </w:r>
    </w:p>
    <w:p w:rsidR="0018563E" w:rsidRPr="004D6354" w:rsidRDefault="0018563E" w:rsidP="0018563E">
      <w:pPr>
        <w:spacing w:before="216" w:after="480" w:line="360" w:lineRule="auto"/>
        <w:ind w:left="322" w:right="107"/>
        <w:jc w:val="both"/>
        <w:rPr>
          <w:rFonts w:ascii="Times New Roman" w:eastAsia="Times New Roman" w:hAnsi="Times New Roman" w:cs="Times New Roman"/>
          <w:color w:val="666666"/>
          <w:sz w:val="28"/>
          <w:szCs w:val="28"/>
          <w:lang w:val="en-US" w:eastAsia="uk-UA"/>
        </w:rPr>
      </w:pPr>
      <w:r w:rsidRPr="004D6354">
        <w:rPr>
          <w:rFonts w:ascii="Times New Roman" w:eastAsia="Times New Roman" w:hAnsi="Times New Roman" w:cs="Times New Roman"/>
          <w:color w:val="666666"/>
          <w:sz w:val="28"/>
          <w:szCs w:val="28"/>
          <w:vertAlign w:val="superscript"/>
          <w:lang w:val="en-US" w:eastAsia="uk-UA"/>
        </w:rPr>
        <w:lastRenderedPageBreak/>
        <w:t>11</w:t>
      </w:r>
      <w:r w:rsidRPr="004D6354">
        <w:rPr>
          <w:rFonts w:ascii="Times New Roman" w:eastAsia="Times New Roman" w:hAnsi="Times New Roman" w:cs="Times New Roman"/>
          <w:color w:val="666666"/>
          <w:sz w:val="28"/>
          <w:szCs w:val="28"/>
          <w:lang w:val="en-US" w:eastAsia="uk-UA"/>
        </w:rPr>
        <w:t>This question is deeply discovered at monograph of V.P.Kaznacheev [see: 15].</w:t>
      </w:r>
    </w:p>
    <w:p w:rsidR="0018563E" w:rsidRPr="004D6354" w:rsidRDefault="0018563E" w:rsidP="0018563E">
      <w:pPr>
        <w:spacing w:before="216" w:after="480" w:line="360" w:lineRule="auto"/>
        <w:ind w:left="322" w:right="107"/>
        <w:jc w:val="both"/>
        <w:rPr>
          <w:rFonts w:ascii="Times New Roman" w:eastAsia="Times New Roman" w:hAnsi="Times New Roman" w:cs="Times New Roman"/>
          <w:color w:val="666666"/>
          <w:sz w:val="28"/>
          <w:szCs w:val="28"/>
          <w:lang w:val="en-US" w:eastAsia="uk-UA"/>
        </w:rPr>
      </w:pPr>
      <w:r w:rsidRPr="004D6354">
        <w:rPr>
          <w:rFonts w:ascii="Times New Roman" w:eastAsia="Times New Roman" w:hAnsi="Times New Roman" w:cs="Times New Roman"/>
          <w:color w:val="666666"/>
          <w:sz w:val="28"/>
          <w:szCs w:val="28"/>
          <w:vertAlign w:val="superscript"/>
          <w:lang w:val="en-US" w:eastAsia="uk-UA"/>
        </w:rPr>
        <w:t>12</w:t>
      </w:r>
      <w:r w:rsidRPr="004D6354">
        <w:rPr>
          <w:rFonts w:ascii="Times New Roman" w:eastAsia="Times New Roman" w:hAnsi="Times New Roman" w:cs="Times New Roman"/>
          <w:color w:val="666666"/>
          <w:sz w:val="28"/>
          <w:szCs w:val="28"/>
          <w:lang w:val="en-US" w:eastAsia="uk-UA"/>
        </w:rPr>
        <w:t>As an author of this term, Vernadskiy characterizes it in following way: the bioinert substance is produced «by the living organisms and by the inert processes at the same time, it is an equilibrium system of both of them. It is true for organic and other water of biosphere, oil, soil, mantle of waste etc.» [12, p.51]. It is important to say content of the «bioinert substance» term in modern conceptions of the Universe is partially modified and complemented. The «bioinert substance» is not only a product of interaction of inert and living substances, but also a set of transitive structures between inert and living matters. The discovering of these structures was performed by the famous Russian scientist Alexander Ivanovich Oparin (1894-1980).</w:t>
      </w:r>
    </w:p>
    <w:p w:rsidR="0018563E" w:rsidRPr="004D6354" w:rsidRDefault="0018563E" w:rsidP="0018563E">
      <w:pPr>
        <w:spacing w:before="216" w:after="480" w:line="360" w:lineRule="auto"/>
        <w:ind w:left="322" w:right="107"/>
        <w:jc w:val="both"/>
        <w:rPr>
          <w:rFonts w:ascii="Times New Roman" w:eastAsia="Times New Roman" w:hAnsi="Times New Roman" w:cs="Times New Roman"/>
          <w:color w:val="666666"/>
          <w:sz w:val="28"/>
          <w:szCs w:val="28"/>
          <w:lang w:val="en-US" w:eastAsia="uk-UA"/>
        </w:rPr>
      </w:pPr>
      <w:r w:rsidRPr="004D6354">
        <w:rPr>
          <w:rFonts w:ascii="Times New Roman" w:eastAsia="Times New Roman" w:hAnsi="Times New Roman" w:cs="Times New Roman"/>
          <w:color w:val="666666"/>
          <w:sz w:val="28"/>
          <w:szCs w:val="28"/>
          <w:vertAlign w:val="superscript"/>
          <w:lang w:val="en-US" w:eastAsia="uk-UA"/>
        </w:rPr>
        <w:t>13</w:t>
      </w:r>
      <w:r w:rsidRPr="004D6354">
        <w:rPr>
          <w:rFonts w:ascii="Times New Roman" w:eastAsia="Times New Roman" w:hAnsi="Times New Roman" w:cs="Times New Roman"/>
          <w:color w:val="666666"/>
          <w:sz w:val="28"/>
          <w:szCs w:val="28"/>
          <w:lang w:val="en-US" w:eastAsia="uk-UA"/>
        </w:rPr>
        <w:t>Depending that, Vernadskiy wrote: «&lt;…&gt; Instead of concept of «life» I use concept of «living substance», today this concept is entrenched in science. «Living substance» is an aggregate of living organisms. It is a scientific and empiric summarization of many well-known and easily observed facts. The concept of «life» always steps over the bounds of «living substance» in philosophy, folklore, religion and artistic endeavor. All of them are dropped off in concept of «living substance» [12, p.299].</w:t>
      </w:r>
    </w:p>
    <w:p w:rsidR="0018563E" w:rsidRPr="004D6354" w:rsidRDefault="0018563E" w:rsidP="0018563E">
      <w:pPr>
        <w:spacing w:before="216" w:after="480" w:line="360" w:lineRule="auto"/>
        <w:ind w:left="322" w:right="107"/>
        <w:jc w:val="both"/>
        <w:rPr>
          <w:rFonts w:ascii="Times New Roman" w:eastAsia="Times New Roman" w:hAnsi="Times New Roman" w:cs="Times New Roman"/>
          <w:color w:val="666666"/>
          <w:sz w:val="28"/>
          <w:szCs w:val="28"/>
          <w:lang w:val="en-US" w:eastAsia="uk-UA"/>
        </w:rPr>
      </w:pPr>
      <w:r w:rsidRPr="004D6354">
        <w:rPr>
          <w:rFonts w:ascii="Times New Roman" w:eastAsia="Times New Roman" w:hAnsi="Times New Roman" w:cs="Times New Roman"/>
          <w:color w:val="666666"/>
          <w:sz w:val="28"/>
          <w:szCs w:val="28"/>
          <w:vertAlign w:val="superscript"/>
          <w:lang w:val="en-US" w:eastAsia="uk-UA"/>
        </w:rPr>
        <w:t>14</w:t>
      </w:r>
      <w:r w:rsidRPr="004D6354">
        <w:rPr>
          <w:rFonts w:ascii="Times New Roman" w:eastAsia="Times New Roman" w:hAnsi="Times New Roman" w:cs="Times New Roman"/>
          <w:color w:val="666666"/>
          <w:sz w:val="28"/>
          <w:szCs w:val="28"/>
          <w:lang w:val="en-US" w:eastAsia="uk-UA"/>
        </w:rPr>
        <w:t>There are well-known researches of Russian scientist A.Chijevskiy in this sphere [28].</w:t>
      </w:r>
    </w:p>
    <w:p w:rsidR="0018563E" w:rsidRPr="004D6354" w:rsidRDefault="0018563E" w:rsidP="0018563E">
      <w:pPr>
        <w:spacing w:before="216" w:after="480" w:line="360" w:lineRule="auto"/>
        <w:ind w:left="322" w:right="107"/>
        <w:jc w:val="both"/>
        <w:rPr>
          <w:rFonts w:ascii="Times New Roman" w:eastAsia="Times New Roman" w:hAnsi="Times New Roman" w:cs="Times New Roman"/>
          <w:color w:val="666666"/>
          <w:sz w:val="28"/>
          <w:szCs w:val="28"/>
          <w:lang w:val="en-US" w:eastAsia="uk-UA"/>
        </w:rPr>
      </w:pPr>
      <w:r w:rsidRPr="004D6354">
        <w:rPr>
          <w:rFonts w:ascii="Times New Roman" w:eastAsia="Times New Roman" w:hAnsi="Times New Roman" w:cs="Times New Roman"/>
          <w:color w:val="666666"/>
          <w:sz w:val="28"/>
          <w:szCs w:val="28"/>
          <w:vertAlign w:val="superscript"/>
          <w:lang w:val="en-US" w:eastAsia="uk-UA"/>
        </w:rPr>
        <w:t>15</w:t>
      </w:r>
      <w:r w:rsidRPr="004D6354">
        <w:rPr>
          <w:rFonts w:ascii="Times New Roman" w:eastAsia="Times New Roman" w:hAnsi="Times New Roman" w:cs="Times New Roman"/>
          <w:color w:val="666666"/>
          <w:sz w:val="28"/>
          <w:szCs w:val="28"/>
          <w:lang w:val="en-US" w:eastAsia="uk-UA"/>
        </w:rPr>
        <w:t>Self-replication is a doubling of DNA-molecule with transferring of genetic information to the nascent cell.</w:t>
      </w:r>
    </w:p>
    <w:p w:rsidR="0018563E" w:rsidRPr="004D6354" w:rsidRDefault="0018563E" w:rsidP="0018563E">
      <w:pPr>
        <w:spacing w:before="216" w:after="480" w:line="360" w:lineRule="auto"/>
        <w:ind w:left="322" w:right="107"/>
        <w:jc w:val="both"/>
        <w:rPr>
          <w:rFonts w:ascii="Times New Roman" w:eastAsia="Times New Roman" w:hAnsi="Times New Roman" w:cs="Times New Roman"/>
          <w:color w:val="666666"/>
          <w:sz w:val="28"/>
          <w:szCs w:val="28"/>
          <w:lang w:val="en-US" w:eastAsia="uk-UA"/>
        </w:rPr>
      </w:pPr>
      <w:r w:rsidRPr="004D6354">
        <w:rPr>
          <w:rFonts w:ascii="Times New Roman" w:eastAsia="Times New Roman" w:hAnsi="Times New Roman" w:cs="Times New Roman"/>
          <w:color w:val="666666"/>
          <w:sz w:val="28"/>
          <w:szCs w:val="28"/>
          <w:vertAlign w:val="superscript"/>
          <w:lang w:val="en-US" w:eastAsia="uk-UA"/>
        </w:rPr>
        <w:t>16</w:t>
      </w:r>
      <w:r w:rsidRPr="004D6354">
        <w:rPr>
          <w:rFonts w:ascii="Times New Roman" w:eastAsia="Times New Roman" w:hAnsi="Times New Roman" w:cs="Times New Roman"/>
          <w:color w:val="666666"/>
          <w:sz w:val="28"/>
          <w:szCs w:val="28"/>
          <w:lang w:val="en-US" w:eastAsia="uk-UA"/>
        </w:rPr>
        <w:t>For the first time, G.Patty defined that edge between the living and inert substances are placed at the level of anlages of biological functions [1, p.126-127].</w:t>
      </w:r>
    </w:p>
    <w:p w:rsidR="0018563E" w:rsidRPr="004D6354" w:rsidRDefault="0018563E" w:rsidP="0018563E">
      <w:pPr>
        <w:spacing w:before="216" w:after="480" w:line="360" w:lineRule="auto"/>
        <w:ind w:left="322" w:right="107"/>
        <w:jc w:val="both"/>
        <w:rPr>
          <w:rFonts w:ascii="Times New Roman" w:eastAsia="Times New Roman" w:hAnsi="Times New Roman" w:cs="Times New Roman"/>
          <w:color w:val="666666"/>
          <w:sz w:val="28"/>
          <w:szCs w:val="28"/>
          <w:lang w:val="en-US" w:eastAsia="uk-UA"/>
        </w:rPr>
      </w:pPr>
      <w:r w:rsidRPr="004D6354">
        <w:rPr>
          <w:rFonts w:ascii="Times New Roman" w:eastAsia="Times New Roman" w:hAnsi="Times New Roman" w:cs="Times New Roman"/>
          <w:color w:val="666666"/>
          <w:sz w:val="28"/>
          <w:szCs w:val="28"/>
          <w:vertAlign w:val="superscript"/>
          <w:lang w:val="en-US" w:eastAsia="uk-UA"/>
        </w:rPr>
        <w:lastRenderedPageBreak/>
        <w:t>17</w:t>
      </w:r>
      <w:r w:rsidRPr="004D6354">
        <w:rPr>
          <w:rFonts w:ascii="Times New Roman" w:eastAsia="Times New Roman" w:hAnsi="Times New Roman" w:cs="Times New Roman"/>
          <w:color w:val="666666"/>
          <w:sz w:val="28"/>
          <w:szCs w:val="28"/>
          <w:lang w:val="en-US" w:eastAsia="uk-UA"/>
        </w:rPr>
        <w:t>I.Anosov and L.Kulich identified basic features of life: 1) ability for self-reproduction; 2) ability for formation of organic space; 3) ability for synthesis of long hetero-polymers by means of matrix synthesis; 4) existence of biological-genetic information at the nucleic acids; 5) metabolism; 6) discreteness; 7) growing; 8) development; 9) homeostasis; 10) irritability; 11) movement; 12) chirality; 13) covariant reduplication.</w:t>
      </w:r>
    </w:p>
    <w:p w:rsidR="0018563E" w:rsidRPr="004D6354" w:rsidRDefault="0018563E" w:rsidP="0018563E">
      <w:pPr>
        <w:spacing w:before="216" w:after="480" w:line="360" w:lineRule="auto"/>
        <w:ind w:left="322" w:right="107"/>
        <w:jc w:val="both"/>
        <w:rPr>
          <w:rFonts w:ascii="Times New Roman" w:eastAsia="Times New Roman" w:hAnsi="Times New Roman" w:cs="Times New Roman"/>
          <w:color w:val="666666"/>
          <w:sz w:val="28"/>
          <w:szCs w:val="28"/>
          <w:lang w:val="en-US" w:eastAsia="uk-UA"/>
        </w:rPr>
      </w:pPr>
      <w:r w:rsidRPr="004D6354">
        <w:rPr>
          <w:rFonts w:ascii="Times New Roman" w:eastAsia="Times New Roman" w:hAnsi="Times New Roman" w:cs="Times New Roman"/>
          <w:color w:val="666666"/>
          <w:sz w:val="28"/>
          <w:szCs w:val="28"/>
          <w:vertAlign w:val="superscript"/>
          <w:lang w:val="en-US" w:eastAsia="uk-UA"/>
        </w:rPr>
        <w:t>18</w:t>
      </w:r>
      <w:r w:rsidRPr="004D6354">
        <w:rPr>
          <w:rFonts w:ascii="Times New Roman" w:eastAsia="Times New Roman" w:hAnsi="Times New Roman" w:cs="Times New Roman"/>
          <w:color w:val="666666"/>
          <w:sz w:val="28"/>
          <w:szCs w:val="28"/>
          <w:lang w:val="en-US" w:eastAsia="uk-UA"/>
        </w:rPr>
        <w:t>For example, synthetic theory of evolution. Need of this theory appeared when Charles Darvin’s theory of evolution (built on observation of forms) stopped producing of positive answers on the series of questions related to life organization. At that time, Gregory Mendel’s works stimulated the serious researches on the levels of molecules and genes. They not only fully answered the mentioned questions but even let to build the physical-chemical forecasting of the processes in the system of life. At the result of priority changes, synthetic theory of evolution transformed generally into the process of reviewing at the molecular-genetic level which is fundamental for life. The second role was delegated to reviewing of the processes of formation.</w:t>
      </w:r>
    </w:p>
    <w:p w:rsidR="0018563E" w:rsidRPr="004D6354" w:rsidRDefault="0018563E" w:rsidP="0018563E">
      <w:pPr>
        <w:spacing w:before="216" w:after="480" w:line="360" w:lineRule="auto"/>
        <w:ind w:left="322" w:right="107"/>
        <w:jc w:val="both"/>
        <w:rPr>
          <w:rFonts w:ascii="Times New Roman" w:eastAsia="Times New Roman" w:hAnsi="Times New Roman" w:cs="Times New Roman"/>
          <w:color w:val="666666"/>
          <w:sz w:val="28"/>
          <w:szCs w:val="28"/>
          <w:lang w:val="en-US" w:eastAsia="uk-UA"/>
        </w:rPr>
      </w:pPr>
      <w:r w:rsidRPr="004D6354">
        <w:rPr>
          <w:rFonts w:ascii="Times New Roman" w:eastAsia="Times New Roman" w:hAnsi="Times New Roman" w:cs="Times New Roman"/>
          <w:color w:val="666666"/>
          <w:sz w:val="28"/>
          <w:szCs w:val="28"/>
          <w:vertAlign w:val="superscript"/>
          <w:lang w:val="en-US" w:eastAsia="uk-UA"/>
        </w:rPr>
        <w:t>19</w:t>
      </w:r>
      <w:r w:rsidRPr="004D6354">
        <w:rPr>
          <w:rFonts w:ascii="Times New Roman" w:eastAsia="Times New Roman" w:hAnsi="Times New Roman" w:cs="Times New Roman"/>
          <w:color w:val="666666"/>
          <w:sz w:val="28"/>
          <w:szCs w:val="28"/>
          <w:lang w:val="en-US" w:eastAsia="uk-UA"/>
        </w:rPr>
        <w:t>The pioneer researches at this sphere are owned by the Belgian physician and physical-chemist I.Prigojin (Noble laureate, one of the founders of thermodynamics of non-equilibrium processes) [see: 22-23].</w:t>
      </w:r>
    </w:p>
    <w:p w:rsidR="0018563E" w:rsidRPr="004D6354" w:rsidRDefault="0018563E" w:rsidP="0018563E">
      <w:pPr>
        <w:spacing w:before="216" w:after="480" w:line="360" w:lineRule="auto"/>
        <w:ind w:left="322" w:right="107"/>
        <w:jc w:val="both"/>
        <w:rPr>
          <w:rFonts w:ascii="Times New Roman" w:eastAsia="Times New Roman" w:hAnsi="Times New Roman" w:cs="Times New Roman"/>
          <w:color w:val="666666"/>
          <w:sz w:val="28"/>
          <w:szCs w:val="28"/>
          <w:lang w:val="en-US" w:eastAsia="uk-UA"/>
        </w:rPr>
      </w:pPr>
      <w:r w:rsidRPr="004D6354">
        <w:rPr>
          <w:rFonts w:ascii="Times New Roman" w:eastAsia="Times New Roman" w:hAnsi="Times New Roman" w:cs="Times New Roman"/>
          <w:color w:val="666666"/>
          <w:sz w:val="28"/>
          <w:szCs w:val="28"/>
          <w:vertAlign w:val="superscript"/>
          <w:lang w:val="en-US" w:eastAsia="uk-UA"/>
        </w:rPr>
        <w:t>20</w:t>
      </w:r>
      <w:r w:rsidRPr="004D6354">
        <w:rPr>
          <w:rFonts w:ascii="Times New Roman" w:eastAsia="Times New Roman" w:hAnsi="Times New Roman" w:cs="Times New Roman"/>
          <w:color w:val="666666"/>
          <w:sz w:val="28"/>
          <w:szCs w:val="28"/>
          <w:lang w:val="en-US" w:eastAsia="uk-UA"/>
        </w:rPr>
        <w:t>The materials of monograph [19] have been used.</w:t>
      </w:r>
    </w:p>
    <w:p w:rsidR="0018563E" w:rsidRPr="004D6354" w:rsidRDefault="0018563E" w:rsidP="0018563E">
      <w:pPr>
        <w:spacing w:before="216" w:after="480" w:line="360" w:lineRule="auto"/>
        <w:ind w:left="322" w:right="107"/>
        <w:jc w:val="both"/>
        <w:rPr>
          <w:rFonts w:ascii="Times New Roman" w:eastAsia="Times New Roman" w:hAnsi="Times New Roman" w:cs="Times New Roman"/>
          <w:color w:val="666666"/>
          <w:sz w:val="28"/>
          <w:szCs w:val="28"/>
          <w:lang w:val="en-US" w:eastAsia="uk-UA"/>
        </w:rPr>
      </w:pPr>
      <w:r w:rsidRPr="004D6354">
        <w:rPr>
          <w:rFonts w:ascii="Times New Roman" w:eastAsia="Times New Roman" w:hAnsi="Times New Roman" w:cs="Times New Roman"/>
          <w:color w:val="666666"/>
          <w:sz w:val="28"/>
          <w:szCs w:val="28"/>
          <w:vertAlign w:val="superscript"/>
          <w:lang w:val="en-US" w:eastAsia="uk-UA"/>
        </w:rPr>
        <w:t>21</w:t>
      </w:r>
      <w:r w:rsidRPr="004D6354">
        <w:rPr>
          <w:rFonts w:ascii="Times New Roman" w:eastAsia="Times New Roman" w:hAnsi="Times New Roman" w:cs="Times New Roman"/>
          <w:color w:val="666666"/>
          <w:sz w:val="28"/>
          <w:szCs w:val="28"/>
          <w:lang w:val="en-US" w:eastAsia="uk-UA"/>
        </w:rPr>
        <w:t>This question is discovered more preciously in research of V.Naidysh [see: 19, p.435-441].</w:t>
      </w:r>
    </w:p>
    <w:p w:rsidR="0018563E" w:rsidRPr="004D6354" w:rsidRDefault="0018563E" w:rsidP="0018563E">
      <w:pPr>
        <w:spacing w:before="216" w:after="480" w:line="360" w:lineRule="auto"/>
        <w:ind w:left="322" w:right="107"/>
        <w:jc w:val="both"/>
        <w:rPr>
          <w:rFonts w:ascii="Times New Roman" w:eastAsia="Times New Roman" w:hAnsi="Times New Roman" w:cs="Times New Roman"/>
          <w:color w:val="666666"/>
          <w:sz w:val="28"/>
          <w:szCs w:val="28"/>
          <w:lang w:val="en-US" w:eastAsia="uk-UA"/>
        </w:rPr>
      </w:pPr>
      <w:r w:rsidRPr="004D6354">
        <w:rPr>
          <w:rFonts w:ascii="Times New Roman" w:eastAsia="Times New Roman" w:hAnsi="Times New Roman" w:cs="Times New Roman"/>
          <w:color w:val="666666"/>
          <w:sz w:val="28"/>
          <w:szCs w:val="28"/>
          <w:vertAlign w:val="superscript"/>
          <w:lang w:val="en-US" w:eastAsia="uk-UA"/>
        </w:rPr>
        <w:t>22</w:t>
      </w:r>
      <w:r w:rsidRPr="004D6354">
        <w:rPr>
          <w:rFonts w:ascii="Times New Roman" w:eastAsia="Times New Roman" w:hAnsi="Times New Roman" w:cs="Times New Roman"/>
          <w:color w:val="666666"/>
          <w:sz w:val="28"/>
          <w:szCs w:val="28"/>
          <w:lang w:val="en-US" w:eastAsia="uk-UA"/>
        </w:rPr>
        <w:t>This question is discovered more preciously in monograph [9].</w:t>
      </w:r>
    </w:p>
    <w:p w:rsidR="0018563E" w:rsidRPr="004D6354" w:rsidRDefault="0018563E" w:rsidP="0018563E">
      <w:pPr>
        <w:spacing w:before="216" w:after="480" w:line="360" w:lineRule="auto"/>
        <w:ind w:left="322" w:right="107"/>
        <w:jc w:val="both"/>
        <w:rPr>
          <w:rFonts w:ascii="Times New Roman" w:eastAsia="Times New Roman" w:hAnsi="Times New Roman" w:cs="Times New Roman"/>
          <w:color w:val="666666"/>
          <w:sz w:val="28"/>
          <w:szCs w:val="28"/>
          <w:lang w:val="en-US" w:eastAsia="uk-UA"/>
        </w:rPr>
      </w:pPr>
      <w:r w:rsidRPr="004D6354">
        <w:rPr>
          <w:rFonts w:ascii="Times New Roman" w:eastAsia="Times New Roman" w:hAnsi="Times New Roman" w:cs="Times New Roman"/>
          <w:color w:val="666666"/>
          <w:sz w:val="28"/>
          <w:szCs w:val="28"/>
          <w:vertAlign w:val="superscript"/>
          <w:lang w:val="en-US" w:eastAsia="uk-UA"/>
        </w:rPr>
        <w:t>23</w:t>
      </w:r>
      <w:r w:rsidRPr="004D6354">
        <w:rPr>
          <w:rFonts w:ascii="Times New Roman" w:eastAsia="Times New Roman" w:hAnsi="Times New Roman" w:cs="Times New Roman"/>
          <w:color w:val="666666"/>
          <w:sz w:val="28"/>
          <w:szCs w:val="28"/>
          <w:lang w:val="en-US" w:eastAsia="uk-UA"/>
        </w:rPr>
        <w:t xml:space="preserve">Comparing the values (7 billions of years of intelligence development in scopes of the Universe and some millions in scopes of the Earth) it is unwittingly to </w:t>
      </w:r>
      <w:r w:rsidRPr="004D6354">
        <w:rPr>
          <w:rFonts w:ascii="Times New Roman" w:eastAsia="Times New Roman" w:hAnsi="Times New Roman" w:cs="Times New Roman"/>
          <w:color w:val="666666"/>
          <w:sz w:val="28"/>
          <w:szCs w:val="28"/>
          <w:lang w:val="en-US" w:eastAsia="uk-UA"/>
        </w:rPr>
        <w:lastRenderedPageBreak/>
        <w:t>come to affirmation of fact of highly-development civilizations existence. And their degree of sophistication greatly exceeds our one. Maybe they are the supernatural forces (divinities) we adore. Indeed the wild tribes of Africa and America adored to «white people» and their weapons as well as to divinity...</w:t>
      </w:r>
    </w:p>
    <w:p w:rsidR="0018563E" w:rsidRPr="004D6354" w:rsidRDefault="0018563E" w:rsidP="0018563E">
      <w:pPr>
        <w:spacing w:before="161" w:after="0" w:line="360" w:lineRule="auto"/>
        <w:ind w:left="322"/>
        <w:jc w:val="both"/>
        <w:outlineLvl w:val="2"/>
        <w:rPr>
          <w:rFonts w:ascii="Times New Roman" w:eastAsia="Times New Roman" w:hAnsi="Times New Roman" w:cs="Times New Roman"/>
          <w:b/>
          <w:bCs/>
          <w:color w:val="5C5C5C"/>
          <w:sz w:val="28"/>
          <w:szCs w:val="28"/>
          <w:lang w:val="en-US" w:eastAsia="uk-UA"/>
        </w:rPr>
      </w:pPr>
      <w:r w:rsidRPr="004D6354">
        <w:rPr>
          <w:rFonts w:ascii="Times New Roman" w:eastAsia="Times New Roman" w:hAnsi="Times New Roman" w:cs="Times New Roman"/>
          <w:b/>
          <w:bCs/>
          <w:color w:val="5C5C5C"/>
          <w:sz w:val="28"/>
          <w:szCs w:val="28"/>
          <w:lang w:val="en-US" w:eastAsia="uk-UA"/>
        </w:rPr>
        <w:t>Literature:</w:t>
      </w:r>
    </w:p>
    <w:p w:rsidR="0018563E" w:rsidRPr="004D6354" w:rsidRDefault="0018563E" w:rsidP="0018563E">
      <w:pPr>
        <w:numPr>
          <w:ilvl w:val="0"/>
          <w:numId w:val="6"/>
        </w:numPr>
        <w:spacing w:before="100" w:beforeAutospacing="1" w:after="100" w:afterAutospacing="1" w:line="360" w:lineRule="auto"/>
        <w:ind w:right="240"/>
        <w:jc w:val="both"/>
        <w:rPr>
          <w:rFonts w:ascii="Times New Roman" w:eastAsia="Times New Roman" w:hAnsi="Times New Roman" w:cs="Times New Roman"/>
          <w:color w:val="000000"/>
          <w:sz w:val="28"/>
          <w:szCs w:val="28"/>
          <w:lang w:val="en-US" w:eastAsia="uk-UA"/>
        </w:rPr>
      </w:pPr>
      <w:r w:rsidRPr="004D6354">
        <w:rPr>
          <w:rFonts w:ascii="Times New Roman" w:eastAsia="Times New Roman" w:hAnsi="Times New Roman" w:cs="Times New Roman"/>
          <w:color w:val="000000"/>
          <w:sz w:val="28"/>
          <w:szCs w:val="28"/>
          <w:lang w:val="en-US" w:eastAsia="uk-UA"/>
        </w:rPr>
        <w:t>Akchurin I.A. The unity of natural-scientific knowledge / I.A.Akchurin. – M.: Nauka, 1974. – 208 p.</w:t>
      </w:r>
    </w:p>
    <w:p w:rsidR="0018563E" w:rsidRPr="004D6354" w:rsidRDefault="0018563E" w:rsidP="0018563E">
      <w:pPr>
        <w:numPr>
          <w:ilvl w:val="0"/>
          <w:numId w:val="6"/>
        </w:numPr>
        <w:spacing w:before="100" w:beforeAutospacing="1" w:after="100" w:afterAutospacing="1" w:line="360" w:lineRule="auto"/>
        <w:ind w:right="240"/>
        <w:jc w:val="both"/>
        <w:rPr>
          <w:rFonts w:ascii="Times New Roman" w:eastAsia="Times New Roman" w:hAnsi="Times New Roman" w:cs="Times New Roman"/>
          <w:color w:val="000000"/>
          <w:sz w:val="28"/>
          <w:szCs w:val="28"/>
          <w:lang w:val="en-US" w:eastAsia="uk-UA"/>
        </w:rPr>
      </w:pPr>
      <w:r w:rsidRPr="004D6354">
        <w:rPr>
          <w:rFonts w:ascii="Times New Roman" w:eastAsia="Times New Roman" w:hAnsi="Times New Roman" w:cs="Times New Roman"/>
          <w:color w:val="000000"/>
          <w:sz w:val="28"/>
          <w:szCs w:val="28"/>
          <w:lang w:val="en-US" w:eastAsia="uk-UA"/>
        </w:rPr>
        <w:t>Anosov I.P. The basis of evolutional theory / I.P.Anosov, L.Y.Kulich. – K.: Tvir-inter, 1999. – 288 p.</w:t>
      </w:r>
    </w:p>
    <w:p w:rsidR="0018563E" w:rsidRPr="004D6354" w:rsidRDefault="0018563E" w:rsidP="0018563E">
      <w:pPr>
        <w:numPr>
          <w:ilvl w:val="0"/>
          <w:numId w:val="6"/>
        </w:numPr>
        <w:spacing w:before="100" w:beforeAutospacing="1" w:after="100" w:afterAutospacing="1" w:line="360" w:lineRule="auto"/>
        <w:ind w:right="240"/>
        <w:jc w:val="both"/>
        <w:rPr>
          <w:rFonts w:ascii="Times New Roman" w:eastAsia="Times New Roman" w:hAnsi="Times New Roman" w:cs="Times New Roman"/>
          <w:color w:val="000000"/>
          <w:sz w:val="28"/>
          <w:szCs w:val="28"/>
          <w:lang w:val="en-US" w:eastAsia="uk-UA"/>
        </w:rPr>
      </w:pPr>
      <w:r w:rsidRPr="004D6354">
        <w:rPr>
          <w:rFonts w:ascii="Times New Roman" w:eastAsia="Times New Roman" w:hAnsi="Times New Roman" w:cs="Times New Roman"/>
          <w:color w:val="000000"/>
          <w:sz w:val="28"/>
          <w:szCs w:val="28"/>
          <w:lang w:val="en-US" w:eastAsia="uk-UA"/>
        </w:rPr>
        <w:t>Bazaluk O.A. The intelligent substance / Oleg Bazaluk. - K.: Naukova dumka, 2000. - 365 p.</w:t>
      </w:r>
    </w:p>
    <w:p w:rsidR="0018563E" w:rsidRPr="004D6354" w:rsidRDefault="0018563E" w:rsidP="0018563E">
      <w:pPr>
        <w:numPr>
          <w:ilvl w:val="0"/>
          <w:numId w:val="6"/>
        </w:numPr>
        <w:spacing w:before="100" w:beforeAutospacing="1" w:after="100" w:afterAutospacing="1" w:line="360" w:lineRule="auto"/>
        <w:ind w:right="240"/>
        <w:jc w:val="both"/>
        <w:rPr>
          <w:rFonts w:ascii="Times New Roman" w:eastAsia="Times New Roman" w:hAnsi="Times New Roman" w:cs="Times New Roman"/>
          <w:color w:val="000000"/>
          <w:sz w:val="28"/>
          <w:szCs w:val="28"/>
          <w:lang w:val="en-US" w:eastAsia="uk-UA"/>
        </w:rPr>
      </w:pPr>
      <w:r w:rsidRPr="004D6354">
        <w:rPr>
          <w:rFonts w:ascii="Times New Roman" w:eastAsia="Times New Roman" w:hAnsi="Times New Roman" w:cs="Times New Roman"/>
          <w:color w:val="000000"/>
          <w:sz w:val="28"/>
          <w:szCs w:val="28"/>
          <w:lang w:val="en-US" w:eastAsia="uk-UA"/>
        </w:rPr>
        <w:t>Bazaluk O.A. The Essence of Human life. - K.: Naukova dumka, 2002. - 272 p.</w:t>
      </w:r>
    </w:p>
    <w:p w:rsidR="0018563E" w:rsidRPr="004D6354" w:rsidRDefault="0018563E" w:rsidP="0018563E">
      <w:pPr>
        <w:numPr>
          <w:ilvl w:val="0"/>
          <w:numId w:val="6"/>
        </w:numPr>
        <w:spacing w:before="100" w:beforeAutospacing="1" w:after="100" w:afterAutospacing="1" w:line="360" w:lineRule="auto"/>
        <w:ind w:right="240"/>
        <w:jc w:val="both"/>
        <w:rPr>
          <w:rFonts w:ascii="Times New Roman" w:eastAsia="Times New Roman" w:hAnsi="Times New Roman" w:cs="Times New Roman"/>
          <w:color w:val="000000"/>
          <w:sz w:val="28"/>
          <w:szCs w:val="28"/>
          <w:lang w:val="en-US" w:eastAsia="uk-UA"/>
        </w:rPr>
      </w:pPr>
      <w:r w:rsidRPr="004D6354">
        <w:rPr>
          <w:rFonts w:ascii="Times New Roman" w:eastAsia="Times New Roman" w:hAnsi="Times New Roman" w:cs="Times New Roman"/>
          <w:color w:val="000000"/>
          <w:sz w:val="28"/>
          <w:szCs w:val="28"/>
          <w:lang w:val="en-US" w:eastAsia="uk-UA"/>
        </w:rPr>
        <w:t>Bazaluk O.A. The Origin of Mankind: A New Cosmological Conception - Dnepropetrovsk: Porogi, 2003. - 144 p.</w:t>
      </w:r>
    </w:p>
    <w:p w:rsidR="0018563E" w:rsidRPr="004D6354" w:rsidRDefault="0018563E" w:rsidP="0018563E">
      <w:pPr>
        <w:numPr>
          <w:ilvl w:val="0"/>
          <w:numId w:val="6"/>
        </w:numPr>
        <w:spacing w:before="100" w:beforeAutospacing="1" w:after="100" w:afterAutospacing="1" w:line="360" w:lineRule="auto"/>
        <w:ind w:right="240"/>
        <w:jc w:val="both"/>
        <w:rPr>
          <w:rFonts w:ascii="Times New Roman" w:eastAsia="Times New Roman" w:hAnsi="Times New Roman" w:cs="Times New Roman"/>
          <w:color w:val="000000"/>
          <w:sz w:val="28"/>
          <w:szCs w:val="28"/>
          <w:lang w:val="en-US" w:eastAsia="uk-UA"/>
        </w:rPr>
      </w:pPr>
      <w:r w:rsidRPr="004D6354">
        <w:rPr>
          <w:rFonts w:ascii="Times New Roman" w:eastAsia="Times New Roman" w:hAnsi="Times New Roman" w:cs="Times New Roman"/>
          <w:color w:val="000000"/>
          <w:sz w:val="28"/>
          <w:szCs w:val="28"/>
          <w:lang w:val="en-US" w:eastAsia="uk-UA"/>
        </w:rPr>
        <w:t>Bazaluk O.A. Time in the Light of a New Cosmological Conception - Dnepropetrovsk: Porogi, 2003. - 127 p.</w:t>
      </w:r>
    </w:p>
    <w:p w:rsidR="0018563E" w:rsidRPr="004D6354" w:rsidRDefault="0018563E" w:rsidP="0018563E">
      <w:pPr>
        <w:numPr>
          <w:ilvl w:val="0"/>
          <w:numId w:val="6"/>
        </w:numPr>
        <w:spacing w:before="100" w:beforeAutospacing="1" w:after="100" w:afterAutospacing="1" w:line="360" w:lineRule="auto"/>
        <w:ind w:right="240"/>
        <w:jc w:val="both"/>
        <w:rPr>
          <w:rFonts w:ascii="Times New Roman" w:eastAsia="Times New Roman" w:hAnsi="Times New Roman" w:cs="Times New Roman"/>
          <w:color w:val="000000"/>
          <w:sz w:val="28"/>
          <w:szCs w:val="28"/>
          <w:lang w:val="en-US" w:eastAsia="uk-UA"/>
        </w:rPr>
      </w:pPr>
      <w:r w:rsidRPr="004D6354">
        <w:rPr>
          <w:rFonts w:ascii="Times New Roman" w:eastAsia="Times New Roman" w:hAnsi="Times New Roman" w:cs="Times New Roman"/>
          <w:color w:val="000000"/>
          <w:sz w:val="28"/>
          <w:szCs w:val="28"/>
          <w:lang w:val="en-US" w:eastAsia="uk-UA"/>
        </w:rPr>
        <w:t>Bazaluk О. А. The Universe: the living and intelligent substances (the historical-philosophical and natural science analysis from the standpoint of the new cosmological concepcy) - Dnepropetrovsk: Porogi, 2005. - 412 p.</w:t>
      </w:r>
    </w:p>
    <w:p w:rsidR="0018563E" w:rsidRPr="004D6354" w:rsidRDefault="0018563E" w:rsidP="0018563E">
      <w:pPr>
        <w:numPr>
          <w:ilvl w:val="0"/>
          <w:numId w:val="6"/>
        </w:numPr>
        <w:spacing w:before="100" w:beforeAutospacing="1" w:after="100" w:afterAutospacing="1" w:line="360" w:lineRule="auto"/>
        <w:ind w:right="240"/>
        <w:jc w:val="both"/>
        <w:rPr>
          <w:rFonts w:ascii="Times New Roman" w:eastAsia="Times New Roman" w:hAnsi="Times New Roman" w:cs="Times New Roman"/>
          <w:color w:val="000000"/>
          <w:sz w:val="28"/>
          <w:szCs w:val="28"/>
          <w:lang w:val="en-US" w:eastAsia="uk-UA"/>
        </w:rPr>
      </w:pPr>
      <w:r w:rsidRPr="004D6354">
        <w:rPr>
          <w:rFonts w:ascii="Times New Roman" w:eastAsia="Times New Roman" w:hAnsi="Times New Roman" w:cs="Times New Roman"/>
          <w:color w:val="000000"/>
          <w:sz w:val="28"/>
          <w:szCs w:val="28"/>
          <w:lang w:val="en-US" w:eastAsia="uk-UA"/>
        </w:rPr>
        <w:t>Bazaluk О. А. The philosophy of life: from voluntarism to existentialism (comparative analysis) / Oleg Bazaluk. – Vinnica: O.Vlasuk, 2006. – 292 p.</w:t>
      </w:r>
    </w:p>
    <w:p w:rsidR="0018563E" w:rsidRPr="004D6354" w:rsidRDefault="0018563E" w:rsidP="0018563E">
      <w:pPr>
        <w:numPr>
          <w:ilvl w:val="0"/>
          <w:numId w:val="6"/>
        </w:numPr>
        <w:spacing w:before="100" w:beforeAutospacing="1" w:after="100" w:afterAutospacing="1" w:line="360" w:lineRule="auto"/>
        <w:ind w:right="240"/>
        <w:jc w:val="both"/>
        <w:rPr>
          <w:rFonts w:ascii="Times New Roman" w:eastAsia="Times New Roman" w:hAnsi="Times New Roman" w:cs="Times New Roman"/>
          <w:color w:val="000000"/>
          <w:sz w:val="28"/>
          <w:szCs w:val="28"/>
          <w:lang w:val="en-US" w:eastAsia="uk-UA"/>
        </w:rPr>
      </w:pPr>
      <w:r w:rsidRPr="004D6354">
        <w:rPr>
          <w:rFonts w:ascii="Times New Roman" w:eastAsia="Times New Roman" w:hAnsi="Times New Roman" w:cs="Times New Roman"/>
          <w:color w:val="000000"/>
          <w:sz w:val="28"/>
          <w:szCs w:val="28"/>
          <w:lang w:val="en-US" w:eastAsia="uk-UA"/>
        </w:rPr>
        <w:t>Buren V.M. The origin of life and mankind / V.M.Buren, V.L.Obuhov, P.P.Tsarenko. – SPb.: SPbGAU, 2003. – 140 p.</w:t>
      </w:r>
    </w:p>
    <w:p w:rsidR="0018563E" w:rsidRPr="004D6354" w:rsidRDefault="0018563E" w:rsidP="0018563E">
      <w:pPr>
        <w:numPr>
          <w:ilvl w:val="0"/>
          <w:numId w:val="6"/>
        </w:numPr>
        <w:spacing w:before="100" w:beforeAutospacing="1" w:after="100" w:afterAutospacing="1" w:line="360" w:lineRule="auto"/>
        <w:ind w:right="240"/>
        <w:jc w:val="both"/>
        <w:rPr>
          <w:rFonts w:ascii="Times New Roman" w:eastAsia="Times New Roman" w:hAnsi="Times New Roman" w:cs="Times New Roman"/>
          <w:color w:val="000000"/>
          <w:sz w:val="28"/>
          <w:szCs w:val="28"/>
          <w:lang w:val="en-US" w:eastAsia="uk-UA"/>
        </w:rPr>
      </w:pPr>
      <w:r w:rsidRPr="004D6354">
        <w:rPr>
          <w:rFonts w:ascii="Times New Roman" w:eastAsia="Times New Roman" w:hAnsi="Times New Roman" w:cs="Times New Roman"/>
          <w:color w:val="000000"/>
          <w:sz w:val="28"/>
          <w:szCs w:val="28"/>
          <w:lang w:val="en-US" w:eastAsia="uk-UA"/>
        </w:rPr>
        <w:t>Vernadskiy V.I. The contemplations of naturalist: In 2 books. Book 1.: Space and time in non-living and living natures / Vladimir Vernadskiy. – M.: Nauka, 1975. – 175 p.</w:t>
      </w:r>
    </w:p>
    <w:p w:rsidR="0018563E" w:rsidRPr="004D6354" w:rsidRDefault="0018563E" w:rsidP="0018563E">
      <w:pPr>
        <w:numPr>
          <w:ilvl w:val="0"/>
          <w:numId w:val="6"/>
        </w:numPr>
        <w:spacing w:before="100" w:beforeAutospacing="1" w:after="100" w:afterAutospacing="1" w:line="360" w:lineRule="auto"/>
        <w:ind w:right="240"/>
        <w:jc w:val="both"/>
        <w:rPr>
          <w:rFonts w:ascii="Times New Roman" w:eastAsia="Times New Roman" w:hAnsi="Times New Roman" w:cs="Times New Roman"/>
          <w:color w:val="000000"/>
          <w:sz w:val="28"/>
          <w:szCs w:val="28"/>
          <w:lang w:val="en-US" w:eastAsia="uk-UA"/>
        </w:rPr>
      </w:pPr>
      <w:r w:rsidRPr="004D6354">
        <w:rPr>
          <w:rFonts w:ascii="Times New Roman" w:eastAsia="Times New Roman" w:hAnsi="Times New Roman" w:cs="Times New Roman"/>
          <w:color w:val="000000"/>
          <w:sz w:val="28"/>
          <w:szCs w:val="28"/>
          <w:lang w:val="en-US" w:eastAsia="uk-UA"/>
        </w:rPr>
        <w:t>Vernadskiy V.I. The contemplations of naturalist: In 2 books. Book 2: Scientific thought as a planetary phenomenon / Vladimir Vernadskiy [afterword of I.V.Kuznetsov and B.M.Kedrov]. – M.: Nauka, 1975. – 191 p.</w:t>
      </w:r>
    </w:p>
    <w:p w:rsidR="0018563E" w:rsidRPr="004D6354" w:rsidRDefault="0018563E" w:rsidP="0018563E">
      <w:pPr>
        <w:numPr>
          <w:ilvl w:val="0"/>
          <w:numId w:val="6"/>
        </w:numPr>
        <w:spacing w:before="100" w:beforeAutospacing="1" w:after="100" w:afterAutospacing="1" w:line="360" w:lineRule="auto"/>
        <w:ind w:right="240"/>
        <w:jc w:val="both"/>
        <w:rPr>
          <w:rFonts w:ascii="Times New Roman" w:eastAsia="Times New Roman" w:hAnsi="Times New Roman" w:cs="Times New Roman"/>
          <w:color w:val="000000"/>
          <w:sz w:val="28"/>
          <w:szCs w:val="28"/>
          <w:lang w:val="en-US" w:eastAsia="uk-UA"/>
        </w:rPr>
      </w:pPr>
      <w:r w:rsidRPr="004D6354">
        <w:rPr>
          <w:rFonts w:ascii="Times New Roman" w:eastAsia="Times New Roman" w:hAnsi="Times New Roman" w:cs="Times New Roman"/>
          <w:color w:val="000000"/>
          <w:sz w:val="28"/>
          <w:szCs w:val="28"/>
          <w:lang w:val="en-US" w:eastAsia="uk-UA"/>
        </w:rPr>
        <w:lastRenderedPageBreak/>
        <w:t>Vernadskiy V.I. The chemical structure of the Earth biosphere and its surrounding / Vladimir Vernadskiy. – M.: Nauka, 1987. – 339 p.</w:t>
      </w:r>
    </w:p>
    <w:p w:rsidR="0018563E" w:rsidRPr="004D6354" w:rsidRDefault="0018563E" w:rsidP="0018563E">
      <w:pPr>
        <w:numPr>
          <w:ilvl w:val="0"/>
          <w:numId w:val="6"/>
        </w:numPr>
        <w:spacing w:before="100" w:beforeAutospacing="1" w:after="100" w:afterAutospacing="1" w:line="360" w:lineRule="auto"/>
        <w:ind w:right="240"/>
        <w:jc w:val="both"/>
        <w:rPr>
          <w:rFonts w:ascii="Times New Roman" w:eastAsia="Times New Roman" w:hAnsi="Times New Roman" w:cs="Times New Roman"/>
          <w:color w:val="000000"/>
          <w:sz w:val="28"/>
          <w:szCs w:val="28"/>
          <w:lang w:val="en-US" w:eastAsia="uk-UA"/>
        </w:rPr>
      </w:pPr>
      <w:r w:rsidRPr="004D6354">
        <w:rPr>
          <w:rFonts w:ascii="Times New Roman" w:eastAsia="Times New Roman" w:hAnsi="Times New Roman" w:cs="Times New Roman"/>
          <w:color w:val="000000"/>
          <w:sz w:val="28"/>
          <w:szCs w:val="28"/>
          <w:lang w:val="en-US" w:eastAsia="uk-UA"/>
        </w:rPr>
        <w:t>Vernadskiy V.I. Biosphere and noosphere / Vladimir Vernadskiy. – M.: Rolf, 2002. – 576 p.</w:t>
      </w:r>
    </w:p>
    <w:p w:rsidR="0018563E" w:rsidRPr="004D6354" w:rsidRDefault="0018563E" w:rsidP="0018563E">
      <w:pPr>
        <w:numPr>
          <w:ilvl w:val="0"/>
          <w:numId w:val="6"/>
        </w:numPr>
        <w:spacing w:before="100" w:beforeAutospacing="1" w:after="100" w:afterAutospacing="1" w:line="360" w:lineRule="auto"/>
        <w:ind w:right="240"/>
        <w:jc w:val="both"/>
        <w:rPr>
          <w:rFonts w:ascii="Times New Roman" w:eastAsia="Times New Roman" w:hAnsi="Times New Roman" w:cs="Times New Roman"/>
          <w:color w:val="000000"/>
          <w:sz w:val="28"/>
          <w:szCs w:val="28"/>
          <w:lang w:val="en-US" w:eastAsia="uk-UA"/>
        </w:rPr>
      </w:pPr>
      <w:r w:rsidRPr="004D6354">
        <w:rPr>
          <w:rFonts w:ascii="Times New Roman" w:eastAsia="Times New Roman" w:hAnsi="Times New Roman" w:cs="Times New Roman"/>
          <w:color w:val="000000"/>
          <w:sz w:val="28"/>
          <w:szCs w:val="28"/>
          <w:lang w:val="en-US" w:eastAsia="uk-UA"/>
        </w:rPr>
        <w:t>Gorbachev V.V. The conceptions of modern natural science. 2 parts.: educational guidance / V.V.Gorbachev. – M.: publishing house MGUP, 2000. – 274 p.</w:t>
      </w:r>
    </w:p>
    <w:p w:rsidR="0018563E" w:rsidRPr="004D6354" w:rsidRDefault="0018563E" w:rsidP="0018563E">
      <w:pPr>
        <w:numPr>
          <w:ilvl w:val="0"/>
          <w:numId w:val="6"/>
        </w:numPr>
        <w:spacing w:before="100" w:beforeAutospacing="1" w:after="100" w:afterAutospacing="1" w:line="360" w:lineRule="auto"/>
        <w:ind w:right="240"/>
        <w:jc w:val="both"/>
        <w:rPr>
          <w:rFonts w:ascii="Times New Roman" w:eastAsia="Times New Roman" w:hAnsi="Times New Roman" w:cs="Times New Roman"/>
          <w:color w:val="000000"/>
          <w:sz w:val="28"/>
          <w:szCs w:val="28"/>
          <w:lang w:val="en-US" w:eastAsia="uk-UA"/>
        </w:rPr>
      </w:pPr>
      <w:r w:rsidRPr="004D6354">
        <w:rPr>
          <w:rFonts w:ascii="Times New Roman" w:eastAsia="Times New Roman" w:hAnsi="Times New Roman" w:cs="Times New Roman"/>
          <w:color w:val="000000"/>
          <w:sz w:val="28"/>
          <w:szCs w:val="28"/>
          <w:lang w:val="en-US" w:eastAsia="uk-UA"/>
        </w:rPr>
        <w:t>Kaznacheev V.P. Doctrine of biosphere and noosphere of V.I.Vernadskiy / V.P.Kaznacheev. – Novosibirsk: Nauka. Syberian department, 1989. – 248 p.</w:t>
      </w:r>
    </w:p>
    <w:p w:rsidR="0018563E" w:rsidRPr="004D6354" w:rsidRDefault="0018563E" w:rsidP="0018563E">
      <w:pPr>
        <w:numPr>
          <w:ilvl w:val="0"/>
          <w:numId w:val="6"/>
        </w:numPr>
        <w:spacing w:before="100" w:beforeAutospacing="1" w:after="100" w:afterAutospacing="1" w:line="360" w:lineRule="auto"/>
        <w:ind w:right="240"/>
        <w:jc w:val="both"/>
        <w:rPr>
          <w:rFonts w:ascii="Times New Roman" w:eastAsia="Times New Roman" w:hAnsi="Times New Roman" w:cs="Times New Roman"/>
          <w:color w:val="000000"/>
          <w:sz w:val="28"/>
          <w:szCs w:val="28"/>
          <w:lang w:val="en-US" w:eastAsia="uk-UA"/>
        </w:rPr>
      </w:pPr>
      <w:r w:rsidRPr="004D6354">
        <w:rPr>
          <w:rFonts w:ascii="Times New Roman" w:eastAsia="Times New Roman" w:hAnsi="Times New Roman" w:cs="Times New Roman"/>
          <w:color w:val="000000"/>
          <w:sz w:val="28"/>
          <w:szCs w:val="28"/>
          <w:lang w:val="en-US" w:eastAsia="uk-UA"/>
        </w:rPr>
        <w:t>Kenyon D. The biochemical predetermination / Kenyon D., Stayman G.; [transl. from Eng. by A.L.Bocharov; under edit. of academician Oparin A.I. - M.: Mir, 1972. - 336 p.</w:t>
      </w:r>
    </w:p>
    <w:p w:rsidR="0018563E" w:rsidRPr="004D6354" w:rsidRDefault="0018563E" w:rsidP="0018563E">
      <w:pPr>
        <w:numPr>
          <w:ilvl w:val="0"/>
          <w:numId w:val="6"/>
        </w:numPr>
        <w:spacing w:before="100" w:beforeAutospacing="1" w:after="100" w:afterAutospacing="1" w:line="360" w:lineRule="auto"/>
        <w:ind w:right="240"/>
        <w:jc w:val="both"/>
        <w:rPr>
          <w:rFonts w:ascii="Times New Roman" w:eastAsia="Times New Roman" w:hAnsi="Times New Roman" w:cs="Times New Roman"/>
          <w:color w:val="000000"/>
          <w:sz w:val="28"/>
          <w:szCs w:val="28"/>
          <w:lang w:val="en-US" w:eastAsia="uk-UA"/>
        </w:rPr>
      </w:pPr>
      <w:r w:rsidRPr="004D6354">
        <w:rPr>
          <w:rFonts w:ascii="Times New Roman" w:eastAsia="Times New Roman" w:hAnsi="Times New Roman" w:cs="Times New Roman"/>
          <w:color w:val="000000"/>
          <w:sz w:val="28"/>
          <w:szCs w:val="28"/>
          <w:lang w:val="en-US" w:eastAsia="uk-UA"/>
        </w:rPr>
        <w:t>Lapo A.V. The tracks of the previous biospheres / A.V.Lapo. – M.: Znanie, 1979. – 176 p.</w:t>
      </w:r>
    </w:p>
    <w:p w:rsidR="0018563E" w:rsidRPr="004D6354" w:rsidRDefault="0018563E" w:rsidP="0018563E">
      <w:pPr>
        <w:numPr>
          <w:ilvl w:val="0"/>
          <w:numId w:val="6"/>
        </w:numPr>
        <w:spacing w:before="100" w:beforeAutospacing="1" w:after="100" w:afterAutospacing="1" w:line="360" w:lineRule="auto"/>
        <w:ind w:right="240"/>
        <w:jc w:val="both"/>
        <w:rPr>
          <w:rFonts w:ascii="Times New Roman" w:eastAsia="Times New Roman" w:hAnsi="Times New Roman" w:cs="Times New Roman"/>
          <w:color w:val="000000"/>
          <w:sz w:val="28"/>
          <w:szCs w:val="28"/>
          <w:lang w:val="en-US" w:eastAsia="uk-UA"/>
        </w:rPr>
      </w:pPr>
      <w:r w:rsidRPr="004D6354">
        <w:rPr>
          <w:rFonts w:ascii="Times New Roman" w:eastAsia="Times New Roman" w:hAnsi="Times New Roman" w:cs="Times New Roman"/>
          <w:color w:val="000000"/>
          <w:sz w:val="28"/>
          <w:szCs w:val="28"/>
          <w:lang w:val="en-US" w:eastAsia="uk-UA"/>
        </w:rPr>
        <w:t>Marochnik L.S. the Galaxy / L.S.Marochnik, A.A.Suchkov. – M.: Nauka, 1984. – 392 p.</w:t>
      </w:r>
    </w:p>
    <w:p w:rsidR="0018563E" w:rsidRPr="004D6354" w:rsidRDefault="0018563E" w:rsidP="0018563E">
      <w:pPr>
        <w:numPr>
          <w:ilvl w:val="0"/>
          <w:numId w:val="6"/>
        </w:numPr>
        <w:spacing w:before="100" w:beforeAutospacing="1" w:after="100" w:afterAutospacing="1" w:line="360" w:lineRule="auto"/>
        <w:ind w:right="240"/>
        <w:jc w:val="both"/>
        <w:rPr>
          <w:rFonts w:ascii="Times New Roman" w:eastAsia="Times New Roman" w:hAnsi="Times New Roman" w:cs="Times New Roman"/>
          <w:color w:val="000000"/>
          <w:sz w:val="28"/>
          <w:szCs w:val="28"/>
          <w:lang w:val="en-US" w:eastAsia="uk-UA"/>
        </w:rPr>
      </w:pPr>
      <w:r w:rsidRPr="004D6354">
        <w:rPr>
          <w:rFonts w:ascii="Times New Roman" w:eastAsia="Times New Roman" w:hAnsi="Times New Roman" w:cs="Times New Roman"/>
          <w:color w:val="000000"/>
          <w:sz w:val="28"/>
          <w:szCs w:val="28"/>
          <w:lang w:val="en-US" w:eastAsia="uk-UA"/>
        </w:rPr>
        <w:t>Naydysh V.M. The conceptions of modern natural science: educational book / V.M.Naydysh. – [2-nd edition, revised and complimented]. – M.: Alpha-M, 2004. – 622 p.</w:t>
      </w:r>
    </w:p>
    <w:p w:rsidR="0018563E" w:rsidRPr="004D6354" w:rsidRDefault="0018563E" w:rsidP="0018563E">
      <w:pPr>
        <w:numPr>
          <w:ilvl w:val="0"/>
          <w:numId w:val="6"/>
        </w:numPr>
        <w:spacing w:before="100" w:beforeAutospacing="1" w:after="100" w:afterAutospacing="1" w:line="360" w:lineRule="auto"/>
        <w:ind w:right="240"/>
        <w:jc w:val="both"/>
        <w:rPr>
          <w:rFonts w:ascii="Times New Roman" w:eastAsia="Times New Roman" w:hAnsi="Times New Roman" w:cs="Times New Roman"/>
          <w:color w:val="000000"/>
          <w:sz w:val="28"/>
          <w:szCs w:val="28"/>
          <w:lang w:val="en-US" w:eastAsia="uk-UA"/>
        </w:rPr>
      </w:pPr>
      <w:r w:rsidRPr="004D6354">
        <w:rPr>
          <w:rFonts w:ascii="Times New Roman" w:eastAsia="Times New Roman" w:hAnsi="Times New Roman" w:cs="Times New Roman"/>
          <w:color w:val="000000"/>
          <w:sz w:val="28"/>
          <w:szCs w:val="28"/>
          <w:lang w:val="en-US" w:eastAsia="uk-UA"/>
        </w:rPr>
        <w:t>Science and education: the modern transformations: Monograph. – K.: publishing house PARAPLAN, 2008. – 328 p.</w:t>
      </w:r>
    </w:p>
    <w:p w:rsidR="0018563E" w:rsidRPr="004D6354" w:rsidRDefault="0018563E" w:rsidP="0018563E">
      <w:pPr>
        <w:numPr>
          <w:ilvl w:val="0"/>
          <w:numId w:val="6"/>
        </w:numPr>
        <w:spacing w:before="100" w:beforeAutospacing="1" w:after="100" w:afterAutospacing="1" w:line="360" w:lineRule="auto"/>
        <w:ind w:right="240"/>
        <w:jc w:val="both"/>
        <w:rPr>
          <w:rFonts w:ascii="Times New Roman" w:eastAsia="Times New Roman" w:hAnsi="Times New Roman" w:cs="Times New Roman"/>
          <w:color w:val="000000"/>
          <w:sz w:val="28"/>
          <w:szCs w:val="28"/>
          <w:lang w:val="en-US" w:eastAsia="uk-UA"/>
        </w:rPr>
      </w:pPr>
      <w:r w:rsidRPr="004D6354">
        <w:rPr>
          <w:rFonts w:ascii="Times New Roman" w:eastAsia="Times New Roman" w:hAnsi="Times New Roman" w:cs="Times New Roman"/>
          <w:color w:val="000000"/>
          <w:sz w:val="28"/>
          <w:szCs w:val="28"/>
          <w:lang w:val="en-US" w:eastAsia="uk-UA"/>
        </w:rPr>
        <w:t>Penrose R. The Emperor's New Mind: Concerning Computers, Minds, and the Laws of Physics / Roger Penrose; [transl. from Eng.] – V.: Editorial URSS, 2003. – 384 p.</w:t>
      </w:r>
    </w:p>
    <w:p w:rsidR="0018563E" w:rsidRPr="004D6354" w:rsidRDefault="0018563E" w:rsidP="0018563E">
      <w:pPr>
        <w:numPr>
          <w:ilvl w:val="0"/>
          <w:numId w:val="6"/>
        </w:numPr>
        <w:spacing w:before="100" w:beforeAutospacing="1" w:after="100" w:afterAutospacing="1" w:line="360" w:lineRule="auto"/>
        <w:ind w:right="240"/>
        <w:jc w:val="both"/>
        <w:rPr>
          <w:rFonts w:ascii="Times New Roman" w:eastAsia="Times New Roman" w:hAnsi="Times New Roman" w:cs="Times New Roman"/>
          <w:color w:val="000000"/>
          <w:sz w:val="28"/>
          <w:szCs w:val="28"/>
          <w:lang w:val="en-US" w:eastAsia="uk-UA"/>
        </w:rPr>
      </w:pPr>
      <w:r w:rsidRPr="004D6354">
        <w:rPr>
          <w:rFonts w:ascii="Times New Roman" w:eastAsia="Times New Roman" w:hAnsi="Times New Roman" w:cs="Times New Roman"/>
          <w:color w:val="000000"/>
          <w:sz w:val="28"/>
          <w:szCs w:val="28"/>
          <w:lang w:val="en-US" w:eastAsia="uk-UA"/>
        </w:rPr>
        <w:t>Prigojin I. From existing one to appearing one: Time and complexity at physical sciences / Ilya Prigojin; [transl. from Eng. under edit. of Y.L.Klimntovich]. – M.: Nauka, 1985. – 328 p.</w:t>
      </w:r>
    </w:p>
    <w:p w:rsidR="0018563E" w:rsidRPr="004D6354" w:rsidRDefault="0018563E" w:rsidP="0018563E">
      <w:pPr>
        <w:numPr>
          <w:ilvl w:val="0"/>
          <w:numId w:val="6"/>
        </w:numPr>
        <w:spacing w:before="100" w:beforeAutospacing="1" w:after="100" w:afterAutospacing="1" w:line="360" w:lineRule="auto"/>
        <w:ind w:right="240"/>
        <w:jc w:val="both"/>
        <w:rPr>
          <w:rFonts w:ascii="Times New Roman" w:eastAsia="Times New Roman" w:hAnsi="Times New Roman" w:cs="Times New Roman"/>
          <w:color w:val="000000"/>
          <w:sz w:val="28"/>
          <w:szCs w:val="28"/>
          <w:lang w:val="en-US" w:eastAsia="uk-UA"/>
        </w:rPr>
      </w:pPr>
      <w:r w:rsidRPr="004D6354">
        <w:rPr>
          <w:rFonts w:ascii="Times New Roman" w:eastAsia="Times New Roman" w:hAnsi="Times New Roman" w:cs="Times New Roman"/>
          <w:color w:val="000000"/>
          <w:sz w:val="28"/>
          <w:szCs w:val="28"/>
          <w:lang w:val="en-US" w:eastAsia="uk-UA"/>
        </w:rPr>
        <w:t>Prigojin I. The end of determinacy. Time, chaos and new laws of nature / Ilya Prigojin. – Ijevsk: NIC «Regular and chaotic dynamics», 2000. – 208 p.</w:t>
      </w:r>
    </w:p>
    <w:p w:rsidR="0018563E" w:rsidRPr="004D6354" w:rsidRDefault="0018563E" w:rsidP="0018563E">
      <w:pPr>
        <w:numPr>
          <w:ilvl w:val="0"/>
          <w:numId w:val="6"/>
        </w:numPr>
        <w:spacing w:before="100" w:beforeAutospacing="1" w:after="100" w:afterAutospacing="1" w:line="360" w:lineRule="auto"/>
        <w:ind w:right="240"/>
        <w:jc w:val="both"/>
        <w:rPr>
          <w:rFonts w:ascii="Times New Roman" w:eastAsia="Times New Roman" w:hAnsi="Times New Roman" w:cs="Times New Roman"/>
          <w:color w:val="000000"/>
          <w:sz w:val="28"/>
          <w:szCs w:val="28"/>
          <w:lang w:val="en-US" w:eastAsia="uk-UA"/>
        </w:rPr>
      </w:pPr>
      <w:r w:rsidRPr="004D6354">
        <w:rPr>
          <w:rFonts w:ascii="Times New Roman" w:eastAsia="Times New Roman" w:hAnsi="Times New Roman" w:cs="Times New Roman"/>
          <w:color w:val="000000"/>
          <w:sz w:val="28"/>
          <w:szCs w:val="28"/>
          <w:lang w:val="en-US" w:eastAsia="uk-UA"/>
        </w:rPr>
        <w:t>Khazen A. M. The mentality of the nature and mentality of the human - M.: RIO "Mosobluprpoligrafizdat", 2000. - 608 p.</w:t>
      </w:r>
    </w:p>
    <w:p w:rsidR="0018563E" w:rsidRPr="004D6354" w:rsidRDefault="0018563E" w:rsidP="0018563E">
      <w:pPr>
        <w:numPr>
          <w:ilvl w:val="0"/>
          <w:numId w:val="6"/>
        </w:numPr>
        <w:spacing w:before="100" w:beforeAutospacing="1" w:after="100" w:afterAutospacing="1" w:line="360" w:lineRule="auto"/>
        <w:ind w:right="240"/>
        <w:jc w:val="both"/>
        <w:rPr>
          <w:rFonts w:ascii="Times New Roman" w:eastAsia="Times New Roman" w:hAnsi="Times New Roman" w:cs="Times New Roman"/>
          <w:color w:val="000000"/>
          <w:sz w:val="28"/>
          <w:szCs w:val="28"/>
          <w:lang w:val="en-US" w:eastAsia="uk-UA"/>
        </w:rPr>
      </w:pPr>
      <w:r w:rsidRPr="004D6354">
        <w:rPr>
          <w:rFonts w:ascii="Times New Roman" w:eastAsia="Times New Roman" w:hAnsi="Times New Roman" w:cs="Times New Roman"/>
          <w:color w:val="000000"/>
          <w:sz w:val="28"/>
          <w:szCs w:val="28"/>
          <w:lang w:val="en-US" w:eastAsia="uk-UA"/>
        </w:rPr>
        <w:lastRenderedPageBreak/>
        <w:t>Hoking S. The short history of time: From the Big Bang to black holes / Stephan Hoking; [trans. from Eng.] - SPb.: Amphora, 2001. - 268 p.</w:t>
      </w:r>
    </w:p>
    <w:p w:rsidR="0018563E" w:rsidRPr="004D6354" w:rsidRDefault="0018563E" w:rsidP="0018563E">
      <w:pPr>
        <w:numPr>
          <w:ilvl w:val="0"/>
          <w:numId w:val="6"/>
        </w:numPr>
        <w:spacing w:before="100" w:beforeAutospacing="1" w:after="100" w:afterAutospacing="1" w:line="360" w:lineRule="auto"/>
        <w:ind w:right="240"/>
        <w:jc w:val="both"/>
        <w:rPr>
          <w:rFonts w:ascii="Times New Roman" w:eastAsia="Times New Roman" w:hAnsi="Times New Roman" w:cs="Times New Roman"/>
          <w:color w:val="000000"/>
          <w:sz w:val="28"/>
          <w:szCs w:val="28"/>
          <w:lang w:val="en-US" w:eastAsia="uk-UA"/>
        </w:rPr>
      </w:pPr>
      <w:r w:rsidRPr="004D6354">
        <w:rPr>
          <w:rFonts w:ascii="Times New Roman" w:eastAsia="Times New Roman" w:hAnsi="Times New Roman" w:cs="Times New Roman"/>
          <w:color w:val="000000"/>
          <w:sz w:val="28"/>
          <w:szCs w:val="28"/>
          <w:lang w:val="en-US" w:eastAsia="uk-UA"/>
        </w:rPr>
        <w:t>Hoking S. The black holes and young universes / Stephan Hoking; [trans. from Eng.] - SPb.: Amphora, 2001. - 189 p.</w:t>
      </w:r>
    </w:p>
    <w:p w:rsidR="0018563E" w:rsidRPr="004D6354" w:rsidRDefault="0018563E" w:rsidP="0018563E">
      <w:pPr>
        <w:numPr>
          <w:ilvl w:val="0"/>
          <w:numId w:val="6"/>
        </w:numPr>
        <w:spacing w:before="100" w:beforeAutospacing="1" w:after="100" w:afterAutospacing="1" w:line="360" w:lineRule="auto"/>
        <w:ind w:right="240"/>
        <w:jc w:val="both"/>
        <w:rPr>
          <w:rFonts w:ascii="Times New Roman" w:eastAsia="Times New Roman" w:hAnsi="Times New Roman" w:cs="Times New Roman"/>
          <w:color w:val="000000"/>
          <w:sz w:val="28"/>
          <w:szCs w:val="28"/>
          <w:lang w:val="en-US" w:eastAsia="uk-UA"/>
        </w:rPr>
      </w:pPr>
      <w:r w:rsidRPr="004D6354">
        <w:rPr>
          <w:rFonts w:ascii="Times New Roman" w:eastAsia="Times New Roman" w:hAnsi="Times New Roman" w:cs="Times New Roman"/>
          <w:color w:val="000000"/>
          <w:sz w:val="28"/>
          <w:szCs w:val="28"/>
          <w:lang w:val="en-US" w:eastAsia="uk-UA"/>
        </w:rPr>
        <w:t>Horoshavina S.G. The conceptions of modern natural science. Course of lectures / S.G.Horoshavina. – Rostov n/D: Phoenix, 2000.</w:t>
      </w:r>
    </w:p>
    <w:p w:rsidR="0018563E" w:rsidRPr="004D6354" w:rsidRDefault="0018563E" w:rsidP="0018563E">
      <w:pPr>
        <w:numPr>
          <w:ilvl w:val="0"/>
          <w:numId w:val="6"/>
        </w:numPr>
        <w:spacing w:before="100" w:beforeAutospacing="1" w:after="100" w:afterAutospacing="1" w:line="360" w:lineRule="auto"/>
        <w:ind w:right="240"/>
        <w:jc w:val="both"/>
        <w:rPr>
          <w:rFonts w:ascii="Times New Roman" w:eastAsia="Times New Roman" w:hAnsi="Times New Roman" w:cs="Times New Roman"/>
          <w:color w:val="000000"/>
          <w:sz w:val="28"/>
          <w:szCs w:val="28"/>
          <w:lang w:val="en-US" w:eastAsia="uk-UA"/>
        </w:rPr>
      </w:pPr>
      <w:r w:rsidRPr="004D6354">
        <w:rPr>
          <w:rFonts w:ascii="Times New Roman" w:eastAsia="Times New Roman" w:hAnsi="Times New Roman" w:cs="Times New Roman"/>
          <w:color w:val="000000"/>
          <w:sz w:val="28"/>
          <w:szCs w:val="28"/>
          <w:lang w:val="en-US" w:eastAsia="uk-UA"/>
        </w:rPr>
        <w:t>Chijevskiy A. L. The earthen echo of the solar storms / Alexander Chijevskiy. - 2-nd edition. - M.: Mysl, 1976. - 367 p.</w:t>
      </w:r>
    </w:p>
    <w:p w:rsidR="0018563E" w:rsidRPr="0018563E" w:rsidRDefault="0018563E" w:rsidP="00F62903">
      <w:pPr>
        <w:spacing w:line="360" w:lineRule="auto"/>
        <w:jc w:val="both"/>
        <w:rPr>
          <w:rFonts w:ascii="Times New Roman" w:hAnsi="Times New Roman" w:cs="Times New Roman"/>
          <w:sz w:val="28"/>
          <w:szCs w:val="28"/>
          <w:lang w:val="en-US"/>
        </w:rPr>
      </w:pPr>
    </w:p>
    <w:sectPr w:rsidR="0018563E" w:rsidRPr="0018563E" w:rsidSect="009E6B4F">
      <w:pgSz w:w="11906" w:h="16838"/>
      <w:pgMar w:top="850" w:right="850" w:bottom="850"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90640F8"/>
    <w:multiLevelType w:val="multilevel"/>
    <w:tmpl w:val="3146C3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208847D3"/>
    <w:multiLevelType w:val="multilevel"/>
    <w:tmpl w:val="75968C0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25DE0157"/>
    <w:multiLevelType w:val="multilevel"/>
    <w:tmpl w:val="83AE12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516D0897"/>
    <w:multiLevelType w:val="multilevel"/>
    <w:tmpl w:val="7034179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53AA5BA3"/>
    <w:multiLevelType w:val="multilevel"/>
    <w:tmpl w:val="8C7CF12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74872DB0"/>
    <w:multiLevelType w:val="multilevel"/>
    <w:tmpl w:val="014ADC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
  </w:num>
  <w:num w:numId="2">
    <w:abstractNumId w:val="4"/>
  </w:num>
  <w:num w:numId="3">
    <w:abstractNumId w:val="0"/>
  </w:num>
  <w:num w:numId="4">
    <w:abstractNumId w:val="5"/>
  </w:num>
  <w:num w:numId="5">
    <w:abstractNumId w:val="3"/>
  </w:num>
  <w:num w:numId="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efaultTabStop w:val="708"/>
  <w:hyphenationZone w:val="425"/>
  <w:characterSpacingControl w:val="doNotCompress"/>
  <w:compat/>
  <w:rsids>
    <w:rsidRoot w:val="006F18F4"/>
    <w:rsid w:val="0018563E"/>
    <w:rsid w:val="006F18F4"/>
    <w:rsid w:val="008449F1"/>
    <w:rsid w:val="009E6B4F"/>
    <w:rsid w:val="00E011CD"/>
    <w:rsid w:val="00E64081"/>
    <w:rsid w:val="00F62903"/>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E6B4F"/>
  </w:style>
  <w:style w:type="paragraph" w:styleId="2">
    <w:name w:val="heading 2"/>
    <w:basedOn w:val="a"/>
    <w:link w:val="20"/>
    <w:uiPriority w:val="9"/>
    <w:qFormat/>
    <w:rsid w:val="00F62903"/>
    <w:pPr>
      <w:spacing w:after="0" w:line="240" w:lineRule="auto"/>
      <w:ind w:left="322"/>
      <w:outlineLvl w:val="1"/>
    </w:pPr>
    <w:rPr>
      <w:rFonts w:ascii="Times New Roman" w:eastAsia="Times New Roman" w:hAnsi="Times New Roman" w:cs="Times New Roman"/>
      <w:b/>
      <w:bCs/>
      <w:color w:val="5C5C5C"/>
      <w:sz w:val="19"/>
      <w:szCs w:val="19"/>
      <w:lang w:eastAsia="uk-UA"/>
    </w:rPr>
  </w:style>
  <w:style w:type="paragraph" w:styleId="3">
    <w:name w:val="heading 3"/>
    <w:basedOn w:val="a"/>
    <w:link w:val="30"/>
    <w:uiPriority w:val="9"/>
    <w:qFormat/>
    <w:rsid w:val="00F62903"/>
    <w:pPr>
      <w:spacing w:before="161" w:after="0" w:line="240" w:lineRule="auto"/>
      <w:ind w:left="322"/>
      <w:outlineLvl w:val="2"/>
    </w:pPr>
    <w:rPr>
      <w:rFonts w:ascii="Times New Roman" w:eastAsia="Times New Roman" w:hAnsi="Times New Roman" w:cs="Times New Roman"/>
      <w:b/>
      <w:bCs/>
      <w:color w:val="5C5C5C"/>
      <w:sz w:val="15"/>
      <w:szCs w:val="15"/>
      <w:lang w:eastAsia="uk-U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F62903"/>
    <w:rPr>
      <w:rFonts w:ascii="Times New Roman" w:eastAsia="Times New Roman" w:hAnsi="Times New Roman" w:cs="Times New Roman"/>
      <w:b/>
      <w:bCs/>
      <w:color w:val="5C5C5C"/>
      <w:sz w:val="19"/>
      <w:szCs w:val="19"/>
      <w:lang w:eastAsia="uk-UA"/>
    </w:rPr>
  </w:style>
  <w:style w:type="character" w:customStyle="1" w:styleId="30">
    <w:name w:val="Заголовок 3 Знак"/>
    <w:basedOn w:val="a0"/>
    <w:link w:val="3"/>
    <w:uiPriority w:val="9"/>
    <w:rsid w:val="00F62903"/>
    <w:rPr>
      <w:rFonts w:ascii="Times New Roman" w:eastAsia="Times New Roman" w:hAnsi="Times New Roman" w:cs="Times New Roman"/>
      <w:b/>
      <w:bCs/>
      <w:color w:val="5C5C5C"/>
      <w:sz w:val="15"/>
      <w:szCs w:val="15"/>
      <w:lang w:eastAsia="uk-UA"/>
    </w:rPr>
  </w:style>
  <w:style w:type="character" w:styleId="a3">
    <w:name w:val="Hyperlink"/>
    <w:basedOn w:val="a0"/>
    <w:uiPriority w:val="99"/>
    <w:semiHidden/>
    <w:unhideWhenUsed/>
    <w:rsid w:val="00F62903"/>
    <w:rPr>
      <w:color w:val="0000FF"/>
      <w:u w:val="single"/>
    </w:rPr>
  </w:style>
  <w:style w:type="paragraph" w:styleId="a4">
    <w:name w:val="Normal (Web)"/>
    <w:basedOn w:val="a"/>
    <w:uiPriority w:val="99"/>
    <w:semiHidden/>
    <w:unhideWhenUsed/>
    <w:rsid w:val="00F62903"/>
    <w:pPr>
      <w:spacing w:before="161" w:after="161" w:line="240" w:lineRule="auto"/>
      <w:ind w:left="322" w:right="107"/>
    </w:pPr>
    <w:rPr>
      <w:rFonts w:ascii="Times New Roman" w:eastAsia="Times New Roman" w:hAnsi="Times New Roman" w:cs="Times New Roman"/>
      <w:color w:val="000000"/>
      <w:sz w:val="13"/>
      <w:szCs w:val="13"/>
      <w:lang w:eastAsia="uk-UA"/>
    </w:rPr>
  </w:style>
  <w:style w:type="paragraph" w:customStyle="1" w:styleId="image">
    <w:name w:val="image"/>
    <w:basedOn w:val="a"/>
    <w:rsid w:val="00F62903"/>
    <w:pPr>
      <w:spacing w:before="216" w:after="480" w:line="240" w:lineRule="auto"/>
      <w:ind w:left="322" w:right="107"/>
    </w:pPr>
    <w:rPr>
      <w:rFonts w:ascii="Times New Roman" w:eastAsia="Times New Roman" w:hAnsi="Times New Roman" w:cs="Times New Roman"/>
      <w:color w:val="666666"/>
      <w:sz w:val="18"/>
      <w:szCs w:val="18"/>
      <w:lang w:eastAsia="uk-UA"/>
    </w:rPr>
  </w:style>
  <w:style w:type="character" w:styleId="a5">
    <w:name w:val="Strong"/>
    <w:basedOn w:val="a0"/>
    <w:uiPriority w:val="22"/>
    <w:qFormat/>
    <w:rsid w:val="00F62903"/>
    <w:rPr>
      <w:b/>
      <w:bCs/>
    </w:rPr>
  </w:style>
  <w:style w:type="paragraph" w:styleId="a6">
    <w:name w:val="Balloon Text"/>
    <w:basedOn w:val="a"/>
    <w:link w:val="a7"/>
    <w:uiPriority w:val="99"/>
    <w:semiHidden/>
    <w:unhideWhenUsed/>
    <w:rsid w:val="00F62903"/>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F62903"/>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1.gif"/><Relationship Id="rId18" Type="http://schemas.openxmlformats.org/officeDocument/2006/relationships/hyperlink" Target="http://www.bazaluk.com/conception.html" TargetMode="External"/><Relationship Id="rId26" Type="http://schemas.openxmlformats.org/officeDocument/2006/relationships/image" Target="media/image5.gif"/><Relationship Id="rId39" Type="http://schemas.openxmlformats.org/officeDocument/2006/relationships/hyperlink" Target="http://www.bazaluk.com/conception.html" TargetMode="External"/><Relationship Id="rId21" Type="http://schemas.openxmlformats.org/officeDocument/2006/relationships/image" Target="media/image3.gif"/><Relationship Id="rId34" Type="http://schemas.openxmlformats.org/officeDocument/2006/relationships/image" Target="media/image7.gif"/><Relationship Id="rId42" Type="http://schemas.openxmlformats.org/officeDocument/2006/relationships/hyperlink" Target="http://www.bazaluk.com/conception.html" TargetMode="External"/><Relationship Id="rId47" Type="http://schemas.openxmlformats.org/officeDocument/2006/relationships/image" Target="media/image10.gif"/><Relationship Id="rId50" Type="http://schemas.openxmlformats.org/officeDocument/2006/relationships/hyperlink" Target="http://www.bazaluk.com/conception.html" TargetMode="External"/><Relationship Id="rId55" Type="http://schemas.openxmlformats.org/officeDocument/2006/relationships/hyperlink" Target="http://www.bazaluk.com/conception.html" TargetMode="External"/><Relationship Id="rId7" Type="http://schemas.openxmlformats.org/officeDocument/2006/relationships/hyperlink" Target="http://www.bazaluk.com/conception.html" TargetMode="External"/><Relationship Id="rId2" Type="http://schemas.openxmlformats.org/officeDocument/2006/relationships/styles" Target="styles.xml"/><Relationship Id="rId16" Type="http://schemas.openxmlformats.org/officeDocument/2006/relationships/image" Target="media/image2.gif"/><Relationship Id="rId20" Type="http://schemas.openxmlformats.org/officeDocument/2006/relationships/hyperlink" Target="http://www.bazaluk.com/conception.html" TargetMode="External"/><Relationship Id="rId29" Type="http://schemas.openxmlformats.org/officeDocument/2006/relationships/hyperlink" Target="http://www.bazaluk.com/conception.html" TargetMode="External"/><Relationship Id="rId41" Type="http://schemas.openxmlformats.org/officeDocument/2006/relationships/hyperlink" Target="http://www.bazaluk.com/conception.html" TargetMode="External"/><Relationship Id="rId54" Type="http://schemas.openxmlformats.org/officeDocument/2006/relationships/hyperlink" Target="http://www.bazaluk.com/conception.html" TargetMode="External"/><Relationship Id="rId1" Type="http://schemas.openxmlformats.org/officeDocument/2006/relationships/numbering" Target="numbering.xml"/><Relationship Id="rId6" Type="http://schemas.openxmlformats.org/officeDocument/2006/relationships/hyperlink" Target="http://www.bazaluk.com/conception.html" TargetMode="External"/><Relationship Id="rId11" Type="http://schemas.openxmlformats.org/officeDocument/2006/relationships/hyperlink" Target="http://www.bazaluk.com/conception.html" TargetMode="External"/><Relationship Id="rId24" Type="http://schemas.openxmlformats.org/officeDocument/2006/relationships/hyperlink" Target="http://www.bazaluk.com/conception.html" TargetMode="External"/><Relationship Id="rId32" Type="http://schemas.openxmlformats.org/officeDocument/2006/relationships/hyperlink" Target="http://www.bazaluk.com/conception.html" TargetMode="External"/><Relationship Id="rId37" Type="http://schemas.openxmlformats.org/officeDocument/2006/relationships/hyperlink" Target="http://www.bazaluk.com/conception.html" TargetMode="External"/><Relationship Id="rId40" Type="http://schemas.openxmlformats.org/officeDocument/2006/relationships/hyperlink" Target="http://www.bazaluk.com/conception.html" TargetMode="External"/><Relationship Id="rId45" Type="http://schemas.openxmlformats.org/officeDocument/2006/relationships/hyperlink" Target="http://www.bazaluk.com/conception.html" TargetMode="External"/><Relationship Id="rId53" Type="http://schemas.openxmlformats.org/officeDocument/2006/relationships/hyperlink" Target="http://www.bazaluk.com/conception.html" TargetMode="External"/><Relationship Id="rId58" Type="http://schemas.openxmlformats.org/officeDocument/2006/relationships/image" Target="media/image12.gif"/><Relationship Id="rId5" Type="http://schemas.openxmlformats.org/officeDocument/2006/relationships/hyperlink" Target="http://www.bazaluk.com/conception.html" TargetMode="External"/><Relationship Id="rId15" Type="http://schemas.openxmlformats.org/officeDocument/2006/relationships/hyperlink" Target="http://www.bazaluk.com/conception.html" TargetMode="External"/><Relationship Id="rId23" Type="http://schemas.openxmlformats.org/officeDocument/2006/relationships/hyperlink" Target="http://www.bazaluk.com/conception.html" TargetMode="External"/><Relationship Id="rId28" Type="http://schemas.openxmlformats.org/officeDocument/2006/relationships/hyperlink" Target="http://www.bazaluk.com/conception.html" TargetMode="External"/><Relationship Id="rId36" Type="http://schemas.openxmlformats.org/officeDocument/2006/relationships/hyperlink" Target="http://www.bazaluk.com/conception.html" TargetMode="External"/><Relationship Id="rId49" Type="http://schemas.openxmlformats.org/officeDocument/2006/relationships/hyperlink" Target="http://www.bazaluk.com/conception.html" TargetMode="External"/><Relationship Id="rId57" Type="http://schemas.openxmlformats.org/officeDocument/2006/relationships/hyperlink" Target="http://www.bazaluk.com/conception.html" TargetMode="External"/><Relationship Id="rId61" Type="http://schemas.openxmlformats.org/officeDocument/2006/relationships/theme" Target="theme/theme1.xml"/><Relationship Id="rId10" Type="http://schemas.openxmlformats.org/officeDocument/2006/relationships/hyperlink" Target="http://www.bazaluk.com/conception.html" TargetMode="External"/><Relationship Id="rId19" Type="http://schemas.openxmlformats.org/officeDocument/2006/relationships/hyperlink" Target="http://www.bazaluk.com/conception.html" TargetMode="External"/><Relationship Id="rId31" Type="http://schemas.openxmlformats.org/officeDocument/2006/relationships/hyperlink" Target="http://www.bazaluk.com/conception.html" TargetMode="External"/><Relationship Id="rId44" Type="http://schemas.openxmlformats.org/officeDocument/2006/relationships/hyperlink" Target="http://www.bazaluk.com/conception.html" TargetMode="External"/><Relationship Id="rId52" Type="http://schemas.openxmlformats.org/officeDocument/2006/relationships/hyperlink" Target="http://www.bazaluk.com/conception.html" TargetMode="External"/><Relationship Id="rId6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bazaluk.com/conception.html" TargetMode="External"/><Relationship Id="rId14" Type="http://schemas.openxmlformats.org/officeDocument/2006/relationships/hyperlink" Target="http://www.bazaluk.com/conception.html" TargetMode="External"/><Relationship Id="rId22" Type="http://schemas.openxmlformats.org/officeDocument/2006/relationships/hyperlink" Target="http://www.bazaluk.com/conception.html" TargetMode="External"/><Relationship Id="rId27" Type="http://schemas.openxmlformats.org/officeDocument/2006/relationships/hyperlink" Target="http://www.bazaluk.com/conception.html" TargetMode="External"/><Relationship Id="rId30" Type="http://schemas.openxmlformats.org/officeDocument/2006/relationships/hyperlink" Target="http://www.bazaluk.com/conception.html" TargetMode="External"/><Relationship Id="rId35" Type="http://schemas.openxmlformats.org/officeDocument/2006/relationships/image" Target="media/image8.gif"/><Relationship Id="rId43" Type="http://schemas.openxmlformats.org/officeDocument/2006/relationships/image" Target="media/image9.gif"/><Relationship Id="rId48" Type="http://schemas.openxmlformats.org/officeDocument/2006/relationships/hyperlink" Target="http://www.bazaluk.com/conception.html" TargetMode="External"/><Relationship Id="rId56" Type="http://schemas.openxmlformats.org/officeDocument/2006/relationships/hyperlink" Target="http://www.bazaluk.com/conception.html" TargetMode="External"/><Relationship Id="rId8" Type="http://schemas.openxmlformats.org/officeDocument/2006/relationships/hyperlink" Target="http://www.bazaluk.com/conception.html" TargetMode="External"/><Relationship Id="rId51" Type="http://schemas.openxmlformats.org/officeDocument/2006/relationships/image" Target="media/image11.gif"/><Relationship Id="rId3" Type="http://schemas.openxmlformats.org/officeDocument/2006/relationships/settings" Target="settings.xml"/><Relationship Id="rId12" Type="http://schemas.openxmlformats.org/officeDocument/2006/relationships/hyperlink" Target="http://www.bazaluk.com/conception.html" TargetMode="External"/><Relationship Id="rId17" Type="http://schemas.openxmlformats.org/officeDocument/2006/relationships/hyperlink" Target="http://www.bazaluk.com/conception.html" TargetMode="External"/><Relationship Id="rId25" Type="http://schemas.openxmlformats.org/officeDocument/2006/relationships/image" Target="media/image4.gif"/><Relationship Id="rId33" Type="http://schemas.openxmlformats.org/officeDocument/2006/relationships/image" Target="media/image6.gif"/><Relationship Id="rId38" Type="http://schemas.openxmlformats.org/officeDocument/2006/relationships/hyperlink" Target="http://www.bazaluk.com/conception.html" TargetMode="External"/><Relationship Id="rId46" Type="http://schemas.openxmlformats.org/officeDocument/2006/relationships/hyperlink" Target="http://www.bazaluk.com/conception.html" TargetMode="External"/><Relationship Id="rId59" Type="http://schemas.openxmlformats.org/officeDocument/2006/relationships/image" Target="media/image13.gi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82</Pages>
  <Words>96696</Words>
  <Characters>55117</Characters>
  <Application>Microsoft Office Word</Application>
  <DocSecurity>0</DocSecurity>
  <Lines>459</Lines>
  <Paragraphs>303</Paragraphs>
  <ScaleCrop>false</ScaleCrop>
  <Company/>
  <LinksUpToDate>false</LinksUpToDate>
  <CharactersWithSpaces>151510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stefan</dc:creator>
  <cp:lastModifiedBy>stefan</cp:lastModifiedBy>
  <cp:revision>3</cp:revision>
  <dcterms:created xsi:type="dcterms:W3CDTF">2011-04-29T07:47:00Z</dcterms:created>
  <dcterms:modified xsi:type="dcterms:W3CDTF">2011-04-29T08:14:00Z</dcterms:modified>
</cp:coreProperties>
</file>